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FCF" w:rsidRPr="00622FCF" w:rsidRDefault="00622FCF" w:rsidP="00622FCF">
      <w:pPr>
        <w:pBdr>
          <w:top w:val="nil"/>
          <w:left w:val="nil"/>
          <w:bottom w:val="nil"/>
          <w:right w:val="nil"/>
          <w:between w:val="nil"/>
        </w:pBdr>
        <w:spacing w:after="200" w:line="276" w:lineRule="auto"/>
        <w:ind w:left="720" w:hanging="720"/>
        <w:jc w:val="center"/>
        <w:rPr>
          <w:rFonts w:ascii="Calibri" w:eastAsia="Calibri" w:hAnsi="Calibri" w:cs="Calibri"/>
          <w:b/>
          <w:color w:val="000000"/>
          <w:sz w:val="28"/>
          <w:szCs w:val="28"/>
          <w:lang w:val="es-PE" w:eastAsia="es-PE"/>
        </w:rPr>
      </w:pPr>
      <w:bookmarkStart w:id="0" w:name="_GoBack"/>
      <w:bookmarkEnd w:id="0"/>
      <w:r w:rsidRPr="00622FCF">
        <w:rPr>
          <w:rFonts w:ascii="Calibri" w:eastAsia="Calibri" w:hAnsi="Calibri" w:cs="Calibri"/>
          <w:b/>
          <w:color w:val="000000"/>
          <w:sz w:val="28"/>
          <w:szCs w:val="28"/>
          <w:lang w:val="es-PE" w:eastAsia="es-PE"/>
        </w:rPr>
        <w:t>MATRIZ DE AUTOEVALUACIÓN ESTÁNDARES DE PROGRAMA DE ESTUDIOS</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DIMENSIÓN 1: GESTIÓN ESTRATÉGICA</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 xml:space="preserve"> FACTOR 1: PLANIFICACIÓN DEL PROGRAMA DE ESTUDIOS</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FF0000"/>
          <w:sz w:val="18"/>
          <w:szCs w:val="18"/>
          <w:lang w:val="es-PE" w:eastAsia="es-PE"/>
        </w:rPr>
        <w:t>ESTÁNDAR 1</w:t>
      </w:r>
      <w:r w:rsidRPr="00622FCF">
        <w:rPr>
          <w:rFonts w:ascii="Calibri" w:eastAsia="Calibri" w:hAnsi="Calibri" w:cs="Calibri"/>
          <w:b/>
          <w:color w:val="000000"/>
          <w:sz w:val="18"/>
          <w:szCs w:val="18"/>
          <w:lang w:val="es-PE" w:eastAsia="es-PE"/>
        </w:rPr>
        <w:t>. PROPÓSITOS ARTICULADOS</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lang w:val="es-PE" w:eastAsia="es-PE"/>
        </w:rPr>
      </w:pPr>
    </w:p>
    <w:tbl>
      <w:tblPr>
        <w:tblW w:w="22605" w:type="dxa"/>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1410"/>
        <w:gridCol w:w="1350"/>
        <w:gridCol w:w="2280"/>
        <w:gridCol w:w="1800"/>
        <w:gridCol w:w="1905"/>
        <w:gridCol w:w="1410"/>
        <w:gridCol w:w="1365"/>
        <w:gridCol w:w="1170"/>
        <w:gridCol w:w="1455"/>
        <w:gridCol w:w="1410"/>
        <w:gridCol w:w="2730"/>
        <w:gridCol w:w="1110"/>
      </w:tblGrid>
      <w:tr w:rsidR="00622FCF" w:rsidRPr="00622FCF" w:rsidTr="005916E0">
        <w:trPr>
          <w:trHeight w:val="300"/>
        </w:trPr>
        <w:tc>
          <w:tcPr>
            <w:tcW w:w="3210"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86" w:right="100" w:hanging="75"/>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ESTÁNDAR</w:t>
            </w:r>
          </w:p>
        </w:tc>
        <w:tc>
          <w:tcPr>
            <w:tcW w:w="14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Unidad Responsable</w:t>
            </w:r>
          </w:p>
        </w:tc>
        <w:tc>
          <w:tcPr>
            <w:tcW w:w="1350" w:type="dxa"/>
            <w:tcBorders>
              <w:top w:val="single" w:sz="7" w:space="0" w:color="4F81BD"/>
              <w:left w:val="nil"/>
              <w:bottom w:val="single" w:sz="7" w:space="0" w:color="4F81BD"/>
              <w:right w:val="single" w:sz="7" w:space="0" w:color="FFFFFF"/>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Evaluación Inicial</w:t>
            </w:r>
          </w:p>
        </w:tc>
        <w:tc>
          <w:tcPr>
            <w:tcW w:w="2280" w:type="dxa"/>
            <w:tcBorders>
              <w:top w:val="single" w:sz="7" w:space="0" w:color="FFFFFF"/>
              <w:left w:val="single" w:sz="7" w:space="0" w:color="FFFFFF"/>
              <w:bottom w:val="single" w:sz="7" w:space="0" w:color="FFFFFF"/>
              <w:right w:val="single" w:sz="7" w:space="0" w:color="FFFFFF"/>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Evidencias </w:t>
            </w:r>
          </w:p>
        </w:tc>
        <w:tc>
          <w:tcPr>
            <w:tcW w:w="1800" w:type="dxa"/>
            <w:tcBorders>
              <w:top w:val="single" w:sz="7" w:space="0" w:color="4F81BD"/>
              <w:left w:val="single" w:sz="7" w:space="0" w:color="FFFFFF"/>
              <w:bottom w:val="single" w:sz="7" w:space="0" w:color="4F81BD"/>
              <w:right w:val="single" w:sz="7" w:space="0" w:color="000000"/>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Garantía</w:t>
            </w:r>
          </w:p>
        </w:tc>
        <w:tc>
          <w:tcPr>
            <w:tcW w:w="1905"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Respaldo</w:t>
            </w:r>
          </w:p>
        </w:tc>
        <w:tc>
          <w:tcPr>
            <w:tcW w:w="14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Acciones de mejora</w:t>
            </w:r>
          </w:p>
        </w:tc>
        <w:tc>
          <w:tcPr>
            <w:tcW w:w="1365"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Justificación de acciones </w:t>
            </w:r>
          </w:p>
        </w:tc>
        <w:tc>
          <w:tcPr>
            <w:tcW w:w="117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Avance de Acciones (%)</w:t>
            </w:r>
          </w:p>
        </w:tc>
        <w:tc>
          <w:tcPr>
            <w:tcW w:w="1455"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Medición de Impactos</w:t>
            </w:r>
          </w:p>
        </w:tc>
        <w:tc>
          <w:tcPr>
            <w:tcW w:w="14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Justificación de Logros</w:t>
            </w:r>
          </w:p>
        </w:tc>
        <w:tc>
          <w:tcPr>
            <w:tcW w:w="273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Objeción</w:t>
            </w:r>
          </w:p>
        </w:tc>
        <w:tc>
          <w:tcPr>
            <w:tcW w:w="1110" w:type="dxa"/>
            <w:tcBorders>
              <w:top w:val="single" w:sz="7" w:space="0" w:color="4F81BD"/>
              <w:left w:val="nil"/>
              <w:bottom w:val="single" w:sz="7" w:space="0" w:color="4F81BD"/>
              <w:right w:val="single" w:sz="7" w:space="0" w:color="000000"/>
            </w:tcBorders>
            <w:shd w:val="clear" w:color="auto" w:fill="38562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6"/>
                <w:szCs w:val="16"/>
                <w:lang w:val="es-PE" w:eastAsia="es-PE"/>
              </w:rPr>
            </w:pPr>
            <w:r w:rsidRPr="00622FCF">
              <w:rPr>
                <w:rFonts w:ascii="Calibri" w:eastAsia="Calibri" w:hAnsi="Calibri" w:cs="Calibri"/>
                <w:b/>
                <w:color w:val="FFFFFF"/>
                <w:sz w:val="16"/>
                <w:szCs w:val="16"/>
                <w:lang w:val="es-PE" w:eastAsia="es-PE"/>
              </w:rPr>
              <w:t>Nivel Alcanzado</w:t>
            </w:r>
          </w:p>
        </w:tc>
      </w:tr>
      <w:tr w:rsidR="00622FCF" w:rsidRPr="00622FCF" w:rsidTr="005916E0">
        <w:trPr>
          <w:trHeight w:val="1160"/>
        </w:trPr>
        <w:tc>
          <w:tcPr>
            <w:tcW w:w="3210" w:type="dxa"/>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Estándar 1. Propósitos articulados</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Los propósitos del programa de estudios están </w:t>
            </w:r>
            <w:r w:rsidRPr="00622FCF">
              <w:rPr>
                <w:rFonts w:ascii="Calibri" w:eastAsia="Calibri" w:hAnsi="Calibri" w:cs="Calibri"/>
                <w:b/>
                <w:color w:val="000000"/>
                <w:sz w:val="18"/>
                <w:szCs w:val="18"/>
                <w:lang w:val="es-PE" w:eastAsia="es-PE"/>
              </w:rPr>
              <w:t xml:space="preserve">definidos, alineados </w:t>
            </w:r>
            <w:r w:rsidRPr="00622FCF">
              <w:rPr>
                <w:rFonts w:ascii="Calibri" w:eastAsia="Calibri" w:hAnsi="Calibri" w:cs="Calibri"/>
                <w:color w:val="000000"/>
                <w:sz w:val="18"/>
                <w:szCs w:val="18"/>
                <w:lang w:val="es-PE" w:eastAsia="es-PE"/>
              </w:rPr>
              <w:t xml:space="preserve">con la misión y visión institucional y han sido </w:t>
            </w:r>
            <w:r w:rsidRPr="00622FCF">
              <w:rPr>
                <w:rFonts w:ascii="Calibri" w:eastAsia="Calibri" w:hAnsi="Calibri" w:cs="Calibri"/>
                <w:b/>
                <w:color w:val="000000"/>
                <w:sz w:val="18"/>
                <w:szCs w:val="18"/>
                <w:lang w:val="es-PE" w:eastAsia="es-PE"/>
              </w:rPr>
              <w:t>construidos participativamente</w:t>
            </w:r>
            <w:r w:rsidRPr="00622FCF">
              <w:rPr>
                <w:rFonts w:ascii="Calibri" w:eastAsia="Calibri" w:hAnsi="Calibri" w:cs="Calibri"/>
                <w:color w:val="000000"/>
                <w:sz w:val="18"/>
                <w:szCs w:val="18"/>
                <w:lang w:val="es-PE" w:eastAsia="es-PE"/>
              </w:rPr>
              <w:t>.</w:t>
            </w:r>
          </w:p>
        </w:tc>
        <w:tc>
          <w:tcPr>
            <w:tcW w:w="141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Dirección de Escuela y Departamento académico.</w:t>
            </w:r>
          </w:p>
        </w:tc>
        <w:tc>
          <w:tcPr>
            <w:tcW w:w="135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1. La misión y visión y objetivos de la EP de Literatura han sido definidos en el currículo y están alineados con el PEI de la Facultad y UNMSM</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280" w:type="dxa"/>
            <w:tcBorders>
              <w:top w:val="single" w:sz="7" w:space="0" w:color="FFFFFF"/>
            </w:tcBorders>
            <w:vAlign w:val="center"/>
          </w:tcPr>
          <w:p w:rsidR="00622FCF" w:rsidRPr="00622FCF" w:rsidRDefault="00622FCF" w:rsidP="00622FCF">
            <w:pPr>
              <w:numPr>
                <w:ilvl w:val="0"/>
                <w:numId w:val="1"/>
              </w:numPr>
              <w:pBdr>
                <w:top w:val="nil"/>
                <w:left w:val="nil"/>
                <w:bottom w:val="nil"/>
                <w:right w:val="nil"/>
                <w:between w:val="nil"/>
              </w:pBdr>
              <w:spacing w:after="0" w:line="240" w:lineRule="auto"/>
              <w:contextualSpacing/>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Currículo, Plan de Estudios PEI Facultad y PEI UNMSM</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800"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905"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41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36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17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45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41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273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11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622FCF" w:rsidTr="005916E0">
        <w:trPr>
          <w:trHeight w:val="320"/>
        </w:trPr>
        <w:tc>
          <w:tcPr>
            <w:tcW w:w="21495" w:type="dxa"/>
            <w:gridSpan w:val="12"/>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b/>
                <w:color w:val="000000"/>
                <w:sz w:val="20"/>
                <w:szCs w:val="20"/>
                <w:lang w:val="es-PE" w:eastAsia="es-PE"/>
              </w:rPr>
            </w:pPr>
            <w:r w:rsidRPr="00622FCF">
              <w:rPr>
                <w:rFonts w:ascii="Calibri" w:eastAsia="Calibri" w:hAnsi="Calibri" w:cs="Calibri"/>
                <w:b/>
                <w:color w:val="000000"/>
                <w:sz w:val="20"/>
                <w:szCs w:val="20"/>
                <w:lang w:val="es-PE" w:eastAsia="es-PE"/>
              </w:rPr>
              <w:t>CRITERIOS</w:t>
            </w:r>
          </w:p>
        </w:tc>
        <w:tc>
          <w:tcPr>
            <w:tcW w:w="1110" w:type="dxa"/>
            <w:vMerge w:val="restart"/>
            <w:shd w:val="clear" w:color="auto" w:fill="274E13"/>
          </w:tcPr>
          <w:p w:rsidR="00622FCF" w:rsidRPr="00622FCF" w:rsidRDefault="00622FCF" w:rsidP="00622FCF">
            <w:pPr>
              <w:pBdr>
                <w:top w:val="nil"/>
                <w:left w:val="nil"/>
                <w:bottom w:val="nil"/>
                <w:right w:val="nil"/>
                <w:between w:val="nil"/>
              </w:pBdr>
              <w:shd w:val="clear" w:color="auto" w:fill="385623"/>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FFFFFF"/>
                <w:sz w:val="18"/>
                <w:szCs w:val="18"/>
                <w:lang w:val="es-PE" w:eastAsia="es-PE"/>
              </w:rPr>
              <w:t>En proceso inicial</w:t>
            </w:r>
          </w:p>
        </w:tc>
      </w:tr>
      <w:tr w:rsidR="00622FCF" w:rsidRPr="00622FCF" w:rsidTr="005916E0">
        <w:trPr>
          <w:trHeight w:val="960"/>
        </w:trPr>
        <w:tc>
          <w:tcPr>
            <w:tcW w:w="3210" w:type="dxa"/>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1.1 El programa de estudios ha definido claramente </w:t>
            </w:r>
            <w:r w:rsidRPr="00622FCF">
              <w:rPr>
                <w:rFonts w:ascii="Calibri" w:eastAsia="Calibri" w:hAnsi="Calibri" w:cs="Calibri"/>
                <w:b/>
                <w:color w:val="000000"/>
                <w:sz w:val="18"/>
                <w:szCs w:val="18"/>
                <w:lang w:val="es-PE" w:eastAsia="es-PE"/>
              </w:rPr>
              <w:t>el número y las características de los miembros de sus grupos de interé</w:t>
            </w:r>
            <w:r w:rsidRPr="00622FCF">
              <w:rPr>
                <w:rFonts w:ascii="Calibri" w:eastAsia="Calibri" w:hAnsi="Calibri" w:cs="Calibri"/>
                <w:color w:val="000000"/>
                <w:sz w:val="18"/>
                <w:szCs w:val="18"/>
                <w:lang w:val="es-PE" w:eastAsia="es-PE"/>
              </w:rPr>
              <w:t xml:space="preserve">s, quienes han </w:t>
            </w:r>
            <w:r w:rsidRPr="00622FCF">
              <w:rPr>
                <w:rFonts w:ascii="Calibri" w:eastAsia="Calibri" w:hAnsi="Calibri" w:cs="Calibri"/>
                <w:b/>
                <w:color w:val="000000"/>
                <w:sz w:val="18"/>
                <w:szCs w:val="18"/>
                <w:lang w:val="es-PE" w:eastAsia="es-PE"/>
              </w:rPr>
              <w:t xml:space="preserve">participado y participan en procesos de consulta </w:t>
            </w:r>
            <w:r w:rsidRPr="00622FCF">
              <w:rPr>
                <w:rFonts w:ascii="Calibri" w:eastAsia="Calibri" w:hAnsi="Calibri" w:cs="Calibri"/>
                <w:color w:val="000000"/>
                <w:sz w:val="18"/>
                <w:szCs w:val="18"/>
                <w:lang w:val="es-PE" w:eastAsia="es-PE"/>
              </w:rPr>
              <w:t>para la definición de los propósitos del programa de estudios.</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41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Dirección de la Escuela y el Departamento Académico</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35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Sí se ha definido los grupos de interés, </w:t>
            </w:r>
            <w:r w:rsidR="005916E0">
              <w:rPr>
                <w:rFonts w:ascii="Calibri" w:eastAsia="Calibri" w:hAnsi="Calibri" w:cs="Calibri"/>
                <w:color w:val="000000"/>
                <w:sz w:val="18"/>
                <w:szCs w:val="18"/>
                <w:lang w:val="es-PE" w:eastAsia="es-PE"/>
              </w:rPr>
              <w:t>pero todavía no se han concretado los acuerdos con todos los grupos propuestos</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tc>
        <w:tc>
          <w:tcPr>
            <w:tcW w:w="2280" w:type="dxa"/>
            <w:vAlign w:val="center"/>
          </w:tcPr>
          <w:p w:rsid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r w:rsidRPr="00622FCF">
              <w:rPr>
                <w:rFonts w:ascii="Calibri" w:eastAsia="Calibri" w:hAnsi="Calibri" w:cs="Calibri"/>
                <w:sz w:val="18"/>
                <w:szCs w:val="18"/>
                <w:lang w:val="es-PE" w:eastAsia="es-PE"/>
              </w:rPr>
              <w:t>Acta de reunión del comité de autoevaluación. Enlace en la web para egresados.</w:t>
            </w:r>
          </w:p>
          <w:p w:rsidR="00622FCF" w:rsidRPr="00622FCF" w:rsidRDefault="005916E0"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r>
              <w:rPr>
                <w:rFonts w:ascii="Calibri" w:eastAsia="Calibri" w:hAnsi="Calibri" w:cs="Calibri"/>
                <w:sz w:val="18"/>
                <w:szCs w:val="18"/>
                <w:lang w:val="es-PE" w:eastAsia="es-PE"/>
              </w:rPr>
              <w:t xml:space="preserve">Constancia de constitución </w:t>
            </w:r>
            <w:r w:rsidR="00D737F0">
              <w:rPr>
                <w:rFonts w:ascii="Calibri" w:eastAsia="Calibri" w:hAnsi="Calibri" w:cs="Calibri"/>
                <w:sz w:val="18"/>
                <w:szCs w:val="18"/>
                <w:lang w:val="es-PE" w:eastAsia="es-PE"/>
              </w:rPr>
              <w:t>de Grupos de Interés con las siguientes instituciones</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p>
          <w:p w:rsidR="00D737F0" w:rsidRPr="00622FCF" w:rsidRDefault="00D737F0" w:rsidP="00D737F0">
            <w:pPr>
              <w:numPr>
                <w:ilvl w:val="0"/>
                <w:numId w:val="4"/>
              </w:num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Casa de la Literatura.</w:t>
            </w:r>
          </w:p>
          <w:p w:rsidR="00D737F0" w:rsidRPr="00622FCF" w:rsidRDefault="00D737F0" w:rsidP="00D737F0">
            <w:pPr>
              <w:numPr>
                <w:ilvl w:val="0"/>
                <w:numId w:val="4"/>
              </w:num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Centro de Estudios Antonio Cornejo Polar.</w:t>
            </w:r>
          </w:p>
          <w:p w:rsidR="00D737F0" w:rsidRDefault="00D737F0" w:rsidP="00D737F0">
            <w:pPr>
              <w:numPr>
                <w:ilvl w:val="0"/>
                <w:numId w:val="4"/>
              </w:num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Academia Peruana de la Lengua.</w:t>
            </w:r>
          </w:p>
          <w:p w:rsidR="00D737F0" w:rsidRPr="00622FCF" w:rsidRDefault="00D737F0" w:rsidP="00D737F0">
            <w:pPr>
              <w:pBdr>
                <w:top w:val="nil"/>
                <w:left w:val="nil"/>
                <w:bottom w:val="nil"/>
                <w:right w:val="nil"/>
                <w:between w:val="nil"/>
              </w:pBdr>
              <w:spacing w:after="0" w:line="240" w:lineRule="auto"/>
              <w:ind w:left="720"/>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506"/>
              <w:contextualSpacing/>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506"/>
              <w:contextualSpacing/>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506"/>
              <w:contextualSpacing/>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506"/>
              <w:contextualSpacing/>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506"/>
              <w:contextualSpacing/>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506"/>
              <w:contextualSpacing/>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506"/>
              <w:contextualSpacing/>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80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Existencia en el país de las siguientes instituciones inmersas en el campo literario:</w:t>
            </w:r>
          </w:p>
          <w:p w:rsidR="00622FCF" w:rsidRPr="00D737F0" w:rsidRDefault="00622FCF" w:rsidP="00D737F0">
            <w:pPr>
              <w:pStyle w:val="Prrafodelista"/>
              <w:numPr>
                <w:ilvl w:val="0"/>
                <w:numId w:val="5"/>
              </w:numPr>
              <w:spacing w:after="0" w:line="240" w:lineRule="auto"/>
              <w:jc w:val="both"/>
              <w:rPr>
                <w:sz w:val="18"/>
                <w:szCs w:val="18"/>
              </w:rPr>
            </w:pPr>
            <w:r w:rsidRPr="00D737F0">
              <w:rPr>
                <w:sz w:val="18"/>
                <w:szCs w:val="18"/>
              </w:rPr>
              <w:t>Casa de la Literatura.</w:t>
            </w:r>
          </w:p>
          <w:p w:rsidR="00622FCF" w:rsidRPr="00622FCF" w:rsidRDefault="00622FCF" w:rsidP="00D737F0">
            <w:pPr>
              <w:numPr>
                <w:ilvl w:val="0"/>
                <w:numId w:val="5"/>
              </w:num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Centro de Estudios Antonio Cornejo Polar.</w:t>
            </w:r>
          </w:p>
          <w:p w:rsidR="00622FCF" w:rsidRDefault="00622FCF" w:rsidP="00D737F0">
            <w:pPr>
              <w:numPr>
                <w:ilvl w:val="0"/>
                <w:numId w:val="5"/>
              </w:num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Academia Peruana de la Lengua.</w:t>
            </w:r>
          </w:p>
          <w:p w:rsidR="005916E0" w:rsidRDefault="00D737F0" w:rsidP="00D737F0">
            <w:pPr>
              <w:numPr>
                <w:ilvl w:val="0"/>
                <w:numId w:val="5"/>
              </w:num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Cámara Peruana del Libro</w:t>
            </w:r>
          </w:p>
          <w:p w:rsidR="00D737F0" w:rsidRDefault="00D737F0" w:rsidP="00D737F0">
            <w:pPr>
              <w:numPr>
                <w:ilvl w:val="0"/>
                <w:numId w:val="5"/>
              </w:num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Centro Cultural Inca Garcilaso de la Vega</w:t>
            </w:r>
          </w:p>
          <w:p w:rsidR="00D737F0" w:rsidRPr="00622FCF" w:rsidRDefault="00D737F0" w:rsidP="00D737F0">
            <w:pPr>
              <w:numPr>
                <w:ilvl w:val="0"/>
                <w:numId w:val="5"/>
              </w:num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Biblioteca Nacional</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tc>
        <w:tc>
          <w:tcPr>
            <w:tcW w:w="1905" w:type="dxa"/>
            <w:vAlign w:val="center"/>
          </w:tcPr>
          <w:p w:rsidR="00622FCF" w:rsidRPr="00622FCF" w:rsidRDefault="00D737F0" w:rsidP="00622FCF">
            <w:pPr>
              <w:pBdr>
                <w:top w:val="nil"/>
                <w:left w:val="nil"/>
                <w:bottom w:val="nil"/>
                <w:right w:val="nil"/>
                <w:between w:val="nil"/>
              </w:pBdr>
              <w:spacing w:after="0" w:line="240" w:lineRule="auto"/>
              <w:jc w:val="both"/>
              <w:rPr>
                <w:rFonts w:ascii="Calibri" w:eastAsia="Calibri" w:hAnsi="Calibri" w:cs="Calibri"/>
                <w:color w:val="00B050"/>
                <w:sz w:val="18"/>
                <w:szCs w:val="18"/>
                <w:lang w:val="es-PE" w:eastAsia="es-PE"/>
              </w:rPr>
            </w:pPr>
            <w:r>
              <w:rPr>
                <w:rFonts w:ascii="Calibri" w:eastAsia="Calibri" w:hAnsi="Calibri" w:cs="Calibri"/>
                <w:sz w:val="18"/>
                <w:szCs w:val="18"/>
                <w:lang w:val="es-PE" w:eastAsia="es-PE"/>
              </w:rPr>
              <w:t xml:space="preserve">Constancia de constitución de Grupos de Interés </w:t>
            </w:r>
            <w:r w:rsidR="00622FCF" w:rsidRPr="00622FCF">
              <w:rPr>
                <w:rFonts w:ascii="Calibri" w:eastAsia="Calibri" w:hAnsi="Calibri" w:cs="Calibri"/>
                <w:color w:val="00B050"/>
                <w:sz w:val="18"/>
                <w:szCs w:val="18"/>
                <w:lang w:val="es-PE" w:eastAsia="es-PE"/>
              </w:rPr>
              <w:t xml:space="preserve">Convenio </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B050"/>
                <w:sz w:val="18"/>
                <w:szCs w:val="18"/>
                <w:lang w:val="es-PE" w:eastAsia="es-PE"/>
              </w:rPr>
            </w:pPr>
            <w:r w:rsidRPr="00622FCF">
              <w:rPr>
                <w:rFonts w:ascii="Calibri" w:eastAsia="Calibri" w:hAnsi="Calibri" w:cs="Calibri"/>
                <w:color w:val="00B050"/>
                <w:sz w:val="18"/>
                <w:szCs w:val="18"/>
                <w:lang w:val="es-PE" w:eastAsia="es-PE"/>
              </w:rPr>
              <w:t>Carta de intención.</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B050"/>
                <w:sz w:val="18"/>
                <w:szCs w:val="18"/>
                <w:lang w:val="es-PE" w:eastAsia="es-PE"/>
              </w:rPr>
              <w:t>Plan de colores</w:t>
            </w:r>
            <w:r w:rsidRPr="00622FCF">
              <w:rPr>
                <w:rFonts w:ascii="Calibri" w:eastAsia="Calibri" w:hAnsi="Calibri" w:cs="Calibri"/>
                <w:color w:val="000000"/>
                <w:sz w:val="18"/>
                <w:szCs w:val="18"/>
                <w:lang w:val="es-PE" w:eastAsia="es-PE"/>
              </w:rPr>
              <w:t xml:space="preserve"> </w:t>
            </w:r>
          </w:p>
        </w:tc>
        <w:tc>
          <w:tcPr>
            <w:tcW w:w="1410" w:type="dxa"/>
            <w:vAlign w:val="center"/>
          </w:tcPr>
          <w:p w:rsid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Reuniones y talleres con los grupos de interés para hacer el seguimiento de las actividades.</w:t>
            </w:r>
          </w:p>
          <w:p w:rsidR="00D737F0" w:rsidRPr="00622FCF" w:rsidRDefault="00D737F0"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Formación de un Comité Consultivo</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tc>
        <w:tc>
          <w:tcPr>
            <w:tcW w:w="1365"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La acreditación y calidad de la educación universitaria requiere de grupos de interés definidos en número y perfil.</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tc>
        <w:tc>
          <w:tcPr>
            <w:tcW w:w="117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60 %</w:t>
            </w:r>
          </w:p>
        </w:tc>
        <w:tc>
          <w:tcPr>
            <w:tcW w:w="1455"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Comunidad educativa ampliada participativa que demanda profesionales en Literatura</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41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w:t>
            </w:r>
          </w:p>
        </w:tc>
        <w:tc>
          <w:tcPr>
            <w:tcW w:w="273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Falta de presupuesto para la sostenibilidad del grupo de interés</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_</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110" w:type="dxa"/>
            <w:vMerge/>
            <w:shd w:val="clear" w:color="auto" w:fill="274E13"/>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tc>
      </w:tr>
      <w:tr w:rsidR="00622FCF" w:rsidRPr="00622FCF" w:rsidTr="005916E0">
        <w:trPr>
          <w:trHeight w:val="880"/>
        </w:trPr>
        <w:tc>
          <w:tcPr>
            <w:tcW w:w="3210" w:type="dxa"/>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lastRenderedPageBreak/>
              <w:t xml:space="preserve">1.2 Se demuestra que los propósitos del programa de estudios están </w:t>
            </w:r>
            <w:r w:rsidRPr="00622FCF">
              <w:rPr>
                <w:rFonts w:ascii="Calibri" w:eastAsia="Calibri" w:hAnsi="Calibri" w:cs="Calibri"/>
                <w:b/>
                <w:color w:val="000000"/>
                <w:sz w:val="18"/>
                <w:szCs w:val="18"/>
                <w:lang w:val="es-PE" w:eastAsia="es-PE"/>
              </w:rPr>
              <w:t>alineados con los propósitos institucionales</w:t>
            </w:r>
            <w:r w:rsidRPr="00622FCF">
              <w:rPr>
                <w:rFonts w:ascii="Calibri" w:eastAsia="Calibri" w:hAnsi="Calibri" w:cs="Calibri"/>
                <w:color w:val="000000"/>
                <w:sz w:val="18"/>
                <w:szCs w:val="18"/>
                <w:lang w:val="es-PE" w:eastAsia="es-PE"/>
              </w:rPr>
              <w:t>.</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41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profesional- Departamento académico</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35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Matriz de alineación de propósitos en el documento curricular.</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tc>
        <w:tc>
          <w:tcPr>
            <w:tcW w:w="228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No existe un documento que verifique la alineación con los propósitos institucionales.</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tc>
        <w:tc>
          <w:tcPr>
            <w:tcW w:w="180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Jornadas curriculares</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90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Modelo educativo</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41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Revisión anual de la matriz alineando el programa de estudios con los propósitos institucionales</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365"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Programa de Estudios de la Escuela articulado al programa de estudios institucionales</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17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 1</w:t>
            </w:r>
            <w:r w:rsidR="00D737F0">
              <w:rPr>
                <w:rFonts w:ascii="Calibri" w:eastAsia="Calibri" w:hAnsi="Calibri" w:cs="Calibri"/>
                <w:color w:val="000000"/>
                <w:sz w:val="18"/>
                <w:szCs w:val="18"/>
                <w:lang w:val="es-PE" w:eastAsia="es-PE"/>
              </w:rPr>
              <w:t>0</w:t>
            </w:r>
            <w:r w:rsidRPr="00622FCF">
              <w:rPr>
                <w:rFonts w:ascii="Calibri" w:eastAsia="Calibri" w:hAnsi="Calibri" w:cs="Calibri"/>
                <w:color w:val="000000"/>
                <w:sz w:val="18"/>
                <w:szCs w:val="18"/>
                <w:lang w:val="es-PE" w:eastAsia="es-PE"/>
              </w:rPr>
              <w:t>%</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455"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Registro y data actualizada de los propósitos alineados que sirve de insumo para la elaboración de diversos instrumentos de gestión de la Escuela de Literatura.</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tc>
        <w:tc>
          <w:tcPr>
            <w:tcW w:w="141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273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110" w:type="dxa"/>
            <w:vMerge/>
            <w:shd w:val="clear" w:color="auto" w:fill="274E13"/>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622FCF" w:rsidTr="005916E0">
        <w:trPr>
          <w:trHeight w:val="1420"/>
        </w:trPr>
        <w:tc>
          <w:tcPr>
            <w:tcW w:w="3210" w:type="dxa"/>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1.3 Estos propósitos están establecidos en </w:t>
            </w:r>
            <w:r w:rsidRPr="00622FCF">
              <w:rPr>
                <w:rFonts w:ascii="Calibri" w:eastAsia="Calibri" w:hAnsi="Calibri" w:cs="Calibri"/>
                <w:b/>
                <w:color w:val="000000"/>
                <w:sz w:val="18"/>
                <w:szCs w:val="18"/>
                <w:lang w:val="es-PE" w:eastAsia="es-PE"/>
              </w:rPr>
              <w:t>documentos oficiales</w:t>
            </w:r>
            <w:r w:rsidRPr="00622FCF">
              <w:rPr>
                <w:rFonts w:ascii="Calibri" w:eastAsia="Calibri" w:hAnsi="Calibri" w:cs="Calibri"/>
                <w:color w:val="000000"/>
                <w:sz w:val="18"/>
                <w:szCs w:val="18"/>
                <w:lang w:val="es-PE" w:eastAsia="es-PE"/>
              </w:rPr>
              <w:t xml:space="preserve"> y están a disposición de toda la sociedad a través de </w:t>
            </w:r>
            <w:r w:rsidRPr="00622FCF">
              <w:rPr>
                <w:rFonts w:ascii="Calibri" w:eastAsia="Calibri" w:hAnsi="Calibri" w:cs="Calibri"/>
                <w:b/>
                <w:color w:val="000000"/>
                <w:sz w:val="18"/>
                <w:szCs w:val="18"/>
                <w:lang w:val="es-PE" w:eastAsia="es-PE"/>
              </w:rPr>
              <w:t>la página web</w:t>
            </w:r>
            <w:r w:rsidRPr="00622FCF">
              <w:rPr>
                <w:rFonts w:ascii="Calibri" w:eastAsia="Calibri" w:hAnsi="Calibri" w:cs="Calibri"/>
                <w:color w:val="000000"/>
                <w:sz w:val="18"/>
                <w:szCs w:val="18"/>
                <w:lang w:val="es-PE" w:eastAsia="es-PE"/>
              </w:rPr>
              <w:t xml:space="preserve"> de la institución, los </w:t>
            </w:r>
            <w:r w:rsidRPr="00622FCF">
              <w:rPr>
                <w:rFonts w:ascii="Calibri" w:eastAsia="Calibri" w:hAnsi="Calibri" w:cs="Calibri"/>
                <w:b/>
                <w:color w:val="000000"/>
                <w:sz w:val="18"/>
                <w:szCs w:val="18"/>
                <w:lang w:val="es-PE" w:eastAsia="es-PE"/>
              </w:rPr>
              <w:t>prospectos</w:t>
            </w:r>
            <w:r w:rsidRPr="00622FCF">
              <w:rPr>
                <w:rFonts w:ascii="Calibri" w:eastAsia="Calibri" w:hAnsi="Calibri" w:cs="Calibri"/>
                <w:color w:val="000000"/>
                <w:sz w:val="18"/>
                <w:szCs w:val="18"/>
                <w:lang w:val="es-PE" w:eastAsia="es-PE"/>
              </w:rPr>
              <w:t xml:space="preserve"> respectivos de los programas de estudios, entre otros documentos que la institución pudiera tener.</w:t>
            </w:r>
          </w:p>
        </w:tc>
        <w:tc>
          <w:tcPr>
            <w:tcW w:w="141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profesional- Departamento académico</w:t>
            </w:r>
            <w:r w:rsidRPr="00622FCF">
              <w:rPr>
                <w:rFonts w:ascii="Calibri" w:eastAsia="Calibri" w:hAnsi="Calibri" w:cs="Calibri"/>
                <w:sz w:val="18"/>
                <w:szCs w:val="18"/>
                <w:lang w:val="es-PE" w:eastAsia="es-PE"/>
              </w:rPr>
              <w:t>- FLCH</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35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Los documentos reseñados tienen aprobación con resolución rectoral y son difundidos en la web institucional, prospecto y </w:t>
            </w:r>
            <w:proofErr w:type="spellStart"/>
            <w:r w:rsidRPr="00622FCF">
              <w:rPr>
                <w:rFonts w:ascii="Calibri" w:eastAsia="Calibri" w:hAnsi="Calibri" w:cs="Calibri"/>
                <w:color w:val="000000"/>
                <w:sz w:val="18"/>
                <w:szCs w:val="18"/>
                <w:lang w:val="es-PE" w:eastAsia="es-PE"/>
              </w:rPr>
              <w:t>brochure</w:t>
            </w:r>
            <w:proofErr w:type="spellEnd"/>
            <w:r w:rsidRPr="00622FCF">
              <w:rPr>
                <w:rFonts w:ascii="Calibri" w:eastAsia="Calibri" w:hAnsi="Calibri" w:cs="Calibri"/>
                <w:color w:val="000000"/>
                <w:sz w:val="18"/>
                <w:szCs w:val="18"/>
                <w:lang w:val="es-PE" w:eastAsia="es-PE"/>
              </w:rPr>
              <w:t xml:space="preserve"> publicitario.</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280" w:type="dxa"/>
            <w:vAlign w:val="center"/>
          </w:tcPr>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Resoluciones Rectorales de Currículo, PEI Facultad y PEI UNMSM</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Enlace en página web </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Prospecto</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roofErr w:type="spellStart"/>
            <w:r w:rsidRPr="00622FCF">
              <w:rPr>
                <w:rFonts w:ascii="Calibri" w:eastAsia="Calibri" w:hAnsi="Calibri" w:cs="Calibri"/>
                <w:color w:val="000000"/>
                <w:sz w:val="18"/>
                <w:szCs w:val="18"/>
                <w:lang w:val="es-PE" w:eastAsia="es-PE"/>
              </w:rPr>
              <w:t>Brochure</w:t>
            </w:r>
            <w:proofErr w:type="spellEnd"/>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80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Se actualiza periódicamente las herramientas </w:t>
            </w:r>
            <w:r w:rsidR="0092681A">
              <w:rPr>
                <w:rFonts w:ascii="Calibri" w:eastAsia="Calibri" w:hAnsi="Calibri" w:cs="Calibri"/>
                <w:color w:val="000000"/>
                <w:sz w:val="18"/>
                <w:szCs w:val="18"/>
                <w:lang w:val="es-PE" w:eastAsia="es-PE"/>
              </w:rPr>
              <w:t xml:space="preserve">de </w:t>
            </w:r>
            <w:r w:rsidRPr="00622FCF">
              <w:rPr>
                <w:rFonts w:ascii="Calibri" w:eastAsia="Calibri" w:hAnsi="Calibri" w:cs="Calibri"/>
                <w:color w:val="000000"/>
                <w:sz w:val="18"/>
                <w:szCs w:val="18"/>
                <w:lang w:val="es-PE" w:eastAsia="es-PE"/>
              </w:rPr>
              <w:t>comunicaci</w:t>
            </w:r>
            <w:r w:rsidR="0092681A">
              <w:rPr>
                <w:rFonts w:ascii="Calibri" w:eastAsia="Calibri" w:hAnsi="Calibri" w:cs="Calibri"/>
                <w:color w:val="000000"/>
                <w:sz w:val="18"/>
                <w:szCs w:val="18"/>
                <w:lang w:val="es-PE" w:eastAsia="es-PE"/>
              </w:rPr>
              <w:t>ón</w:t>
            </w:r>
            <w:r w:rsidRPr="00622FCF">
              <w:rPr>
                <w:rFonts w:ascii="Calibri" w:eastAsia="Calibri" w:hAnsi="Calibri" w:cs="Calibri"/>
                <w:color w:val="000000"/>
                <w:sz w:val="18"/>
                <w:szCs w:val="18"/>
                <w:lang w:val="es-PE" w:eastAsia="es-PE"/>
              </w:rPr>
              <w:t xml:space="preserve"> de la escuela</w:t>
            </w:r>
            <w:r w:rsidR="0092681A">
              <w:rPr>
                <w:rFonts w:ascii="Calibri" w:eastAsia="Calibri" w:hAnsi="Calibri" w:cs="Calibri"/>
                <w:color w:val="000000"/>
                <w:sz w:val="18"/>
                <w:szCs w:val="18"/>
                <w:lang w:val="es-PE" w:eastAsia="es-PE"/>
              </w:rPr>
              <w:t xml:space="preserve"> y de la FLCH</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90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Documentos oficiales de difusión</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41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Elaboración de spot </w:t>
            </w:r>
            <w:r w:rsidR="008B0041">
              <w:rPr>
                <w:rFonts w:ascii="Calibri" w:eastAsia="Calibri" w:hAnsi="Calibri" w:cs="Calibri"/>
                <w:color w:val="000000"/>
                <w:sz w:val="18"/>
                <w:szCs w:val="18"/>
                <w:lang w:val="es-PE" w:eastAsia="es-PE"/>
              </w:rPr>
              <w:t>vía la Oficina de Imagen insti</w:t>
            </w:r>
            <w:r w:rsidR="0092681A">
              <w:rPr>
                <w:rFonts w:ascii="Calibri" w:eastAsia="Calibri" w:hAnsi="Calibri" w:cs="Calibri"/>
                <w:color w:val="000000"/>
                <w:sz w:val="18"/>
                <w:szCs w:val="18"/>
                <w:lang w:val="es-PE" w:eastAsia="es-PE"/>
              </w:rPr>
              <w:t>tu</w:t>
            </w:r>
            <w:r w:rsidR="008B0041">
              <w:rPr>
                <w:rFonts w:ascii="Calibri" w:eastAsia="Calibri" w:hAnsi="Calibri" w:cs="Calibri"/>
                <w:color w:val="000000"/>
                <w:sz w:val="18"/>
                <w:szCs w:val="18"/>
                <w:lang w:val="es-PE" w:eastAsia="es-PE"/>
              </w:rPr>
              <w:t>cional</w:t>
            </w:r>
            <w:r w:rsidRPr="00622FCF">
              <w:rPr>
                <w:rFonts w:ascii="Calibri" w:eastAsia="Calibri" w:hAnsi="Calibri" w:cs="Calibri"/>
                <w:color w:val="000000"/>
                <w:sz w:val="18"/>
                <w:szCs w:val="18"/>
                <w:lang w:val="es-PE" w:eastAsia="es-PE"/>
              </w:rPr>
              <w:t xml:space="preserve">, </w:t>
            </w:r>
            <w:r w:rsidR="008B0041">
              <w:rPr>
                <w:rFonts w:ascii="Calibri" w:eastAsia="Calibri" w:hAnsi="Calibri" w:cs="Calibri"/>
                <w:color w:val="000000"/>
                <w:sz w:val="18"/>
                <w:szCs w:val="18"/>
                <w:lang w:val="es-PE" w:eastAsia="es-PE"/>
              </w:rPr>
              <w:t xml:space="preserve">mejora de la página web de la Escuela y </w:t>
            </w:r>
            <w:r w:rsidRPr="00622FCF">
              <w:rPr>
                <w:rFonts w:ascii="Calibri" w:eastAsia="Calibri" w:hAnsi="Calibri" w:cs="Calibri"/>
                <w:color w:val="000000"/>
                <w:sz w:val="18"/>
                <w:szCs w:val="18"/>
                <w:lang w:val="es-PE" w:eastAsia="es-PE"/>
              </w:rPr>
              <w:t>uso de las redes sociales, para su difusión a nivel nacional sobre los propósitos del programa de estudios</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tc>
        <w:tc>
          <w:tcPr>
            <w:tcW w:w="136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Mejorar la cobertura de difusión a nivel nacional de la escuela</w:t>
            </w:r>
            <w:r w:rsidR="0092681A">
              <w:rPr>
                <w:rFonts w:ascii="Calibri" w:eastAsia="Calibri" w:hAnsi="Calibri" w:cs="Calibri"/>
                <w:color w:val="000000"/>
                <w:sz w:val="18"/>
                <w:szCs w:val="18"/>
                <w:lang w:val="es-PE" w:eastAsia="es-PE"/>
              </w:rPr>
              <w:t xml:space="preserve"> y las redes de los grupos de interés</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17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r w:rsidRPr="00622FCF">
              <w:rPr>
                <w:rFonts w:ascii="Calibri" w:eastAsia="Calibri" w:hAnsi="Calibri" w:cs="Calibri"/>
                <w:sz w:val="18"/>
                <w:szCs w:val="18"/>
                <w:lang w:val="es-PE" w:eastAsia="es-PE"/>
              </w:rPr>
              <w:t>50% Logrado</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45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La comunidad educativa conoce los propósitos del Programa de Estudios de la Escuela de Literatura.</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410"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r w:rsidRPr="00622FCF">
              <w:rPr>
                <w:rFonts w:ascii="Calibri" w:eastAsia="Calibri" w:hAnsi="Calibri" w:cs="Calibri"/>
                <w:sz w:val="18"/>
                <w:szCs w:val="18"/>
                <w:lang w:val="es-PE" w:eastAsia="es-PE"/>
              </w:rPr>
              <w:t>_________</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2730"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r w:rsidRPr="00622FCF">
              <w:rPr>
                <w:rFonts w:ascii="Calibri" w:eastAsia="Calibri" w:hAnsi="Calibri" w:cs="Calibri"/>
                <w:sz w:val="18"/>
                <w:szCs w:val="18"/>
                <w:lang w:val="es-PE" w:eastAsia="es-PE"/>
              </w:rPr>
              <w:t>Falta de presupuesto</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110" w:type="dxa"/>
            <w:vMerge/>
            <w:shd w:val="clear" w:color="auto" w:fill="274E13"/>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bl>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F2439C" w:rsidRDefault="00F2439C"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lastRenderedPageBreak/>
        <w:t>DIMENSIÓN 1: GESTIÓN ESTRATÉGICA</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 xml:space="preserve"> FACTOR 1: PLANIFICACIÓN DEL PROGRAMA DE ESTUDIOS</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color w:val="000000"/>
          <w:lang w:val="es-PE" w:eastAsia="es-PE"/>
        </w:rPr>
      </w:pPr>
      <w:r w:rsidRPr="00622FCF">
        <w:rPr>
          <w:rFonts w:ascii="Calibri" w:eastAsia="Calibri" w:hAnsi="Calibri" w:cs="Calibri"/>
          <w:b/>
          <w:color w:val="FF0000"/>
          <w:sz w:val="18"/>
          <w:szCs w:val="18"/>
          <w:lang w:val="es-PE" w:eastAsia="es-PE"/>
        </w:rPr>
        <w:t>ESTÁNDAR 2</w:t>
      </w:r>
      <w:r w:rsidRPr="00622FCF">
        <w:rPr>
          <w:rFonts w:ascii="Calibri" w:eastAsia="Calibri" w:hAnsi="Calibri" w:cs="Calibri"/>
          <w:b/>
          <w:color w:val="000000"/>
          <w:sz w:val="18"/>
          <w:szCs w:val="18"/>
          <w:lang w:val="es-PE" w:eastAsia="es-PE"/>
        </w:rPr>
        <w:t>.  PARTICIPACIÓN DE LOS GRUPOS DE INTERÉS</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lang w:val="es-PE" w:eastAsia="es-PE"/>
        </w:rPr>
      </w:pPr>
    </w:p>
    <w:tbl>
      <w:tblPr>
        <w:tblW w:w="22072"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6"/>
        <w:gridCol w:w="1505"/>
        <w:gridCol w:w="1246"/>
        <w:gridCol w:w="2115"/>
        <w:gridCol w:w="1736"/>
        <w:gridCol w:w="1846"/>
        <w:gridCol w:w="1504"/>
        <w:gridCol w:w="1504"/>
        <w:gridCol w:w="1504"/>
        <w:gridCol w:w="1504"/>
        <w:gridCol w:w="1504"/>
        <w:gridCol w:w="1504"/>
        <w:gridCol w:w="1504"/>
      </w:tblGrid>
      <w:tr w:rsidR="00622FCF" w:rsidRPr="00622FCF" w:rsidTr="005916E0">
        <w:trPr>
          <w:trHeight w:val="300"/>
        </w:trPr>
        <w:tc>
          <w:tcPr>
            <w:tcW w:w="309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86" w:right="100" w:hanging="75"/>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ESTÁNDAR</w:t>
            </w:r>
          </w:p>
        </w:tc>
        <w:tc>
          <w:tcPr>
            <w:tcW w:w="150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Unidad Responsable</w:t>
            </w:r>
          </w:p>
        </w:tc>
        <w:tc>
          <w:tcPr>
            <w:tcW w:w="12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Evaluación Inicial</w:t>
            </w:r>
          </w:p>
        </w:tc>
        <w:tc>
          <w:tcPr>
            <w:tcW w:w="21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Evidencias </w:t>
            </w:r>
          </w:p>
        </w:tc>
        <w:tc>
          <w:tcPr>
            <w:tcW w:w="173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Garantía</w:t>
            </w:r>
          </w:p>
        </w:tc>
        <w:tc>
          <w:tcPr>
            <w:tcW w:w="18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Respaldo</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Acciones de mejora</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Justificación de acciones </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Avance de Acciones (%)</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Medición de Impactos</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Justificación de Logros</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Objeción</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6"/>
                <w:szCs w:val="16"/>
                <w:lang w:val="es-PE" w:eastAsia="es-PE"/>
              </w:rPr>
            </w:pPr>
            <w:r w:rsidRPr="00622FCF">
              <w:rPr>
                <w:rFonts w:ascii="Calibri" w:eastAsia="Calibri" w:hAnsi="Calibri" w:cs="Calibri"/>
                <w:b/>
                <w:color w:val="FFFFFF"/>
                <w:sz w:val="16"/>
                <w:szCs w:val="16"/>
                <w:lang w:val="es-PE" w:eastAsia="es-PE"/>
              </w:rPr>
              <w:t>Nivel Alcanzado</w:t>
            </w:r>
          </w:p>
        </w:tc>
      </w:tr>
      <w:tr w:rsidR="00622FCF" w:rsidRPr="00622FCF" w:rsidTr="005916E0">
        <w:trPr>
          <w:trHeight w:val="1160"/>
        </w:trPr>
        <w:tc>
          <w:tcPr>
            <w:tcW w:w="3096" w:type="dxa"/>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Estándar 2. Participación de los grupos de interés</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El programa de estudios mantiene y ejecuta mecanismos que consideran la participación de los grupos de interés para asegurar que la oferta académica sea pertinente con la demanda social.</w:t>
            </w:r>
          </w:p>
        </w:tc>
        <w:tc>
          <w:tcPr>
            <w:tcW w:w="150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profesional- Departamento académico</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246"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r w:rsidRPr="00622FCF">
              <w:rPr>
                <w:rFonts w:ascii="Calibri" w:eastAsia="Calibri" w:hAnsi="Calibri" w:cs="Calibri"/>
                <w:color w:val="000000"/>
                <w:sz w:val="18"/>
                <w:szCs w:val="18"/>
                <w:lang w:val="es-PE" w:eastAsia="es-PE"/>
              </w:rPr>
              <w:t xml:space="preserve">Logrado parcialmente </w:t>
            </w:r>
            <w:r w:rsidRPr="00622FCF">
              <w:rPr>
                <w:rFonts w:ascii="Calibri" w:eastAsia="Calibri" w:hAnsi="Calibri" w:cs="Calibri"/>
                <w:color w:val="000000"/>
                <w:sz w:val="18"/>
                <w:szCs w:val="18"/>
                <w:highlight w:val="yellow"/>
                <w:lang w:val="es-PE" w:eastAsia="es-PE"/>
              </w:rPr>
              <w:br/>
            </w:r>
          </w:p>
        </w:tc>
        <w:tc>
          <w:tcPr>
            <w:tcW w:w="2115" w:type="dxa"/>
            <w:vAlign w:val="center"/>
          </w:tcPr>
          <w:p w:rsidR="00622FCF" w:rsidRPr="00622FCF" w:rsidRDefault="00D737F0"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r>
              <w:rPr>
                <w:rFonts w:ascii="Calibri" w:eastAsia="Calibri" w:hAnsi="Calibri" w:cs="Calibri"/>
                <w:sz w:val="18"/>
                <w:szCs w:val="18"/>
                <w:lang w:val="es-PE" w:eastAsia="es-PE"/>
              </w:rPr>
              <w:t xml:space="preserve">Se tiene una acción conjunta regular, pero es necesario construir un </w:t>
            </w:r>
            <w:r w:rsidR="00622FCF" w:rsidRPr="00622FCF">
              <w:rPr>
                <w:rFonts w:ascii="Calibri" w:eastAsia="Calibri" w:hAnsi="Calibri" w:cs="Calibri"/>
                <w:sz w:val="18"/>
                <w:szCs w:val="18"/>
                <w:lang w:val="es-PE" w:eastAsia="es-PE"/>
              </w:rPr>
              <w:t xml:space="preserve">banco de datos de </w:t>
            </w:r>
            <w:r>
              <w:rPr>
                <w:rFonts w:ascii="Calibri" w:eastAsia="Calibri" w:hAnsi="Calibri" w:cs="Calibri"/>
                <w:sz w:val="18"/>
                <w:szCs w:val="18"/>
                <w:lang w:val="es-PE" w:eastAsia="es-PE"/>
              </w:rPr>
              <w:t xml:space="preserve">las diversas actividades conjuntas y de </w:t>
            </w:r>
            <w:r w:rsidR="00622FCF" w:rsidRPr="00622FCF">
              <w:rPr>
                <w:rFonts w:ascii="Calibri" w:eastAsia="Calibri" w:hAnsi="Calibri" w:cs="Calibri"/>
                <w:sz w:val="18"/>
                <w:szCs w:val="18"/>
                <w:lang w:val="es-PE" w:eastAsia="es-PE"/>
              </w:rPr>
              <w:t xml:space="preserve">participación </w:t>
            </w:r>
            <w:r>
              <w:rPr>
                <w:rFonts w:ascii="Calibri" w:eastAsia="Calibri" w:hAnsi="Calibri" w:cs="Calibri"/>
                <w:sz w:val="18"/>
                <w:szCs w:val="18"/>
                <w:lang w:val="es-PE" w:eastAsia="es-PE"/>
              </w:rPr>
              <w:t>con</w:t>
            </w:r>
            <w:r w:rsidR="00622FCF" w:rsidRPr="00622FCF">
              <w:rPr>
                <w:rFonts w:ascii="Calibri" w:eastAsia="Calibri" w:hAnsi="Calibri" w:cs="Calibri"/>
                <w:sz w:val="18"/>
                <w:szCs w:val="18"/>
                <w:lang w:val="es-PE" w:eastAsia="es-PE"/>
              </w:rPr>
              <w:t xml:space="preserve"> los grupos de interés</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tc>
        <w:tc>
          <w:tcPr>
            <w:tcW w:w="1736" w:type="dxa"/>
            <w:vAlign w:val="center"/>
          </w:tcPr>
          <w:p w:rsidR="00622FCF" w:rsidRPr="00622FCF" w:rsidRDefault="0092681A" w:rsidP="00D737F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Existe todavía a nivel inicial una</w:t>
            </w:r>
            <w:r w:rsidR="00622FCF" w:rsidRPr="00622FCF">
              <w:rPr>
                <w:rFonts w:ascii="Calibri" w:eastAsia="Calibri" w:hAnsi="Calibri" w:cs="Calibri"/>
                <w:color w:val="000000"/>
                <w:sz w:val="18"/>
                <w:szCs w:val="18"/>
                <w:lang w:val="es-PE" w:eastAsia="es-PE"/>
              </w:rPr>
              <w:t xml:space="preserve"> documentación</w:t>
            </w:r>
            <w:r w:rsidR="00D737F0">
              <w:rPr>
                <w:rFonts w:ascii="Calibri" w:eastAsia="Calibri" w:hAnsi="Calibri" w:cs="Calibri"/>
                <w:color w:val="000000"/>
                <w:sz w:val="18"/>
                <w:szCs w:val="18"/>
                <w:lang w:val="es-PE" w:eastAsia="es-PE"/>
              </w:rPr>
              <w:t xml:space="preserve"> registrada. Hay que reunir las evidencias</w:t>
            </w:r>
          </w:p>
        </w:tc>
        <w:tc>
          <w:tcPr>
            <w:tcW w:w="1846" w:type="dxa"/>
            <w:vAlign w:val="center"/>
          </w:tcPr>
          <w:p w:rsidR="00622FCF" w:rsidRDefault="0092681A" w:rsidP="0092681A">
            <w:pPr>
              <w:spacing w:after="0" w:line="240" w:lineRule="auto"/>
              <w:contextualSpacing/>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Existen los siguientes documentos:</w:t>
            </w:r>
          </w:p>
          <w:p w:rsidR="0092681A" w:rsidRPr="00622FCF" w:rsidRDefault="0092681A" w:rsidP="00622FCF">
            <w:pPr>
              <w:spacing w:after="0" w:line="240" w:lineRule="auto"/>
              <w:ind w:left="165"/>
              <w:contextualSpacing/>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Actas del Comité de calidad y del Comité de Gestión, cartas de CASLIT y la Academia Peruana de la Lengua y constancia del CELACP</w:t>
            </w:r>
          </w:p>
        </w:tc>
        <w:tc>
          <w:tcPr>
            <w:tcW w:w="1504"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Plan de participación de los grupos de interés</w:t>
            </w:r>
            <w:r w:rsidR="00D737F0">
              <w:rPr>
                <w:rFonts w:ascii="Calibri" w:eastAsia="Calibri" w:hAnsi="Calibri" w:cs="Calibri"/>
                <w:color w:val="000000"/>
                <w:sz w:val="18"/>
                <w:szCs w:val="18"/>
                <w:lang w:val="es-PE" w:eastAsia="es-PE"/>
              </w:rPr>
              <w:t xml:space="preserve"> y formación con ellos de un Comité Consultivo de la Escuela</w:t>
            </w:r>
          </w:p>
        </w:tc>
        <w:tc>
          <w:tcPr>
            <w:tcW w:w="1504"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Implementación de mecanismo de registro de participación que asegur</w:t>
            </w:r>
            <w:r w:rsidR="0092681A">
              <w:rPr>
                <w:rFonts w:ascii="Calibri" w:eastAsia="Calibri" w:hAnsi="Calibri" w:cs="Calibri"/>
                <w:color w:val="000000"/>
                <w:sz w:val="18"/>
                <w:szCs w:val="18"/>
                <w:lang w:val="es-PE" w:eastAsia="es-PE"/>
              </w:rPr>
              <w:t>e</w:t>
            </w:r>
            <w:r w:rsidRPr="00622FCF">
              <w:rPr>
                <w:rFonts w:ascii="Calibri" w:eastAsia="Calibri" w:hAnsi="Calibri" w:cs="Calibri"/>
                <w:color w:val="000000"/>
                <w:sz w:val="18"/>
                <w:szCs w:val="18"/>
                <w:lang w:val="es-PE" w:eastAsia="es-PE"/>
              </w:rPr>
              <w:t xml:space="preserve"> la pertinencia de la oferta académica con la demanda social</w:t>
            </w:r>
          </w:p>
        </w:tc>
        <w:tc>
          <w:tcPr>
            <w:tcW w:w="1504"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r w:rsidRPr="00622FCF">
              <w:rPr>
                <w:rFonts w:ascii="Calibri" w:eastAsia="Calibri" w:hAnsi="Calibri" w:cs="Calibri"/>
                <w:sz w:val="18"/>
                <w:szCs w:val="18"/>
                <w:lang w:val="es-PE" w:eastAsia="es-PE"/>
              </w:rPr>
              <w:t>___________</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4"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Grupos de interés empoderado</w:t>
            </w:r>
            <w:r w:rsidR="0092681A">
              <w:rPr>
                <w:rFonts w:ascii="Calibri" w:eastAsia="Calibri" w:hAnsi="Calibri" w:cs="Calibri"/>
                <w:color w:val="000000"/>
                <w:sz w:val="18"/>
                <w:szCs w:val="18"/>
                <w:lang w:val="es-PE" w:eastAsia="es-PE"/>
              </w:rPr>
              <w:t>s</w:t>
            </w:r>
            <w:r w:rsidRPr="00622FCF">
              <w:rPr>
                <w:rFonts w:ascii="Calibri" w:eastAsia="Calibri" w:hAnsi="Calibri" w:cs="Calibri"/>
                <w:color w:val="000000"/>
                <w:sz w:val="18"/>
                <w:szCs w:val="18"/>
                <w:lang w:val="es-PE" w:eastAsia="es-PE"/>
              </w:rPr>
              <w:t xml:space="preserve"> con el Plan de Participación </w:t>
            </w:r>
          </w:p>
        </w:tc>
        <w:tc>
          <w:tcPr>
            <w:tcW w:w="1504"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tc>
        <w:tc>
          <w:tcPr>
            <w:tcW w:w="1504"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No este considerado dentro de los instrumentos de gestión de la FLCH</w:t>
            </w:r>
          </w:p>
        </w:tc>
        <w:tc>
          <w:tcPr>
            <w:tcW w:w="1504" w:type="dxa"/>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622FCF" w:rsidTr="005916E0">
        <w:trPr>
          <w:trHeight w:val="320"/>
        </w:trPr>
        <w:tc>
          <w:tcPr>
            <w:tcW w:w="16056" w:type="dxa"/>
            <w:gridSpan w:val="9"/>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b/>
                <w:color w:val="000000"/>
                <w:sz w:val="20"/>
                <w:szCs w:val="20"/>
                <w:lang w:val="es-PE" w:eastAsia="es-PE"/>
              </w:rPr>
            </w:pPr>
            <w:r w:rsidRPr="00622FCF">
              <w:rPr>
                <w:rFonts w:ascii="Calibri" w:eastAsia="Calibri" w:hAnsi="Calibri" w:cs="Calibri"/>
                <w:b/>
                <w:color w:val="000000"/>
                <w:sz w:val="20"/>
                <w:szCs w:val="20"/>
                <w:lang w:val="es-PE" w:eastAsia="es-PE"/>
              </w:rPr>
              <w:t>CRITERIOS</w:t>
            </w:r>
          </w:p>
        </w:tc>
        <w:tc>
          <w:tcPr>
            <w:tcW w:w="1504" w:type="dxa"/>
            <w:vAlign w:val="center"/>
          </w:tcPr>
          <w:p w:rsidR="00622FCF" w:rsidRPr="00622FCF" w:rsidRDefault="00622FCF" w:rsidP="00622FCF">
            <w:pPr>
              <w:widowControl w:val="0"/>
              <w:pBdr>
                <w:top w:val="nil"/>
                <w:left w:val="nil"/>
                <w:bottom w:val="nil"/>
                <w:right w:val="nil"/>
                <w:between w:val="nil"/>
              </w:pBdr>
              <w:spacing w:after="0" w:line="276" w:lineRule="auto"/>
              <w:rPr>
                <w:rFonts w:ascii="Calibri" w:eastAsia="Calibri" w:hAnsi="Calibri" w:cs="Calibri"/>
                <w:b/>
                <w:color w:val="000000"/>
                <w:sz w:val="20"/>
                <w:szCs w:val="20"/>
                <w:lang w:val="es-PE" w:eastAsia="es-PE"/>
              </w:rPr>
            </w:pPr>
          </w:p>
        </w:tc>
        <w:tc>
          <w:tcPr>
            <w:tcW w:w="1504" w:type="dxa"/>
            <w:vAlign w:val="center"/>
          </w:tcPr>
          <w:p w:rsidR="00622FCF" w:rsidRPr="00622FCF" w:rsidRDefault="00622FCF" w:rsidP="00622FCF">
            <w:pPr>
              <w:widowControl w:val="0"/>
              <w:pBdr>
                <w:top w:val="nil"/>
                <w:left w:val="nil"/>
                <w:bottom w:val="nil"/>
                <w:right w:val="nil"/>
                <w:between w:val="nil"/>
              </w:pBdr>
              <w:spacing w:after="0" w:line="276" w:lineRule="auto"/>
              <w:rPr>
                <w:rFonts w:ascii="Calibri" w:eastAsia="Calibri" w:hAnsi="Calibri" w:cs="Calibri"/>
                <w:b/>
                <w:color w:val="000000"/>
                <w:sz w:val="20"/>
                <w:szCs w:val="20"/>
                <w:lang w:val="es-PE" w:eastAsia="es-PE"/>
              </w:rPr>
            </w:pPr>
          </w:p>
        </w:tc>
        <w:tc>
          <w:tcPr>
            <w:tcW w:w="1504" w:type="dxa"/>
            <w:vAlign w:val="center"/>
          </w:tcPr>
          <w:p w:rsidR="00622FCF" w:rsidRPr="00622FCF" w:rsidRDefault="00622FCF" w:rsidP="00622FCF">
            <w:pPr>
              <w:widowControl w:val="0"/>
              <w:pBdr>
                <w:top w:val="nil"/>
                <w:left w:val="nil"/>
                <w:bottom w:val="nil"/>
                <w:right w:val="nil"/>
                <w:between w:val="nil"/>
              </w:pBdr>
              <w:spacing w:after="0" w:line="276" w:lineRule="auto"/>
              <w:rPr>
                <w:rFonts w:ascii="Calibri" w:eastAsia="Calibri" w:hAnsi="Calibri" w:cs="Calibri"/>
                <w:b/>
                <w:color w:val="000000"/>
                <w:sz w:val="20"/>
                <w:szCs w:val="20"/>
                <w:lang w:val="es-PE" w:eastAsia="es-PE"/>
              </w:rPr>
            </w:pPr>
          </w:p>
        </w:tc>
        <w:tc>
          <w:tcPr>
            <w:tcW w:w="1504" w:type="dxa"/>
            <w:vMerge w:val="restart"/>
            <w:shd w:val="clear" w:color="auto" w:fill="134F5C"/>
          </w:tcPr>
          <w:p w:rsidR="00622FCF" w:rsidRPr="00622FCF" w:rsidRDefault="00622FCF" w:rsidP="00622FCF">
            <w:pPr>
              <w:pBdr>
                <w:top w:val="nil"/>
                <w:left w:val="nil"/>
                <w:bottom w:val="nil"/>
                <w:right w:val="nil"/>
                <w:between w:val="nil"/>
              </w:pBdr>
              <w:shd w:val="clear" w:color="auto" w:fill="385623"/>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FFFFFF"/>
                <w:sz w:val="18"/>
                <w:szCs w:val="18"/>
                <w:lang w:val="es-PE" w:eastAsia="es-PE"/>
              </w:rPr>
              <w:t>Logrado parcialmente</w:t>
            </w:r>
          </w:p>
        </w:tc>
      </w:tr>
      <w:tr w:rsidR="00622FCF" w:rsidRPr="00622FCF" w:rsidTr="005916E0">
        <w:trPr>
          <w:trHeight w:val="960"/>
        </w:trPr>
        <w:tc>
          <w:tcPr>
            <w:tcW w:w="3096" w:type="dxa"/>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2.1 El programa de estudios identifica la demanda social, planes de desarrollo regional, nacional o internacional para definir la oferta académica en cuanto a su pertinencia y tamaño. Para este proceso se considera la opinión de los grupos de interés.</w:t>
            </w:r>
          </w:p>
        </w:tc>
        <w:tc>
          <w:tcPr>
            <w:tcW w:w="150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profesional- Departamento académico</w:t>
            </w:r>
          </w:p>
        </w:tc>
        <w:tc>
          <w:tcPr>
            <w:tcW w:w="1246"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Sí se ha definido y ejecutado los mecanismos de participación de grupos de interés. </w:t>
            </w:r>
          </w:p>
          <w:p w:rsidR="00622FCF" w:rsidRPr="00622FCF" w:rsidRDefault="0092681A"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Existe un</w:t>
            </w:r>
            <w:r w:rsidR="00622FCF" w:rsidRPr="00622FCF">
              <w:rPr>
                <w:rFonts w:ascii="Calibri" w:eastAsia="Calibri" w:hAnsi="Calibri" w:cs="Calibri"/>
                <w:color w:val="000000"/>
                <w:sz w:val="18"/>
                <w:szCs w:val="18"/>
                <w:lang w:val="es-PE" w:eastAsia="es-PE"/>
              </w:rPr>
              <w:t xml:space="preserve"> estudio de demanda</w:t>
            </w:r>
            <w:r>
              <w:rPr>
                <w:rFonts w:ascii="Calibri" w:eastAsia="Calibri" w:hAnsi="Calibri" w:cs="Calibri"/>
                <w:color w:val="000000"/>
                <w:sz w:val="18"/>
                <w:szCs w:val="18"/>
                <w:lang w:val="es-PE" w:eastAsia="es-PE"/>
              </w:rPr>
              <w:t xml:space="preserve"> realizado por la FLCH</w:t>
            </w:r>
            <w:r w:rsidR="00622FCF" w:rsidRPr="00622FCF">
              <w:rPr>
                <w:rFonts w:ascii="Calibri" w:eastAsia="Calibri" w:hAnsi="Calibri" w:cs="Calibri"/>
                <w:color w:val="000000"/>
                <w:sz w:val="18"/>
                <w:szCs w:val="18"/>
                <w:lang w:val="es-PE" w:eastAsia="es-PE"/>
              </w:rPr>
              <w:t xml:space="preserve">. </w:t>
            </w:r>
            <w:r>
              <w:rPr>
                <w:rFonts w:ascii="Calibri" w:eastAsia="Calibri" w:hAnsi="Calibri" w:cs="Calibri"/>
                <w:color w:val="000000"/>
                <w:sz w:val="18"/>
                <w:szCs w:val="18"/>
                <w:lang w:val="es-PE" w:eastAsia="es-PE"/>
              </w:rPr>
              <w:t>Además, s</w:t>
            </w:r>
            <w:r w:rsidR="00622FCF" w:rsidRPr="00622FCF">
              <w:rPr>
                <w:rFonts w:ascii="Calibri" w:eastAsia="Calibri" w:hAnsi="Calibri" w:cs="Calibri"/>
                <w:color w:val="000000"/>
                <w:sz w:val="18"/>
                <w:szCs w:val="18"/>
                <w:lang w:val="es-PE" w:eastAsia="es-PE"/>
              </w:rPr>
              <w:t xml:space="preserve">e puede documentar la alta tasa de postulantes en relación a las vacantes ofrecidas </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115" w:type="dxa"/>
            <w:vAlign w:val="center"/>
          </w:tcPr>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highlight w:val="yellow"/>
                <w:lang w:val="es-PE" w:eastAsia="es-PE"/>
              </w:rPr>
              <w:t xml:space="preserve"> </w:t>
            </w:r>
            <w:r w:rsidRPr="00622FCF">
              <w:rPr>
                <w:rFonts w:ascii="Calibri" w:eastAsia="Calibri" w:hAnsi="Calibri" w:cs="Calibri"/>
                <w:color w:val="000000"/>
                <w:sz w:val="18"/>
                <w:szCs w:val="18"/>
                <w:lang w:val="es-PE" w:eastAsia="es-PE"/>
              </w:rPr>
              <w:t>Documentos sobre actividades conjuntas con los grupos de interés.</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Relación entre postulantes e ingresantes. Anuario estadístico de la UNMSM.</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r w:rsidRPr="00622FCF">
              <w:rPr>
                <w:rFonts w:ascii="Calibri" w:eastAsia="Calibri" w:hAnsi="Calibri" w:cs="Calibri"/>
                <w:color w:val="000000"/>
                <w:sz w:val="18"/>
                <w:szCs w:val="18"/>
                <w:highlight w:val="yellow"/>
                <w:lang w:val="es-PE" w:eastAsia="es-PE"/>
              </w:rPr>
              <w:t xml:space="preserve">        </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736" w:type="dxa"/>
            <w:vAlign w:val="center"/>
          </w:tcPr>
          <w:p w:rsidR="00622FCF" w:rsidRPr="00622FCF" w:rsidRDefault="0092681A"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Sí</w:t>
            </w:r>
            <w:r w:rsidR="00622FCF" w:rsidRPr="00622FCF">
              <w:rPr>
                <w:rFonts w:ascii="Calibri" w:eastAsia="Calibri" w:hAnsi="Calibri" w:cs="Calibri"/>
                <w:color w:val="000000"/>
                <w:sz w:val="18"/>
                <w:szCs w:val="18"/>
                <w:lang w:val="es-PE" w:eastAsia="es-PE"/>
              </w:rPr>
              <w:t xml:space="preserve"> existe documentación oficial. </w:t>
            </w:r>
            <w:r>
              <w:rPr>
                <w:rFonts w:ascii="Calibri" w:eastAsia="Calibri" w:hAnsi="Calibri" w:cs="Calibri"/>
                <w:color w:val="000000"/>
                <w:sz w:val="18"/>
                <w:szCs w:val="18"/>
                <w:lang w:val="es-PE" w:eastAsia="es-PE"/>
              </w:rPr>
              <w:t>(FLCH)</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Actas de reunión.</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Bicentenario</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846" w:type="dxa"/>
            <w:vAlign w:val="center"/>
          </w:tcPr>
          <w:p w:rsidR="00622FCF" w:rsidRPr="00622FCF" w:rsidRDefault="00622FCF" w:rsidP="00622FCF">
            <w:pPr>
              <w:numPr>
                <w:ilvl w:val="0"/>
                <w:numId w:val="2"/>
              </w:numPr>
              <w:pBdr>
                <w:top w:val="nil"/>
                <w:left w:val="nil"/>
                <w:bottom w:val="nil"/>
                <w:right w:val="nil"/>
                <w:between w:val="nil"/>
              </w:pBdr>
              <w:spacing w:after="0" w:line="240" w:lineRule="auto"/>
              <w:ind w:left="165" w:hanging="165"/>
              <w:contextualSpacing/>
              <w:rPr>
                <w:rFonts w:ascii="Times New Roman" w:eastAsia="Times New Roman" w:hAnsi="Times New Roman" w:cs="Times New Roman"/>
                <w:szCs w:val="24"/>
                <w:lang w:val="es-PE" w:eastAsia="es-PE"/>
              </w:rPr>
            </w:pPr>
            <w:r w:rsidRPr="00622FCF">
              <w:rPr>
                <w:rFonts w:ascii="Calibri" w:eastAsia="Times New Roman" w:hAnsi="Calibri" w:cs="Times New Roman"/>
                <w:sz w:val="18"/>
                <w:szCs w:val="20"/>
                <w:lang w:val="es-PE" w:eastAsia="es-PE"/>
              </w:rPr>
              <w:t>Ley Universitaria</w:t>
            </w:r>
          </w:p>
          <w:p w:rsidR="00622FCF" w:rsidRPr="00622FCF" w:rsidRDefault="00622FCF" w:rsidP="00622FCF">
            <w:pPr>
              <w:numPr>
                <w:ilvl w:val="0"/>
                <w:numId w:val="2"/>
              </w:numPr>
              <w:pBdr>
                <w:top w:val="nil"/>
                <w:left w:val="nil"/>
                <w:bottom w:val="nil"/>
                <w:right w:val="nil"/>
                <w:between w:val="nil"/>
              </w:pBdr>
              <w:spacing w:after="0" w:line="240" w:lineRule="auto"/>
              <w:ind w:left="165" w:hanging="165"/>
              <w:contextualSpacing/>
              <w:rPr>
                <w:rFonts w:ascii="Times New Roman" w:eastAsia="Times New Roman" w:hAnsi="Times New Roman" w:cs="Times New Roman"/>
                <w:szCs w:val="24"/>
                <w:lang w:val="es-PE" w:eastAsia="es-PE"/>
              </w:rPr>
            </w:pPr>
            <w:r w:rsidRPr="00622FCF">
              <w:rPr>
                <w:rFonts w:ascii="Calibri" w:eastAsia="Times New Roman" w:hAnsi="Calibri" w:cs="Times New Roman"/>
                <w:sz w:val="18"/>
                <w:szCs w:val="20"/>
                <w:lang w:val="es-PE" w:eastAsia="es-PE"/>
              </w:rPr>
              <w:t>Estatuto</w:t>
            </w:r>
          </w:p>
          <w:p w:rsidR="00622FCF" w:rsidRPr="00622FCF" w:rsidRDefault="00622FCF" w:rsidP="00622FCF">
            <w:pPr>
              <w:numPr>
                <w:ilvl w:val="0"/>
                <w:numId w:val="2"/>
              </w:numPr>
              <w:pBdr>
                <w:top w:val="nil"/>
                <w:left w:val="nil"/>
                <w:bottom w:val="nil"/>
                <w:right w:val="nil"/>
                <w:between w:val="nil"/>
              </w:pBdr>
              <w:spacing w:after="0" w:line="240" w:lineRule="auto"/>
              <w:ind w:left="165" w:hanging="165"/>
              <w:contextualSpacing/>
              <w:rPr>
                <w:rFonts w:ascii="Times New Roman" w:eastAsia="Times New Roman" w:hAnsi="Times New Roman" w:cs="Times New Roman"/>
                <w:szCs w:val="24"/>
                <w:lang w:val="es-PE" w:eastAsia="es-PE"/>
              </w:rPr>
            </w:pPr>
            <w:r w:rsidRPr="00622FCF">
              <w:rPr>
                <w:rFonts w:ascii="Calibri" w:eastAsia="Times New Roman" w:hAnsi="Calibri" w:cs="Times New Roman"/>
                <w:sz w:val="18"/>
                <w:szCs w:val="20"/>
                <w:lang w:val="es-PE" w:eastAsia="es-PE"/>
              </w:rPr>
              <w:t>Reglamento General</w:t>
            </w:r>
          </w:p>
          <w:p w:rsidR="00622FCF" w:rsidRPr="00622FCF" w:rsidRDefault="00622FCF" w:rsidP="00622FCF">
            <w:pPr>
              <w:numPr>
                <w:ilvl w:val="0"/>
                <w:numId w:val="2"/>
              </w:numPr>
              <w:pBdr>
                <w:top w:val="nil"/>
                <w:left w:val="nil"/>
                <w:bottom w:val="nil"/>
                <w:right w:val="nil"/>
                <w:between w:val="nil"/>
              </w:pBdr>
              <w:spacing w:after="0" w:line="240" w:lineRule="auto"/>
              <w:ind w:left="165" w:hanging="165"/>
              <w:contextualSpacing/>
              <w:rPr>
                <w:rFonts w:ascii="Times New Roman" w:eastAsia="Times New Roman" w:hAnsi="Times New Roman" w:cs="Times New Roman"/>
                <w:szCs w:val="24"/>
                <w:lang w:val="es-PE" w:eastAsia="es-PE"/>
              </w:rPr>
            </w:pPr>
            <w:r w:rsidRPr="00622FCF">
              <w:rPr>
                <w:rFonts w:ascii="Calibri" w:eastAsia="Times New Roman" w:hAnsi="Calibri" w:cs="Times New Roman"/>
                <w:sz w:val="18"/>
                <w:szCs w:val="20"/>
                <w:lang w:val="es-PE" w:eastAsia="es-PE"/>
              </w:rPr>
              <w:t>MOF</w:t>
            </w:r>
          </w:p>
          <w:p w:rsidR="00622FCF" w:rsidRPr="00622FCF" w:rsidRDefault="00622FCF" w:rsidP="00622FCF">
            <w:pPr>
              <w:numPr>
                <w:ilvl w:val="0"/>
                <w:numId w:val="2"/>
              </w:numPr>
              <w:pBdr>
                <w:top w:val="nil"/>
                <w:left w:val="nil"/>
                <w:bottom w:val="nil"/>
                <w:right w:val="nil"/>
                <w:between w:val="nil"/>
              </w:pBdr>
              <w:spacing w:after="0" w:line="240" w:lineRule="auto"/>
              <w:ind w:left="165" w:hanging="165"/>
              <w:contextualSpacing/>
              <w:rPr>
                <w:rFonts w:ascii="Calibri" w:eastAsia="Times New Roman" w:hAnsi="Calibri" w:cs="Times New Roman"/>
                <w:b/>
                <w:sz w:val="18"/>
                <w:szCs w:val="20"/>
                <w:lang w:val="es-PE" w:eastAsia="es-PE"/>
              </w:rPr>
            </w:pPr>
            <w:r w:rsidRPr="00622FCF">
              <w:rPr>
                <w:rFonts w:ascii="Calibri" w:eastAsia="Times New Roman" w:hAnsi="Calibri" w:cs="Times New Roman"/>
                <w:sz w:val="18"/>
                <w:szCs w:val="20"/>
                <w:lang w:val="es-PE" w:eastAsia="es-PE"/>
              </w:rPr>
              <w:t>Organigrama</w:t>
            </w:r>
            <w:r w:rsidRPr="00622FCF">
              <w:rPr>
                <w:rFonts w:ascii="Calibri" w:eastAsia="Times New Roman" w:hAnsi="Calibri" w:cs="Times New Roman"/>
                <w:b/>
                <w:sz w:val="18"/>
                <w:szCs w:val="20"/>
                <w:lang w:val="es-PE" w:eastAsia="es-PE"/>
              </w:rPr>
              <w:t xml:space="preserve"> </w:t>
            </w:r>
          </w:p>
          <w:p w:rsidR="00622FCF" w:rsidRPr="00622FCF" w:rsidRDefault="00622FCF" w:rsidP="00622FCF">
            <w:pPr>
              <w:numPr>
                <w:ilvl w:val="0"/>
                <w:numId w:val="2"/>
              </w:numPr>
              <w:pBdr>
                <w:top w:val="nil"/>
                <w:left w:val="nil"/>
                <w:bottom w:val="nil"/>
                <w:right w:val="nil"/>
                <w:between w:val="nil"/>
              </w:pBdr>
              <w:spacing w:after="0" w:line="240" w:lineRule="auto"/>
              <w:ind w:left="165" w:hanging="165"/>
              <w:contextualSpacing/>
              <w:rPr>
                <w:rFonts w:ascii="Calibri" w:eastAsia="Times New Roman" w:hAnsi="Calibri" w:cs="Times New Roman"/>
                <w:sz w:val="18"/>
                <w:szCs w:val="20"/>
                <w:lang w:val="es-PE" w:eastAsia="es-PE"/>
              </w:rPr>
            </w:pPr>
            <w:r w:rsidRPr="00622FCF">
              <w:rPr>
                <w:rFonts w:ascii="Calibri" w:eastAsia="Times New Roman" w:hAnsi="Calibri" w:cs="Times New Roman"/>
                <w:sz w:val="18"/>
                <w:szCs w:val="20"/>
                <w:lang w:val="es-PE" w:eastAsia="es-PE"/>
              </w:rPr>
              <w:t>PEI 2017 -2021</w:t>
            </w:r>
          </w:p>
          <w:p w:rsidR="00622FCF" w:rsidRPr="00622FCF" w:rsidRDefault="00622FCF" w:rsidP="00622FCF">
            <w:pPr>
              <w:numPr>
                <w:ilvl w:val="0"/>
                <w:numId w:val="2"/>
              </w:numPr>
              <w:pBdr>
                <w:top w:val="nil"/>
                <w:left w:val="nil"/>
                <w:bottom w:val="nil"/>
                <w:right w:val="nil"/>
                <w:between w:val="nil"/>
              </w:pBdr>
              <w:spacing w:after="0" w:line="240" w:lineRule="auto"/>
              <w:ind w:left="165" w:hanging="165"/>
              <w:contextualSpacing/>
              <w:rPr>
                <w:rFonts w:ascii="Calibri" w:eastAsia="Times New Roman" w:hAnsi="Calibri" w:cs="Times New Roman"/>
                <w:sz w:val="18"/>
                <w:szCs w:val="20"/>
                <w:lang w:val="es-PE" w:eastAsia="es-PE"/>
              </w:rPr>
            </w:pPr>
            <w:r w:rsidRPr="00622FCF">
              <w:rPr>
                <w:rFonts w:ascii="Calibri" w:eastAsia="Times New Roman" w:hAnsi="Calibri" w:cs="Times New Roman"/>
                <w:sz w:val="18"/>
                <w:szCs w:val="20"/>
                <w:lang w:val="es-PE" w:eastAsia="es-PE"/>
              </w:rPr>
              <w:t>Memoria Institucional</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4" w:type="dxa"/>
            <w:vAlign w:val="center"/>
          </w:tcPr>
          <w:p w:rsidR="00F2439C" w:rsidRDefault="00F2439C"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Existe un</w:t>
            </w:r>
            <w:r w:rsidR="00622FCF" w:rsidRPr="00622FCF">
              <w:rPr>
                <w:rFonts w:ascii="Calibri" w:eastAsia="Calibri" w:hAnsi="Calibri" w:cs="Calibri"/>
                <w:color w:val="000000"/>
                <w:sz w:val="18"/>
                <w:szCs w:val="18"/>
                <w:lang w:val="es-PE" w:eastAsia="es-PE"/>
              </w:rPr>
              <w:t xml:space="preserve"> Estudio de la demanda social sobre la oferta académica en Literatura.</w:t>
            </w:r>
          </w:p>
          <w:p w:rsidR="00622FCF" w:rsidRDefault="00F2439C"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(FLCH)</w:t>
            </w:r>
          </w:p>
          <w:p w:rsidR="00F2439C" w:rsidRPr="00622FCF" w:rsidRDefault="00F2439C"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Se proyecta planificar uno más  específico</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4"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Mejora del programa de estudios, al estar alineados a los planes de desarrollo nacional</w:t>
            </w:r>
          </w:p>
        </w:tc>
        <w:tc>
          <w:tcPr>
            <w:tcW w:w="1504"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25% de avance</w:t>
            </w:r>
          </w:p>
        </w:tc>
        <w:tc>
          <w:tcPr>
            <w:tcW w:w="1504"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Programa de estudios que responde a la demanda social y acopia el enfoque y la cobertura de los planes de desarrollo del país.</w:t>
            </w:r>
          </w:p>
        </w:tc>
        <w:tc>
          <w:tcPr>
            <w:tcW w:w="1504" w:type="dxa"/>
            <w:vAlign w:val="center"/>
          </w:tcPr>
          <w:p w:rsidR="00622FCF" w:rsidRPr="00E76E24"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eastAsia="es-PE"/>
              </w:rPr>
            </w:pPr>
          </w:p>
        </w:tc>
        <w:tc>
          <w:tcPr>
            <w:tcW w:w="1504"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________</w:t>
            </w:r>
          </w:p>
        </w:tc>
        <w:tc>
          <w:tcPr>
            <w:tcW w:w="1504" w:type="dxa"/>
            <w:vMerge/>
            <w:shd w:val="clear" w:color="auto" w:fill="134F5C"/>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tc>
      </w:tr>
    </w:tbl>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lastRenderedPageBreak/>
        <w:t>DIMENSIÓN 1: GESTIÓN ESTRATÉGICA</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 xml:space="preserve"> FACTOR 1: PLANIFICACIÓN DEL PROGRAMA DE ESTUDIOS</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color w:val="000000"/>
          <w:lang w:val="es-PE" w:eastAsia="es-PE"/>
        </w:rPr>
      </w:pPr>
      <w:r w:rsidRPr="00622FCF">
        <w:rPr>
          <w:rFonts w:ascii="Calibri" w:eastAsia="Calibri" w:hAnsi="Calibri" w:cs="Calibri"/>
          <w:b/>
          <w:color w:val="FF0000"/>
          <w:sz w:val="18"/>
          <w:szCs w:val="18"/>
          <w:lang w:val="es-PE" w:eastAsia="es-PE"/>
        </w:rPr>
        <w:t>ESTÁNDAR 3.</w:t>
      </w:r>
      <w:r w:rsidRPr="00622FCF">
        <w:rPr>
          <w:rFonts w:ascii="Calibri" w:eastAsia="Calibri" w:hAnsi="Calibri" w:cs="Calibri"/>
          <w:b/>
          <w:color w:val="000000"/>
          <w:sz w:val="18"/>
          <w:szCs w:val="18"/>
          <w:lang w:val="es-PE" w:eastAsia="es-PE"/>
        </w:rPr>
        <w:t xml:space="preserve"> REVISIÓN PERIÓDICA Y PARTICIPATIVA DE LAS POLÍTICAS Y OBJETIVOS</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tbl>
      <w:tblPr>
        <w:tblW w:w="2207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246"/>
        <w:gridCol w:w="2116"/>
        <w:gridCol w:w="1735"/>
        <w:gridCol w:w="1846"/>
        <w:gridCol w:w="1503"/>
        <w:gridCol w:w="1503"/>
        <w:gridCol w:w="1503"/>
        <w:gridCol w:w="1503"/>
        <w:gridCol w:w="1503"/>
        <w:gridCol w:w="1503"/>
        <w:gridCol w:w="1503"/>
      </w:tblGrid>
      <w:tr w:rsidR="00622FCF" w:rsidRPr="00622FCF" w:rsidTr="005916E0">
        <w:trPr>
          <w:trHeight w:val="5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86" w:right="100" w:hanging="75"/>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ESTÁNDAR</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Unidad Responsable</w:t>
            </w:r>
          </w:p>
        </w:tc>
        <w:tc>
          <w:tcPr>
            <w:tcW w:w="12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Evaluación Inicial</w:t>
            </w:r>
          </w:p>
        </w:tc>
        <w:tc>
          <w:tcPr>
            <w:tcW w:w="211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Garantía</w:t>
            </w:r>
          </w:p>
        </w:tc>
        <w:tc>
          <w:tcPr>
            <w:tcW w:w="18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6"/>
                <w:szCs w:val="16"/>
                <w:lang w:val="es-PE" w:eastAsia="es-PE"/>
              </w:rPr>
            </w:pPr>
            <w:r w:rsidRPr="00622FCF">
              <w:rPr>
                <w:rFonts w:ascii="Calibri" w:eastAsia="Calibri" w:hAnsi="Calibri" w:cs="Calibri"/>
                <w:b/>
                <w:color w:val="FFFFFF"/>
                <w:sz w:val="16"/>
                <w:szCs w:val="16"/>
                <w:lang w:val="es-PE" w:eastAsia="es-PE"/>
              </w:rPr>
              <w:t>Nivel Alcanzado</w:t>
            </w:r>
          </w:p>
        </w:tc>
      </w:tr>
      <w:tr w:rsidR="00622FCF" w:rsidRPr="00622FCF" w:rsidTr="005916E0">
        <w:trPr>
          <w:trHeight w:val="1160"/>
        </w:trPr>
        <w:tc>
          <w:tcPr>
            <w:tcW w:w="3106"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Estándar 3. Revisión periódica y participativa de las políticas y objetivos</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El programa de estudios mantiene y ejecuta mecanismos de revisión periódica y participativa de las políticas y objetivos institucionales que permiten reorientar sus metas, planes de acción y recursos.</w:t>
            </w:r>
          </w:p>
        </w:tc>
        <w:tc>
          <w:tcPr>
            <w:tcW w:w="1504"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profesional- Departamento académico</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246" w:type="dxa"/>
            <w:vAlign w:val="center"/>
          </w:tcPr>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La EP realiza la revisión periódica de sus políticas y objetivos en el proceso de actualización curricular, mediante jornadas curriculares donde participan docentes, estudiantes y graduados</w:t>
            </w:r>
          </w:p>
        </w:tc>
        <w:tc>
          <w:tcPr>
            <w:tcW w:w="2116" w:type="dxa"/>
            <w:vAlign w:val="center"/>
          </w:tcPr>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Actas de reuniones curriculares</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tc>
        <w:tc>
          <w:tcPr>
            <w:tcW w:w="1735" w:type="dxa"/>
            <w:vAlign w:val="center"/>
          </w:tcPr>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Plan de estudios actualizado y vigente</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846" w:type="dxa"/>
            <w:vAlign w:val="center"/>
          </w:tcPr>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Modelo educativo</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Resolución de aprobación del plan de estudios</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Plan Estratégico 2012-2021</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Formulación de Instrumentos de gestión de la Escuela que considere los ejes de extensión universitaria y proyección social, entre otros</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(POI anual)</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Implementación de mecanismos que permita plantear, ejecutar y evaluar acciones alineadas a los objetivos institucionales</w:t>
            </w:r>
          </w:p>
        </w:tc>
        <w:tc>
          <w:tcPr>
            <w:tcW w:w="1503" w:type="dxa"/>
            <w:vAlign w:val="center"/>
          </w:tcPr>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25% de avance</w:t>
            </w: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Comunidad educativa que participa en la formulación de las políticas y objetivos institucionales</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Falta de presupuesto</w:t>
            </w:r>
          </w:p>
        </w:tc>
        <w:tc>
          <w:tcPr>
            <w:tcW w:w="1503" w:type="dxa"/>
            <w:vAlign w:val="center"/>
          </w:tcPr>
          <w:p w:rsidR="00622FCF" w:rsidRPr="00622FCF" w:rsidRDefault="00622FCF" w:rsidP="00622FCF">
            <w:pPr>
              <w:pBdr>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Nivel inicial</w:t>
            </w:r>
          </w:p>
        </w:tc>
      </w:tr>
      <w:tr w:rsidR="00622FCF" w:rsidRPr="00622FCF" w:rsidTr="005916E0">
        <w:trPr>
          <w:trHeight w:val="460"/>
        </w:trPr>
        <w:tc>
          <w:tcPr>
            <w:tcW w:w="22074" w:type="dxa"/>
            <w:gridSpan w:val="13"/>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b/>
                <w:color w:val="000000"/>
                <w:sz w:val="18"/>
                <w:szCs w:val="18"/>
                <w:lang w:val="es-PE" w:eastAsia="es-PE"/>
              </w:rPr>
            </w:pPr>
            <w:r w:rsidRPr="00622FCF">
              <w:rPr>
                <w:rFonts w:ascii="Calibri" w:eastAsia="Calibri" w:hAnsi="Calibri" w:cs="Calibri"/>
                <w:b/>
                <w:color w:val="000000"/>
                <w:sz w:val="20"/>
                <w:szCs w:val="20"/>
                <w:lang w:val="es-PE" w:eastAsia="es-PE"/>
              </w:rPr>
              <w:t>Criterios</w:t>
            </w:r>
          </w:p>
        </w:tc>
      </w:tr>
      <w:tr w:rsidR="00622FCF" w:rsidRPr="00622FCF" w:rsidTr="005916E0">
        <w:trPr>
          <w:trHeight w:val="960"/>
        </w:trPr>
        <w:tc>
          <w:tcPr>
            <w:tcW w:w="3106" w:type="dxa"/>
            <w:vAlign w:val="center"/>
          </w:tcPr>
          <w:p w:rsidR="00F2439C"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3.1 Con una periodicidad definida por el programa de estudios (máximo 3 años) analiza y considera los cambios que existen en los ámbitos económico, social, político, cultural, científico y tecnológico, con el propósito de determinar la pertinencia de realizar ajustes en las políticas y objetivos que aseguren un camino hacia la excelencia.</w:t>
            </w:r>
          </w:p>
          <w:p w:rsidR="00F2439C" w:rsidRPr="00F2439C" w:rsidRDefault="00F2439C" w:rsidP="00F2439C">
            <w:pPr>
              <w:rPr>
                <w:rFonts w:ascii="Calibri" w:eastAsia="Calibri" w:hAnsi="Calibri" w:cs="Calibri"/>
                <w:sz w:val="18"/>
                <w:szCs w:val="18"/>
                <w:lang w:val="es-PE" w:eastAsia="es-PE"/>
              </w:rPr>
            </w:pPr>
          </w:p>
          <w:p w:rsidR="00F2439C" w:rsidRPr="00F2439C" w:rsidRDefault="00F2439C" w:rsidP="00F2439C">
            <w:pPr>
              <w:rPr>
                <w:rFonts w:ascii="Calibri" w:eastAsia="Calibri" w:hAnsi="Calibri" w:cs="Calibri"/>
                <w:sz w:val="18"/>
                <w:szCs w:val="18"/>
                <w:lang w:val="es-PE" w:eastAsia="es-PE"/>
              </w:rPr>
            </w:pPr>
          </w:p>
          <w:p w:rsidR="00F2439C" w:rsidRPr="00F2439C" w:rsidRDefault="00F2439C" w:rsidP="00F2439C">
            <w:pPr>
              <w:rPr>
                <w:rFonts w:ascii="Calibri" w:eastAsia="Calibri" w:hAnsi="Calibri" w:cs="Calibri"/>
                <w:sz w:val="18"/>
                <w:szCs w:val="18"/>
                <w:lang w:val="es-PE" w:eastAsia="es-PE"/>
              </w:rPr>
            </w:pPr>
          </w:p>
          <w:p w:rsidR="00F2439C" w:rsidRPr="00F2439C" w:rsidRDefault="00F2439C" w:rsidP="00F2439C">
            <w:pPr>
              <w:rPr>
                <w:rFonts w:ascii="Calibri" w:eastAsia="Calibri" w:hAnsi="Calibri" w:cs="Calibri"/>
                <w:sz w:val="18"/>
                <w:szCs w:val="18"/>
                <w:lang w:val="es-PE" w:eastAsia="es-PE"/>
              </w:rPr>
            </w:pPr>
          </w:p>
          <w:p w:rsidR="00622FCF" w:rsidRPr="00F2439C" w:rsidRDefault="00622FCF" w:rsidP="00F2439C">
            <w:pPr>
              <w:rPr>
                <w:rFonts w:ascii="Calibri" w:eastAsia="Calibri" w:hAnsi="Calibri" w:cs="Calibri"/>
                <w:sz w:val="18"/>
                <w:szCs w:val="18"/>
                <w:lang w:val="es-PE" w:eastAsia="es-PE"/>
              </w:rPr>
            </w:pPr>
          </w:p>
        </w:tc>
        <w:tc>
          <w:tcPr>
            <w:tcW w:w="1504"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profesional- Departamento académico</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F2439C">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246"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r w:rsidRPr="00622FCF">
              <w:rPr>
                <w:rFonts w:ascii="Calibri" w:eastAsia="Calibri" w:hAnsi="Calibri" w:cs="Calibri"/>
                <w:color w:val="000000"/>
                <w:sz w:val="18"/>
                <w:szCs w:val="18"/>
                <w:highlight w:val="yellow"/>
                <w:lang w:val="es-PE" w:eastAsia="es-PE"/>
              </w:rPr>
              <w:br/>
            </w:r>
            <w:r w:rsidRPr="00622FCF">
              <w:rPr>
                <w:rFonts w:ascii="Calibri" w:eastAsia="Calibri" w:hAnsi="Calibri" w:cs="Calibri"/>
                <w:color w:val="000000"/>
                <w:sz w:val="18"/>
                <w:szCs w:val="18"/>
                <w:lang w:val="es-PE" w:eastAsia="es-PE"/>
              </w:rPr>
              <w:t>Las Jornadas curriculares se han llevado a cabo regularmente.</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yellow"/>
                <w:lang w:val="es-PE" w:eastAsia="es-PE"/>
              </w:rPr>
            </w:pPr>
          </w:p>
          <w:p w:rsidR="00622FCF" w:rsidRPr="00622FCF" w:rsidRDefault="00622FCF" w:rsidP="00F2439C">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tc>
        <w:tc>
          <w:tcPr>
            <w:tcW w:w="2116" w:type="dxa"/>
            <w:vAlign w:val="center"/>
          </w:tcPr>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pt-BR" w:eastAsia="es-PE"/>
              </w:rPr>
            </w:pPr>
            <w:r w:rsidRPr="00622FCF">
              <w:rPr>
                <w:rFonts w:ascii="Calibri" w:eastAsia="Calibri" w:hAnsi="Calibri" w:cs="Calibri"/>
                <w:color w:val="000000"/>
                <w:sz w:val="18"/>
                <w:szCs w:val="18"/>
                <w:lang w:val="pt-BR" w:eastAsia="es-PE"/>
              </w:rPr>
              <w:t>Informe de jornadas curriculares</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pt-BR" w:eastAsia="es-PE"/>
              </w:rPr>
            </w:pPr>
            <w:r w:rsidRPr="00622FCF">
              <w:rPr>
                <w:rFonts w:ascii="Calibri" w:eastAsia="Calibri" w:hAnsi="Calibri" w:cs="Calibri"/>
                <w:color w:val="000000"/>
                <w:sz w:val="18"/>
                <w:szCs w:val="18"/>
                <w:lang w:val="pt-BR" w:eastAsia="es-PE"/>
              </w:rPr>
              <w:t xml:space="preserve"> Lista de participantes</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Acta de reuniones</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p>
          <w:p w:rsidR="00622FCF" w:rsidRPr="00622FCF" w:rsidRDefault="00622FCF" w:rsidP="00F2439C">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735"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Planes de desarrollo del país.</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p>
          <w:p w:rsidR="00622FCF" w:rsidRPr="00622FCF" w:rsidRDefault="00622FCF" w:rsidP="00F2439C">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p>
        </w:tc>
        <w:tc>
          <w:tcPr>
            <w:tcW w:w="1846"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Plan Estratégico 2012-2021- UNMSM</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F2439C">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Establecimiento de grupos de trabajo para la revisión de la dimensión económica, social, política, cultural, científica y tecnológica que repercutan en el programa de estudios</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C00CE1">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Logro de la excelencia en la planificación de las acciones de la EP</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F2439C">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80 % de avance</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F2439C">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r w:rsidRPr="00622FCF">
              <w:rPr>
                <w:rFonts w:ascii="Calibri" w:eastAsia="Calibri" w:hAnsi="Calibri" w:cs="Calibri"/>
                <w:color w:val="000000"/>
                <w:sz w:val="18"/>
                <w:szCs w:val="18"/>
                <w:lang w:val="es-PE" w:eastAsia="es-PE"/>
              </w:rPr>
              <w:t>El programa de estudios de la EP responde a las políticas y objetivos de desarrollo del país</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_____________</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F2439C">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____________</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F2439C">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385623"/>
            <w:vAlign w:val="center"/>
          </w:tcPr>
          <w:p w:rsidR="00F2439C" w:rsidRPr="00F2439C" w:rsidRDefault="00622FCF" w:rsidP="00622FCF">
            <w:pPr>
              <w:pBdr>
                <w:top w:val="nil"/>
                <w:left w:val="nil"/>
                <w:bottom w:val="nil"/>
                <w:right w:val="nil"/>
                <w:between w:val="nil"/>
              </w:pBdr>
              <w:spacing w:after="0" w:line="240" w:lineRule="auto"/>
              <w:rPr>
                <w:rFonts w:ascii="Calibri" w:eastAsia="Calibri" w:hAnsi="Calibri" w:cs="Calibri"/>
                <w:color w:val="FFFFFF"/>
                <w:sz w:val="18"/>
                <w:szCs w:val="18"/>
                <w:lang w:val="es-PE" w:eastAsia="es-PE"/>
              </w:rPr>
            </w:pPr>
            <w:r w:rsidRPr="00622FCF">
              <w:rPr>
                <w:rFonts w:ascii="Calibri" w:eastAsia="Calibri" w:hAnsi="Calibri" w:cs="Calibri"/>
                <w:color w:val="FFFFFF"/>
                <w:sz w:val="18"/>
                <w:szCs w:val="18"/>
                <w:lang w:val="es-PE" w:eastAsia="es-PE"/>
              </w:rPr>
              <w:t>Logrado.</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FFFF"/>
                <w:sz w:val="18"/>
                <w:szCs w:val="18"/>
                <w:lang w:val="es-PE" w:eastAsia="es-PE"/>
              </w:rPr>
            </w:pPr>
            <w:r w:rsidRPr="00622FCF">
              <w:rPr>
                <w:rFonts w:ascii="Calibri" w:eastAsia="Calibri" w:hAnsi="Calibri" w:cs="Calibri"/>
                <w:color w:val="FFFFFF"/>
                <w:sz w:val="18"/>
                <w:szCs w:val="18"/>
                <w:lang w:val="es-PE" w:eastAsia="es-PE"/>
              </w:rPr>
              <w:t>l</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622FCF" w:rsidTr="005916E0">
        <w:trPr>
          <w:trHeight w:val="1280"/>
        </w:trPr>
        <w:tc>
          <w:tcPr>
            <w:tcW w:w="3106"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3.2 Esta revisión se realiza con la participación de los grupos de interés definidos por el programa de estudios y los resultados son comunicados al público en general.</w:t>
            </w:r>
          </w:p>
        </w:tc>
        <w:tc>
          <w:tcPr>
            <w:tcW w:w="1504"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profesional- Departamento académico</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246" w:type="dxa"/>
            <w:vAlign w:val="center"/>
          </w:tcPr>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No se ha tenido participación de los grupos de interés </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116"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r w:rsidRPr="00622FCF">
              <w:rPr>
                <w:rFonts w:ascii="Calibri" w:eastAsia="Calibri" w:hAnsi="Calibri" w:cs="Calibri"/>
                <w:sz w:val="18"/>
                <w:szCs w:val="18"/>
                <w:lang w:val="es-PE" w:eastAsia="es-PE"/>
              </w:rPr>
              <w:t>No existe documentación.</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735"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Modelo educativo</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Plan Estratégico 2012-2021</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846"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highlight w:val="cyan"/>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Plan estratégico de la FLCH</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POI EA Literatura </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highlight w:val="cyan"/>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p w:rsidR="00622FCF" w:rsidRPr="00622FCF" w:rsidRDefault="00622FCF" w:rsidP="00F2439C">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92681A" w:rsidP="00622FCF">
            <w:pPr>
              <w:pBdr>
                <w:top w:val="nil"/>
                <w:left w:val="nil"/>
                <w:bottom w:val="nil"/>
                <w:right w:val="nil"/>
                <w:between w:val="nil"/>
              </w:pBdr>
              <w:spacing w:after="0" w:line="240" w:lineRule="auto"/>
              <w:ind w:left="11"/>
              <w:jc w:val="both"/>
              <w:rPr>
                <w:rFonts w:ascii="Calibri" w:eastAsia="Calibri" w:hAnsi="Calibri" w:cs="Calibri"/>
                <w:sz w:val="18"/>
                <w:szCs w:val="18"/>
                <w:lang w:val="es-PE" w:eastAsia="es-PE"/>
              </w:rPr>
            </w:pPr>
            <w:r>
              <w:rPr>
                <w:rFonts w:ascii="Calibri" w:eastAsia="Calibri" w:hAnsi="Calibri" w:cs="Calibri"/>
                <w:sz w:val="18"/>
                <w:szCs w:val="18"/>
                <w:lang w:val="es-PE" w:eastAsia="es-PE"/>
              </w:rPr>
              <w:t>Implementar el Comité Consultivo a fin de lograr la participación de los Grupos</w:t>
            </w:r>
            <w:r w:rsidR="00622FCF" w:rsidRPr="00622FCF">
              <w:rPr>
                <w:rFonts w:ascii="Calibri" w:eastAsia="Calibri" w:hAnsi="Calibri" w:cs="Calibri"/>
                <w:sz w:val="18"/>
                <w:szCs w:val="18"/>
                <w:lang w:val="es-PE" w:eastAsia="es-PE"/>
              </w:rPr>
              <w:t xml:space="preserve"> de interés</w:t>
            </w:r>
            <w:r w:rsidR="00BB15E8">
              <w:rPr>
                <w:rFonts w:ascii="Calibri" w:eastAsia="Calibri" w:hAnsi="Calibri" w:cs="Calibri"/>
                <w:sz w:val="18"/>
                <w:szCs w:val="18"/>
                <w:lang w:val="es-PE" w:eastAsia="es-PE"/>
              </w:rPr>
              <w:t xml:space="preserve"> en la </w:t>
            </w:r>
            <w:r w:rsidR="00622FCF" w:rsidRPr="00622FCF">
              <w:rPr>
                <w:rFonts w:ascii="Calibri" w:eastAsia="Calibri" w:hAnsi="Calibri" w:cs="Calibri"/>
                <w:sz w:val="18"/>
                <w:szCs w:val="18"/>
                <w:lang w:val="es-PE" w:eastAsia="es-PE"/>
              </w:rPr>
              <w:t>realiza</w:t>
            </w:r>
            <w:r w:rsidR="00BB15E8">
              <w:rPr>
                <w:rFonts w:ascii="Calibri" w:eastAsia="Calibri" w:hAnsi="Calibri" w:cs="Calibri"/>
                <w:sz w:val="18"/>
                <w:szCs w:val="18"/>
                <w:lang w:val="es-PE" w:eastAsia="es-PE"/>
              </w:rPr>
              <w:t>ción de</w:t>
            </w:r>
            <w:r w:rsidR="00622FCF" w:rsidRPr="00622FCF">
              <w:rPr>
                <w:rFonts w:ascii="Calibri" w:eastAsia="Calibri" w:hAnsi="Calibri" w:cs="Calibri"/>
                <w:sz w:val="18"/>
                <w:szCs w:val="18"/>
                <w:lang w:val="es-PE" w:eastAsia="es-PE"/>
              </w:rPr>
              <w:t xml:space="preserve"> acciones de difusión del programa de estudios al público en general</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FF0000"/>
                <w:sz w:val="18"/>
                <w:szCs w:val="18"/>
                <w:lang w:val="es-PE" w:eastAsia="es-PE"/>
              </w:rPr>
            </w:pPr>
          </w:p>
          <w:p w:rsidR="00622FCF" w:rsidRPr="00622FCF" w:rsidRDefault="00622FCF" w:rsidP="00F2439C">
            <w:pPr>
              <w:pBdr>
                <w:top w:val="nil"/>
                <w:left w:val="nil"/>
                <w:bottom w:val="nil"/>
                <w:right w:val="nil"/>
                <w:between w:val="nil"/>
              </w:pBdr>
              <w:spacing w:after="0" w:line="240" w:lineRule="auto"/>
              <w:ind w:left="11"/>
              <w:jc w:val="both"/>
              <w:rPr>
                <w:rFonts w:ascii="Calibri" w:eastAsia="Calibri" w:hAnsi="Calibri" w:cs="Calibri"/>
                <w:color w:val="FF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sz w:val="18"/>
                <w:szCs w:val="18"/>
                <w:lang w:val="es-PE" w:eastAsia="es-PE"/>
              </w:rPr>
            </w:pPr>
            <w:r w:rsidRPr="00622FCF">
              <w:rPr>
                <w:rFonts w:ascii="Calibri" w:eastAsia="Calibri" w:hAnsi="Calibri" w:cs="Calibri"/>
                <w:sz w:val="18"/>
                <w:szCs w:val="18"/>
                <w:lang w:val="es-PE" w:eastAsia="es-PE"/>
              </w:rPr>
              <w:t>Mejora en la difusión del programa de estudios y empoderamiento del mismo por los grupos de interés (lo hacen suyo)</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FF0000"/>
                <w:sz w:val="18"/>
                <w:szCs w:val="18"/>
                <w:lang w:val="es-PE" w:eastAsia="es-PE"/>
              </w:rPr>
            </w:pPr>
          </w:p>
          <w:p w:rsidR="00622FCF" w:rsidRPr="00622FCF" w:rsidRDefault="00622FCF" w:rsidP="00F2439C">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20 %</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F2439C">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Sólida y permanente participación de los grupos de interés. Y se constituyen en actores válidos para consultas del desarrollo de BCI en el país.</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F2439C">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______________</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____________</w:t>
            </w:r>
          </w:p>
        </w:tc>
        <w:tc>
          <w:tcPr>
            <w:tcW w:w="1503" w:type="dxa"/>
            <w:shd w:val="clear" w:color="auto" w:fill="385623"/>
            <w:vAlign w:val="center"/>
          </w:tcPr>
          <w:p w:rsidR="00622FCF" w:rsidRPr="00622FCF" w:rsidRDefault="00F2439C"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F2439C">
              <w:rPr>
                <w:rFonts w:ascii="Calibri" w:eastAsia="Calibri" w:hAnsi="Calibri" w:cs="Calibri"/>
                <w:color w:val="000000"/>
                <w:sz w:val="18"/>
                <w:szCs w:val="18"/>
                <w:lang w:val="es-PE" w:eastAsia="es-PE"/>
              </w:rPr>
              <w:t>En proceso inicia</w:t>
            </w:r>
          </w:p>
        </w:tc>
      </w:tr>
    </w:tbl>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DIMENSIÓN 1: GESTIÓN ESTRATÉGICA</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 xml:space="preserve"> FACTOR 1: PLANIFICACIÓN DEL PROGRAMA DE ESTUDIOS</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FF0000"/>
          <w:sz w:val="18"/>
          <w:szCs w:val="18"/>
          <w:lang w:val="es-PE" w:eastAsia="es-PE"/>
        </w:rPr>
        <w:t>ESTÁNDAR 4</w:t>
      </w:r>
      <w:r w:rsidRPr="00622FCF">
        <w:rPr>
          <w:rFonts w:ascii="Calibri" w:eastAsia="Calibri" w:hAnsi="Calibri" w:cs="Calibri"/>
          <w:b/>
          <w:color w:val="000000"/>
          <w:sz w:val="18"/>
          <w:szCs w:val="18"/>
          <w:lang w:val="es-PE" w:eastAsia="es-PE"/>
        </w:rPr>
        <w:t>. SOSTENIBILIDAD</w:t>
      </w: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b/>
          <w:color w:val="000000"/>
          <w:sz w:val="18"/>
          <w:szCs w:val="18"/>
          <w:lang w:val="es-PE" w:eastAsia="es-PE"/>
        </w:rPr>
      </w:pPr>
    </w:p>
    <w:tbl>
      <w:tblPr>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1"/>
        <w:gridCol w:w="1336"/>
        <w:gridCol w:w="2026"/>
        <w:gridCol w:w="1735"/>
        <w:gridCol w:w="1845"/>
        <w:gridCol w:w="1503"/>
        <w:gridCol w:w="1503"/>
        <w:gridCol w:w="1503"/>
        <w:gridCol w:w="1503"/>
        <w:gridCol w:w="1503"/>
        <w:gridCol w:w="1503"/>
        <w:gridCol w:w="1503"/>
      </w:tblGrid>
      <w:tr w:rsidR="00622FCF" w:rsidRPr="00622FCF" w:rsidTr="005916E0">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86" w:right="100" w:hanging="75"/>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ESTÁNDAR</w:t>
            </w:r>
          </w:p>
        </w:tc>
        <w:tc>
          <w:tcPr>
            <w:tcW w:w="15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Unidad Responsable</w:t>
            </w:r>
          </w:p>
        </w:tc>
        <w:tc>
          <w:tcPr>
            <w:tcW w:w="133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Evaluación Inicial</w:t>
            </w:r>
          </w:p>
        </w:tc>
        <w:tc>
          <w:tcPr>
            <w:tcW w:w="202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76" w:lineRule="auto"/>
              <w:ind w:left="100" w:right="100"/>
              <w:jc w:val="center"/>
              <w:rPr>
                <w:rFonts w:ascii="Calibri" w:eastAsia="Calibri" w:hAnsi="Calibri" w:cs="Calibri"/>
                <w:b/>
                <w:color w:val="FFFFFF"/>
                <w:sz w:val="16"/>
                <w:szCs w:val="16"/>
                <w:lang w:val="es-PE" w:eastAsia="es-PE"/>
              </w:rPr>
            </w:pPr>
            <w:r w:rsidRPr="00622FCF">
              <w:rPr>
                <w:rFonts w:ascii="Calibri" w:eastAsia="Calibri" w:hAnsi="Calibri" w:cs="Calibri"/>
                <w:b/>
                <w:color w:val="FFFFFF"/>
                <w:sz w:val="16"/>
                <w:szCs w:val="16"/>
                <w:lang w:val="es-PE" w:eastAsia="es-PE"/>
              </w:rPr>
              <w:t>Nivel Alcanzado</w:t>
            </w:r>
          </w:p>
        </w:tc>
      </w:tr>
      <w:tr w:rsidR="00622FCF" w:rsidRPr="00622FCF" w:rsidTr="005916E0">
        <w:trPr>
          <w:trHeight w:val="1160"/>
        </w:trPr>
        <w:tc>
          <w:tcPr>
            <w:tcW w:w="3106"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Estándar 4. Sostenibilidad</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 El programa de estudios gestiona los recursos financieros necesarios para su funcionamiento, fortalecimiento y sostenibilidad en el tiempo con el apoyo de sus grupos de interés.</w:t>
            </w:r>
          </w:p>
        </w:tc>
        <w:tc>
          <w:tcPr>
            <w:tcW w:w="1501"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336"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026"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735"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845"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 </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622FCF" w:rsidTr="005916E0">
        <w:trPr>
          <w:trHeight w:val="380"/>
        </w:trPr>
        <w:tc>
          <w:tcPr>
            <w:tcW w:w="19064" w:type="dxa"/>
            <w:gridSpan w:val="11"/>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b/>
                <w:color w:val="000000"/>
                <w:sz w:val="20"/>
                <w:szCs w:val="20"/>
                <w:lang w:val="es-PE" w:eastAsia="es-PE"/>
              </w:rPr>
              <w:t>Criterios</w:t>
            </w:r>
          </w:p>
        </w:tc>
        <w:tc>
          <w:tcPr>
            <w:tcW w:w="1503" w:type="dxa"/>
            <w:vAlign w:val="center"/>
          </w:tcPr>
          <w:p w:rsidR="00622FCF" w:rsidRPr="00622FCF" w:rsidRDefault="00622FCF" w:rsidP="00622FCF">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r>
      <w:tr w:rsidR="00622FCF" w:rsidRPr="00622FCF" w:rsidTr="005916E0">
        <w:trPr>
          <w:trHeight w:val="960"/>
        </w:trPr>
        <w:tc>
          <w:tcPr>
            <w:tcW w:w="3106"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4.1 Todas las actividades regulares que realiza el programa de estudios, así como los proyectos especiales, deben estar financiados en un horizonte temporal que asegure su continuidad.</w:t>
            </w:r>
          </w:p>
        </w:tc>
        <w:tc>
          <w:tcPr>
            <w:tcW w:w="1501"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profesional- Departamento académico</w:t>
            </w:r>
          </w:p>
        </w:tc>
        <w:tc>
          <w:tcPr>
            <w:tcW w:w="1336"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Cada año la escuela elabora su presupuesto.</w:t>
            </w:r>
          </w:p>
        </w:tc>
        <w:tc>
          <w:tcPr>
            <w:tcW w:w="2026" w:type="dxa"/>
            <w:vAlign w:val="center"/>
          </w:tcPr>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Presupuesto anual de la EP Literatura. </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Informe del Financiamiento de actividades regulares.</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p>
        </w:tc>
        <w:tc>
          <w:tcPr>
            <w:tcW w:w="173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Plan Estratégico FLCH</w:t>
            </w:r>
          </w:p>
        </w:tc>
        <w:tc>
          <w:tcPr>
            <w:tcW w:w="1845"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POI EP Literatura </w:t>
            </w: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20"/>
                <w:szCs w:val="20"/>
                <w:lang w:val="es-PE" w:eastAsia="es-PE"/>
              </w:rPr>
            </w:pPr>
            <w:r w:rsidRPr="00622FCF">
              <w:rPr>
                <w:rFonts w:ascii="Calibri" w:eastAsia="Calibri" w:hAnsi="Calibri" w:cs="Calibri"/>
                <w:color w:val="000000"/>
                <w:sz w:val="20"/>
                <w:szCs w:val="20"/>
                <w:lang w:val="es-PE" w:eastAsia="es-PE"/>
              </w:rPr>
              <w:t>Formulación de convenios de cooperación interinstitucionales para financiamiento de acciones de la EP</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24"/>
                <w:szCs w:val="24"/>
                <w:lang w:val="es-PE" w:eastAsia="es-PE"/>
              </w:rPr>
            </w:pPr>
          </w:p>
          <w:p w:rsidR="00622FCF" w:rsidRPr="00622FCF" w:rsidRDefault="00622FCF" w:rsidP="00C00CE1">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20"/>
                <w:szCs w:val="20"/>
                <w:lang w:val="es-PE" w:eastAsia="es-PE"/>
              </w:rPr>
            </w:pPr>
            <w:r w:rsidRPr="00622FCF">
              <w:rPr>
                <w:rFonts w:ascii="Calibri" w:eastAsia="Calibri" w:hAnsi="Calibri" w:cs="Calibri"/>
                <w:color w:val="000000"/>
                <w:sz w:val="20"/>
                <w:szCs w:val="20"/>
                <w:lang w:val="es-PE" w:eastAsia="es-PE"/>
              </w:rPr>
              <w:t>Establecimiento de alianzas estratégicas interinstitucionales para la ayuda mutua</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24"/>
                <w:szCs w:val="24"/>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24"/>
                <w:szCs w:val="24"/>
                <w:lang w:val="es-PE" w:eastAsia="es-PE"/>
              </w:rPr>
            </w:pPr>
          </w:p>
          <w:p w:rsidR="00622FCF" w:rsidRPr="00622FCF" w:rsidRDefault="00622FCF" w:rsidP="00C00CE1">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C00CE1">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20"/>
                <w:szCs w:val="20"/>
                <w:lang w:val="es-PE" w:eastAsia="es-PE"/>
              </w:rPr>
            </w:pPr>
            <w:r w:rsidRPr="00622FCF">
              <w:rPr>
                <w:rFonts w:ascii="Calibri" w:eastAsia="Calibri" w:hAnsi="Calibri" w:cs="Calibri"/>
                <w:color w:val="000000"/>
                <w:sz w:val="20"/>
                <w:szCs w:val="20"/>
                <w:lang w:val="es-PE" w:eastAsia="es-PE"/>
              </w:rPr>
              <w:t>Gestión de recursos económicos que beneficia la gestión de la calidad de la formación universitaria en la EP</w:t>
            </w:r>
          </w:p>
          <w:p w:rsidR="00622FCF" w:rsidRPr="00622FCF" w:rsidRDefault="00622FCF" w:rsidP="00C00CE1">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24"/>
                <w:szCs w:val="24"/>
                <w:lang w:val="es-PE" w:eastAsia="es-PE"/>
              </w:rPr>
            </w:pPr>
            <w:r w:rsidRPr="00622FCF">
              <w:rPr>
                <w:rFonts w:ascii="Calibri" w:eastAsia="Calibri" w:hAnsi="Calibri" w:cs="Calibri"/>
                <w:color w:val="000000"/>
                <w:sz w:val="24"/>
                <w:szCs w:val="24"/>
                <w:lang w:val="es-PE" w:eastAsia="es-PE"/>
              </w:rPr>
              <w:t>__________</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24"/>
                <w:szCs w:val="24"/>
                <w:lang w:val="es-PE" w:eastAsia="es-PE"/>
              </w:rPr>
            </w:pP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24"/>
                <w:szCs w:val="24"/>
                <w:lang w:val="es-PE" w:eastAsia="es-PE"/>
              </w:rPr>
            </w:pPr>
          </w:p>
          <w:p w:rsidR="00622FCF" w:rsidRPr="00622FCF" w:rsidRDefault="00622FCF" w:rsidP="00C00CE1">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20"/>
                <w:szCs w:val="20"/>
                <w:lang w:val="es-PE" w:eastAsia="es-PE"/>
              </w:rPr>
            </w:pPr>
            <w:r w:rsidRPr="00622FCF">
              <w:rPr>
                <w:rFonts w:ascii="Calibri" w:eastAsia="Calibri" w:hAnsi="Calibri" w:cs="Calibri"/>
                <w:color w:val="000000"/>
                <w:sz w:val="20"/>
                <w:szCs w:val="20"/>
                <w:lang w:val="es-PE" w:eastAsia="es-PE"/>
              </w:rPr>
              <w:t>Carencia de recursos humanos dedicado al cumplimiento del estándar</w:t>
            </w:r>
          </w:p>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24"/>
                <w:szCs w:val="24"/>
                <w:lang w:val="es-PE" w:eastAsia="es-PE"/>
              </w:rPr>
            </w:pPr>
          </w:p>
          <w:p w:rsidR="00622FCF" w:rsidRPr="00622FCF" w:rsidRDefault="00622FCF" w:rsidP="00C00CE1">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Merge w:val="restart"/>
            <w:shd w:val="clear" w:color="auto" w:fill="385623"/>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FFFF"/>
                <w:sz w:val="18"/>
                <w:szCs w:val="18"/>
                <w:lang w:val="es-PE" w:eastAsia="es-PE"/>
              </w:rPr>
            </w:pPr>
            <w:r w:rsidRPr="00622FCF">
              <w:rPr>
                <w:rFonts w:ascii="Calibri" w:eastAsia="Calibri" w:hAnsi="Calibri" w:cs="Calibri"/>
                <w:color w:val="FFFFFF"/>
                <w:sz w:val="18"/>
                <w:szCs w:val="18"/>
                <w:lang w:val="es-PE" w:eastAsia="es-PE"/>
              </w:rPr>
              <w:t>Nivel  inicial</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FFFFFF"/>
                <w:sz w:val="18"/>
                <w:szCs w:val="18"/>
                <w:lang w:val="es-PE" w:eastAsia="es-PE"/>
              </w:rPr>
              <w:t>Avance inicial</w:t>
            </w:r>
          </w:p>
        </w:tc>
      </w:tr>
      <w:tr w:rsidR="00622FCF" w:rsidRPr="00622FCF" w:rsidTr="005916E0">
        <w:trPr>
          <w:trHeight w:val="1420"/>
        </w:trPr>
        <w:tc>
          <w:tcPr>
            <w:tcW w:w="3106"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4.2 Deben existir evidencias de que la gestión de los recursos se realiza de una manera eficiente, ya sea por indicadores financieros, reportes de auditorías, indicadores de gestión, evaluación del plan operativo, informes de evaluación de cumplimiento de objetivos, metas y gestión adecuada de recursos.</w:t>
            </w:r>
          </w:p>
        </w:tc>
        <w:tc>
          <w:tcPr>
            <w:tcW w:w="1501"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profesional- Departamento académico -FLCH-OP-ECONOMIA</w:t>
            </w:r>
          </w:p>
        </w:tc>
        <w:tc>
          <w:tcPr>
            <w:tcW w:w="1336"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Logrado parcialmente</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Cada año la escuela elabora su presupuesto.</w:t>
            </w:r>
          </w:p>
        </w:tc>
        <w:tc>
          <w:tcPr>
            <w:tcW w:w="2026" w:type="dxa"/>
            <w:vAlign w:val="center"/>
          </w:tcPr>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Informe del Financiamiento de actividades regulares.</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Informe de evaluación del plan operativo.</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p>
        </w:tc>
        <w:tc>
          <w:tcPr>
            <w:tcW w:w="173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Formulación del presupuesto de la FLCH</w:t>
            </w:r>
          </w:p>
        </w:tc>
        <w:tc>
          <w:tcPr>
            <w:tcW w:w="184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Evaluación anual POI EAP Literatura </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Memoria anual</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Implementación de una base de datos con indicadores financieros de la EP</w:t>
            </w: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Mejora en la formulación y seguimiento de presupuesto asignado a la EP</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___________</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Monitoreo del aspecto financiero de la EP que permita el cumplimiento de los objetivos, metas y gestión adecuada de los recursos</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10% de avance</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Carencia de recursos humanos dedicado al cumplimiento del estándar</w:t>
            </w:r>
          </w:p>
        </w:tc>
        <w:tc>
          <w:tcPr>
            <w:tcW w:w="1503" w:type="dxa"/>
            <w:vMerge/>
            <w:shd w:val="clear" w:color="auto" w:fill="385623"/>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622FCF" w:rsidTr="005916E0">
        <w:trPr>
          <w:trHeight w:val="1420"/>
        </w:trPr>
        <w:tc>
          <w:tcPr>
            <w:tcW w:w="3106"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4.3 Deben existir evidencias de que la gestión en Investigación, Desarrollo e Innovación (I+D+i) se realizan de una manera eficiente, ya sea por indicadores de Ciencia, Tecnología e Innovación Tecnológica (</w:t>
            </w:r>
            <w:proofErr w:type="spellStart"/>
            <w:r w:rsidRPr="00622FCF">
              <w:rPr>
                <w:rFonts w:ascii="Calibri" w:eastAsia="Calibri" w:hAnsi="Calibri" w:cs="Calibri"/>
                <w:color w:val="000000"/>
                <w:sz w:val="18"/>
                <w:szCs w:val="18"/>
                <w:lang w:val="es-PE" w:eastAsia="es-PE"/>
              </w:rPr>
              <w:t>CTeI</w:t>
            </w:r>
            <w:proofErr w:type="spellEnd"/>
            <w:r w:rsidRPr="00622FCF">
              <w:rPr>
                <w:rFonts w:ascii="Calibri" w:eastAsia="Calibri" w:hAnsi="Calibri" w:cs="Calibri"/>
                <w:color w:val="000000"/>
                <w:sz w:val="18"/>
                <w:szCs w:val="18"/>
                <w:lang w:val="es-PE" w:eastAsia="es-PE"/>
              </w:rPr>
              <w:t>), tesis defendidas, proyectos de investigación financiados por agentes internos o externos de la institución, informe de equipamientos de los laboratorios de investigación.</w:t>
            </w:r>
          </w:p>
        </w:tc>
        <w:tc>
          <w:tcPr>
            <w:tcW w:w="1501"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profesional- Departamento académico de Literatura -FLCH-OP-ECONOMIA</w:t>
            </w:r>
          </w:p>
        </w:tc>
        <w:tc>
          <w:tcPr>
            <w:tcW w:w="1336"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Logrado parcialmente </w:t>
            </w:r>
          </w:p>
        </w:tc>
        <w:tc>
          <w:tcPr>
            <w:tcW w:w="2026"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Informe de Proceso de Investigación en la EP: Investigadores REGINA, concurso de tesis, asesoría, carga docente.</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p>
        </w:tc>
        <w:tc>
          <w:tcPr>
            <w:tcW w:w="173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POI EA Literatura</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POI FLCH</w:t>
            </w:r>
          </w:p>
        </w:tc>
        <w:tc>
          <w:tcPr>
            <w:tcW w:w="184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Documentación oficial de CONCYTEC.</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Resultados de concursos de tesis.</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Creación del Repositorio Digital  de la EP</w:t>
            </w: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Lograr la preservación y difusión de la investigación e innovación especializado en Literatura.</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w:t>
            </w: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Gestión de los conocimientos explícitos de la comunidad educativa de la EP</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Carencia de presupuesto y recursos humanos a cargo de cumplimiento del estándar</w:t>
            </w:r>
          </w:p>
        </w:tc>
        <w:tc>
          <w:tcPr>
            <w:tcW w:w="1503" w:type="dxa"/>
            <w:vMerge/>
            <w:shd w:val="clear" w:color="auto" w:fill="385623"/>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622FCF" w:rsidTr="005916E0">
        <w:trPr>
          <w:trHeight w:val="1420"/>
        </w:trPr>
        <w:tc>
          <w:tcPr>
            <w:tcW w:w="3106"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4.4 Existen evidencias de que el programa de estudios tiene los recursos financieros para el desarrollo de actividades de vinculación con el medio a través de sus proyectos de I+D+</w:t>
            </w:r>
            <w:proofErr w:type="gramStart"/>
            <w:r w:rsidRPr="00622FCF">
              <w:rPr>
                <w:rFonts w:ascii="Calibri" w:eastAsia="Calibri" w:hAnsi="Calibri" w:cs="Calibri"/>
                <w:color w:val="000000"/>
                <w:sz w:val="18"/>
                <w:szCs w:val="18"/>
                <w:lang w:val="es-PE" w:eastAsia="es-PE"/>
              </w:rPr>
              <w:t>i .</w:t>
            </w:r>
            <w:proofErr w:type="gramEnd"/>
          </w:p>
        </w:tc>
        <w:tc>
          <w:tcPr>
            <w:tcW w:w="1501"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profesional- Departamento académico de Literatura -FLCH-OP-ECONOMIA</w:t>
            </w:r>
          </w:p>
        </w:tc>
        <w:tc>
          <w:tcPr>
            <w:tcW w:w="1336" w:type="dxa"/>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 Logrado parcialmente</w:t>
            </w:r>
          </w:p>
        </w:tc>
        <w:tc>
          <w:tcPr>
            <w:tcW w:w="2026" w:type="dxa"/>
            <w:vAlign w:val="center"/>
          </w:tcPr>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Informe del Proceso de Investigación en la EP: Convocatoria, financiamientos, concursos de tesis, asesoría, carga docente.</w:t>
            </w:r>
          </w:p>
          <w:p w:rsidR="00622FCF" w:rsidRPr="00622FCF" w:rsidRDefault="00622FCF" w:rsidP="00622FCF">
            <w:pPr>
              <w:pBdr>
                <w:top w:val="nil"/>
                <w:left w:val="nil"/>
                <w:bottom w:val="nil"/>
                <w:right w:val="nil"/>
                <w:between w:val="nil"/>
              </w:pBdr>
              <w:spacing w:after="0" w:line="240" w:lineRule="auto"/>
              <w:ind w:left="11"/>
              <w:jc w:val="both"/>
              <w:rPr>
                <w:rFonts w:ascii="Calibri" w:eastAsia="Calibri" w:hAnsi="Calibri" w:cs="Calibri"/>
                <w:color w:val="000000"/>
                <w:sz w:val="18"/>
                <w:szCs w:val="18"/>
                <w:highlight w:val="yellow"/>
                <w:lang w:val="es-PE" w:eastAsia="es-PE"/>
              </w:rPr>
            </w:pPr>
            <w:r w:rsidRPr="00622FCF">
              <w:rPr>
                <w:rFonts w:ascii="Calibri" w:eastAsia="Calibri" w:hAnsi="Calibri" w:cs="Calibri"/>
                <w:color w:val="000000"/>
                <w:sz w:val="18"/>
                <w:szCs w:val="18"/>
                <w:lang w:val="es-PE" w:eastAsia="es-PE"/>
              </w:rPr>
              <w:t>Participación en Programas de Financiamiento de Investigación.</w:t>
            </w:r>
          </w:p>
        </w:tc>
        <w:tc>
          <w:tcPr>
            <w:tcW w:w="173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r w:rsidRPr="00622FCF">
              <w:rPr>
                <w:rFonts w:ascii="Calibri" w:eastAsia="Calibri" w:hAnsi="Calibri" w:cs="Calibri"/>
                <w:color w:val="FF0000"/>
                <w:sz w:val="18"/>
                <w:szCs w:val="18"/>
                <w:lang w:val="es-PE" w:eastAsia="es-PE"/>
              </w:rPr>
              <w:t>Presupuesto de la Universidad</w:t>
            </w:r>
          </w:p>
        </w:tc>
        <w:tc>
          <w:tcPr>
            <w:tcW w:w="1845"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No existe documento oficial</w:t>
            </w:r>
          </w:p>
        </w:tc>
        <w:tc>
          <w:tcPr>
            <w:tcW w:w="1503" w:type="dxa"/>
            <w:vAlign w:val="center"/>
          </w:tcPr>
          <w:p w:rsidR="00622FCF" w:rsidRPr="00622FCF" w:rsidRDefault="00622FCF" w:rsidP="00622FCF">
            <w:pPr>
              <w:pBdr>
                <w:top w:val="nil"/>
                <w:left w:val="nil"/>
                <w:bottom w:val="nil"/>
                <w:right w:val="nil"/>
                <w:between w:val="nil"/>
              </w:pBdr>
              <w:spacing w:after="0" w:line="240" w:lineRule="auto"/>
              <w:jc w:val="both"/>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Reunión anual con la Unidad de Investigación  de la FLCH para la adecuación y fortalecimiento de los recursos financieros para garantizar la ejecución del Programa de Estudios</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Programa de Estudios que cuenta con respaldo económico</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__________</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I+D+I en Literatura  en la UNMSM</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w:t>
            </w:r>
          </w:p>
        </w:tc>
        <w:tc>
          <w:tcPr>
            <w:tcW w:w="1503" w:type="dxa"/>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Carencia de presupuesto y recursos humanos a cargo de cumplimiento del </w:t>
            </w:r>
            <w:proofErr w:type="spellStart"/>
            <w:r w:rsidRPr="00622FCF">
              <w:rPr>
                <w:rFonts w:ascii="Calibri" w:eastAsia="Calibri" w:hAnsi="Calibri" w:cs="Calibri"/>
                <w:color w:val="000000"/>
                <w:sz w:val="18"/>
                <w:szCs w:val="18"/>
                <w:lang w:val="es-PE" w:eastAsia="es-PE"/>
              </w:rPr>
              <w:t>estándard</w:t>
            </w:r>
            <w:proofErr w:type="spellEnd"/>
          </w:p>
        </w:tc>
        <w:tc>
          <w:tcPr>
            <w:tcW w:w="1503" w:type="dxa"/>
            <w:vMerge/>
            <w:shd w:val="clear" w:color="auto" w:fill="385623"/>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bl>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lastRenderedPageBreak/>
        <w:t>DIMENSIÓN 1: GESTIÓN ESTRATÉGICA</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FACTOR 2: GESTIÓN DEL PERFIL DE EGRESO</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FF0000"/>
          <w:sz w:val="18"/>
          <w:szCs w:val="18"/>
          <w:lang w:val="es-PE" w:eastAsia="es-PE"/>
        </w:rPr>
        <w:t>ESTÁNDAR 5.</w:t>
      </w:r>
      <w:r w:rsidRPr="00622FCF">
        <w:rPr>
          <w:rFonts w:ascii="Calibri" w:eastAsia="Calibri" w:hAnsi="Calibri" w:cs="Calibri"/>
          <w:b/>
          <w:color w:val="000000"/>
          <w:sz w:val="18"/>
          <w:szCs w:val="18"/>
          <w:lang w:val="es-PE" w:eastAsia="es-PE"/>
        </w:rPr>
        <w:t xml:space="preserve"> PERTINENCIA DEL PERFIL DE EGRESO</w:t>
      </w: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tbl>
      <w:tblPr>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490"/>
        <w:gridCol w:w="1873"/>
        <w:gridCol w:w="1735"/>
        <w:gridCol w:w="1846"/>
        <w:gridCol w:w="1503"/>
        <w:gridCol w:w="1503"/>
        <w:gridCol w:w="1503"/>
        <w:gridCol w:w="1503"/>
        <w:gridCol w:w="1503"/>
        <w:gridCol w:w="1503"/>
        <w:gridCol w:w="1503"/>
      </w:tblGrid>
      <w:tr w:rsidR="00622FCF" w:rsidRPr="00622FCF" w:rsidTr="005916E0">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86" w:right="100" w:hanging="75"/>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ESTÁNDAR</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Unidad Responsable</w:t>
            </w:r>
          </w:p>
        </w:tc>
        <w:tc>
          <w:tcPr>
            <w:tcW w:w="149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Evaluación Inicial</w:t>
            </w:r>
          </w:p>
        </w:tc>
        <w:tc>
          <w:tcPr>
            <w:tcW w:w="187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Garantía</w:t>
            </w:r>
          </w:p>
        </w:tc>
        <w:tc>
          <w:tcPr>
            <w:tcW w:w="18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6"/>
                <w:szCs w:val="16"/>
                <w:lang w:val="es-PE" w:eastAsia="es-PE"/>
              </w:rPr>
            </w:pPr>
            <w:r w:rsidRPr="00622FCF">
              <w:rPr>
                <w:rFonts w:ascii="Calibri" w:eastAsia="Calibri" w:hAnsi="Calibri" w:cs="Calibri"/>
                <w:b/>
                <w:color w:val="FFFFFF"/>
                <w:sz w:val="16"/>
                <w:szCs w:val="16"/>
                <w:lang w:val="es-PE" w:eastAsia="es-PE"/>
              </w:rPr>
              <w:t>Nivel Alcanzado</w:t>
            </w:r>
          </w:p>
        </w:tc>
      </w:tr>
      <w:tr w:rsidR="00622FCF" w:rsidRPr="00622FCF" w:rsidTr="005916E0">
        <w:trPr>
          <w:trHeight w:val="1160"/>
        </w:trPr>
        <w:tc>
          <w:tcPr>
            <w:tcW w:w="310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Estándar 5. Pertinencia del perfil de egreso</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El perfil de egreso orienta la gestión del programa de estudio, es coherente con sus propósitos, currículo y responde a las expectativas de los grupos de interés y al entorno socioeconómico.</w:t>
            </w:r>
          </w:p>
        </w:tc>
        <w:tc>
          <w:tcPr>
            <w:tcW w:w="1504"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Escuela Profesional de Literatura </w:t>
            </w:r>
          </w:p>
        </w:tc>
        <w:tc>
          <w:tcPr>
            <w:tcW w:w="1490" w:type="dxa"/>
            <w:shd w:val="clear" w:color="auto" w:fill="auto"/>
            <w:vAlign w:val="center"/>
          </w:tcPr>
          <w:p w:rsidR="00622FCF" w:rsidRPr="00622FCF" w:rsidRDefault="00622FCF" w:rsidP="00C00CE1">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Logrado </w:t>
            </w:r>
          </w:p>
        </w:tc>
        <w:tc>
          <w:tcPr>
            <w:tcW w:w="1873"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La Dirección de la Escuela de Literatura emplea un diseño curricular contemplando lo exigido por el estándar.</w:t>
            </w:r>
          </w:p>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p>
        </w:tc>
        <w:tc>
          <w:tcPr>
            <w:tcW w:w="1735"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Currículo de la Escuela Profesional de Literatura </w:t>
            </w: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Arial" w:eastAsia="Calibri" w:hAnsi="Arial" w:cs="Arial"/>
                <w:color w:val="FF0000"/>
                <w:sz w:val="19"/>
                <w:szCs w:val="19"/>
                <w:shd w:val="clear" w:color="auto" w:fill="FFFFFF"/>
                <w:lang w:val="es-PE" w:eastAsia="es-PE"/>
              </w:rPr>
            </w:pPr>
            <w:r w:rsidRPr="00622FCF">
              <w:rPr>
                <w:rFonts w:ascii="Calibri" w:eastAsia="Calibri" w:hAnsi="Calibri" w:cs="Calibri"/>
                <w:color w:val="000000"/>
                <w:sz w:val="18"/>
                <w:szCs w:val="18"/>
                <w:lang w:val="es-PE" w:eastAsia="es-PE"/>
              </w:rPr>
              <w:t xml:space="preserve">Plan de estudio de la </w:t>
            </w:r>
            <w:r w:rsidRPr="00622FCF">
              <w:rPr>
                <w:rFonts w:ascii="Calibri" w:eastAsia="Calibri" w:hAnsi="Calibri" w:cs="Calibri"/>
                <w:color w:val="FF0000"/>
                <w:sz w:val="18"/>
                <w:szCs w:val="18"/>
                <w:lang w:val="es-PE" w:eastAsia="es-PE"/>
              </w:rPr>
              <w:t>EP</w:t>
            </w:r>
            <w:r w:rsidRPr="00622FCF">
              <w:rPr>
                <w:rFonts w:ascii="Arial" w:eastAsia="Calibri" w:hAnsi="Arial" w:cs="Arial"/>
                <w:color w:val="FF0000"/>
                <w:sz w:val="19"/>
                <w:szCs w:val="19"/>
                <w:shd w:val="clear" w:color="auto" w:fill="FFFFFF"/>
                <w:lang w:val="es-PE" w:eastAsia="es-PE"/>
              </w:rPr>
              <w:t>letras.unmsm.edu.pe/.../RR-05027-R-13-APROBACIÓN-DE-PLAN-DE-ESTUDIO-2018</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Arial" w:eastAsia="Calibri" w:hAnsi="Arial" w:cs="Arial"/>
                <w:color w:val="FF0000"/>
                <w:sz w:val="19"/>
                <w:szCs w:val="19"/>
                <w:shd w:val="clear" w:color="auto" w:fill="FFFFFF"/>
                <w:lang w:val="es-PE" w:eastAsia="es-PE"/>
              </w:rPr>
              <w:t xml:space="preserve">Resolución del nuevo plan de estudios </w:t>
            </w:r>
          </w:p>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Times New Roman" w:eastAsia="Times New Roman" w:hAnsi="Times New Roman" w:cs="Times New Roman"/>
                <w:sz w:val="20"/>
                <w:szCs w:val="20"/>
                <w:lang w:val="es-PE" w:eastAsia="es-PE"/>
              </w:rPr>
              <w:t>El desarrollo de Jornadas curriculares, con la participación de los actores claves que demandan</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Times New Roman" w:eastAsia="Times New Roman" w:hAnsi="Times New Roman" w:cs="Times New Roman"/>
                <w:sz w:val="20"/>
                <w:szCs w:val="20"/>
                <w:lang w:val="es-PE" w:eastAsia="es-PE"/>
              </w:rPr>
            </w:pPr>
            <w:r w:rsidRPr="00622FCF">
              <w:rPr>
                <w:rFonts w:ascii="Times New Roman" w:eastAsia="Times New Roman" w:hAnsi="Times New Roman" w:cs="Times New Roman"/>
                <w:sz w:val="20"/>
                <w:szCs w:val="20"/>
                <w:lang w:val="es-PE" w:eastAsia="es-PE"/>
              </w:rPr>
              <w:t>Permitirá la actualización del plan de estudios.</w:t>
            </w:r>
          </w:p>
          <w:p w:rsidR="00622FCF" w:rsidRPr="00622FCF" w:rsidRDefault="00622FCF" w:rsidP="00622FCF">
            <w:pPr>
              <w:pBdr>
                <w:top w:val="nil"/>
                <w:left w:val="nil"/>
                <w:bottom w:val="nil"/>
                <w:right w:val="nil"/>
                <w:between w:val="nil"/>
              </w:pBdr>
              <w:spacing w:after="200" w:line="276" w:lineRule="auto"/>
              <w:rPr>
                <w:rFonts w:ascii="Times New Roman" w:eastAsia="Times New Roman" w:hAnsi="Times New Roman" w:cs="Times New Roman"/>
                <w:sz w:val="20"/>
                <w:szCs w:val="20"/>
                <w:lang w:val="es-PE" w:eastAsia="es-PE"/>
              </w:rPr>
            </w:pPr>
            <w:r w:rsidRPr="00622FCF">
              <w:rPr>
                <w:rFonts w:ascii="Times New Roman" w:eastAsia="Times New Roman" w:hAnsi="Times New Roman" w:cs="Times New Roman"/>
                <w:sz w:val="20"/>
                <w:szCs w:val="20"/>
                <w:lang w:val="es-PE" w:eastAsia="es-PE"/>
              </w:rPr>
              <w:t xml:space="preserve"> </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Times New Roman" w:eastAsia="Times New Roman" w:hAnsi="Times New Roman" w:cs="Times New Roman"/>
                <w:sz w:val="20"/>
                <w:szCs w:val="20"/>
                <w:lang w:val="es-PE" w:eastAsia="es-PE"/>
              </w:rPr>
              <w:t>Permite egresados con un perfil demandado por el mercado laboral.</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100%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Times New Roman" w:eastAsia="Times New Roman" w:hAnsi="Times New Roman" w:cs="Times New Roman"/>
                <w:sz w:val="20"/>
                <w:szCs w:val="20"/>
                <w:lang w:val="es-PE" w:eastAsia="es-PE"/>
              </w:rPr>
              <w:t>Nº de jornadas curriculares para la revisión del programa de estudios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Times New Roman" w:eastAsia="Times New Roman" w:hAnsi="Times New Roman" w:cs="Times New Roman"/>
                <w:sz w:val="20"/>
                <w:szCs w:val="20"/>
                <w:lang w:val="es-PE" w:eastAsia="es-PE"/>
              </w:rPr>
              <w:t>Actualización permanente</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C00CE1">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Logrado </w:t>
            </w:r>
          </w:p>
        </w:tc>
      </w:tr>
      <w:tr w:rsidR="00622FCF" w:rsidRPr="00622FCF" w:rsidTr="005916E0">
        <w:trPr>
          <w:trHeight w:val="500"/>
        </w:trPr>
        <w:tc>
          <w:tcPr>
            <w:tcW w:w="22075" w:type="dxa"/>
            <w:gridSpan w:val="13"/>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b/>
                <w:color w:val="000000"/>
                <w:sz w:val="20"/>
                <w:szCs w:val="20"/>
                <w:lang w:val="es-PE" w:eastAsia="es-PE"/>
              </w:rPr>
              <w:t>Criterios</w:t>
            </w:r>
          </w:p>
        </w:tc>
      </w:tr>
      <w:tr w:rsidR="00622FCF" w:rsidRPr="00622FCF" w:rsidTr="005916E0">
        <w:trPr>
          <w:trHeight w:val="960"/>
        </w:trPr>
        <w:tc>
          <w:tcPr>
            <w:tcW w:w="310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5.1 El perfil de egreso debe incluir las competencias generales y específicas que se espera que los estudiantes logren durante su formación y sean verificables como condición para el egreso.</w:t>
            </w:r>
          </w:p>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p>
        </w:tc>
        <w:tc>
          <w:tcPr>
            <w:tcW w:w="1504"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 xml:space="preserve">Escuela Profesional de Literatura </w:t>
            </w:r>
          </w:p>
        </w:tc>
        <w:tc>
          <w:tcPr>
            <w:tcW w:w="1490"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Logrado</w:t>
            </w:r>
          </w:p>
        </w:tc>
        <w:tc>
          <w:tcPr>
            <w:tcW w:w="1873"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El perfil de egreso de la EP está expresado en competencias que los estudiantes deben adquirir y su verificabilidad. </w:t>
            </w:r>
          </w:p>
        </w:tc>
        <w:tc>
          <w:tcPr>
            <w:tcW w:w="1735"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sz w:val="18"/>
                <w:szCs w:val="18"/>
                <w:lang w:val="es-PE" w:eastAsia="es-PE"/>
              </w:rPr>
            </w:pPr>
            <w:r w:rsidRPr="00622FCF">
              <w:rPr>
                <w:rFonts w:ascii="Calibri" w:eastAsia="Calibri" w:hAnsi="Calibri" w:cs="Calibri"/>
                <w:sz w:val="18"/>
                <w:szCs w:val="18"/>
                <w:lang w:val="es-PE" w:eastAsia="es-PE"/>
              </w:rPr>
              <w:t>Matriz de competencias del perfil de egreso dentro del plan de estudios 201</w:t>
            </w:r>
            <w:r w:rsidR="00BB15E8">
              <w:rPr>
                <w:rFonts w:ascii="Calibri" w:eastAsia="Calibri" w:hAnsi="Calibri" w:cs="Calibri"/>
                <w:sz w:val="18"/>
                <w:szCs w:val="18"/>
                <w:lang w:val="es-PE" w:eastAsia="es-PE"/>
              </w:rPr>
              <w:t>8</w:t>
            </w:r>
            <w:r w:rsidRPr="00622FCF">
              <w:rPr>
                <w:rFonts w:ascii="Calibri" w:eastAsia="Calibri" w:hAnsi="Calibri" w:cs="Calibri"/>
                <w:sz w:val="18"/>
                <w:szCs w:val="18"/>
                <w:lang w:val="es-PE" w:eastAsia="es-PE"/>
              </w:rPr>
              <w:t xml:space="preserve"> de la EP aprobados.</w:t>
            </w: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FF0000"/>
                <w:sz w:val="18"/>
                <w:szCs w:val="18"/>
                <w:lang w:val="es-PE" w:eastAsia="es-PE"/>
              </w:rPr>
            </w:pPr>
            <w:r w:rsidRPr="00622FCF">
              <w:rPr>
                <w:rFonts w:ascii="Times New Roman" w:eastAsia="Calibri" w:hAnsi="Times New Roman" w:cs="Times New Roman"/>
                <w:color w:val="FF0000"/>
                <w:sz w:val="20"/>
                <w:szCs w:val="20"/>
                <w:lang w:val="es-PE" w:eastAsia="es-PE"/>
              </w:rPr>
              <w:t xml:space="preserve">Verificar el nuevo perfil. Resolución y en qué lugar está difundida </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Times New Roman" w:eastAsia="Times New Roman" w:hAnsi="Times New Roman" w:cs="Times New Roman"/>
                <w:sz w:val="20"/>
                <w:szCs w:val="20"/>
                <w:lang w:val="es-PE" w:eastAsia="es-PE"/>
              </w:rPr>
              <w:t>Revisión de las competencias, por un comité donde se incluya a egresados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Establece</w:t>
            </w:r>
            <w:r w:rsidR="00BB15E8">
              <w:rPr>
                <w:rFonts w:ascii="Calibri" w:eastAsia="Calibri" w:hAnsi="Calibri" w:cs="Calibri"/>
                <w:color w:val="000000"/>
                <w:sz w:val="18"/>
                <w:szCs w:val="18"/>
                <w:lang w:val="es-PE" w:eastAsia="es-PE"/>
              </w:rPr>
              <w:t xml:space="preserve">r </w:t>
            </w:r>
            <w:r w:rsidRPr="00622FCF">
              <w:rPr>
                <w:rFonts w:ascii="Calibri" w:eastAsia="Calibri" w:hAnsi="Calibri" w:cs="Calibri"/>
                <w:color w:val="000000"/>
                <w:sz w:val="18"/>
                <w:szCs w:val="18"/>
                <w:lang w:val="es-PE" w:eastAsia="es-PE"/>
              </w:rPr>
              <w:t>competencias actualizadas según las demandas del mercado laboral</w:t>
            </w:r>
          </w:p>
        </w:tc>
        <w:tc>
          <w:tcPr>
            <w:tcW w:w="1503" w:type="dxa"/>
            <w:shd w:val="clear" w:color="auto" w:fill="auto"/>
            <w:vAlign w:val="center"/>
          </w:tcPr>
          <w:p w:rsidR="00622FCF" w:rsidRPr="00622FCF" w:rsidRDefault="00BB15E8"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10</w:t>
            </w:r>
            <w:r w:rsidR="00622FCF" w:rsidRPr="00622FCF">
              <w:rPr>
                <w:rFonts w:ascii="Calibri" w:eastAsia="Calibri" w:hAnsi="Calibri" w:cs="Calibri"/>
                <w:color w:val="000000"/>
                <w:sz w:val="18"/>
                <w:szCs w:val="18"/>
                <w:lang w:val="es-PE" w:eastAsia="es-PE"/>
              </w:rPr>
              <w:t>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 de revisiones de las competencias que demanda el mercado laboral</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Revisión de competencias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vMerge w:val="restart"/>
            <w:shd w:val="clear" w:color="auto" w:fill="385623"/>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r>
      <w:tr w:rsidR="00622FCF" w:rsidRPr="00622FCF" w:rsidTr="005916E0">
        <w:trPr>
          <w:trHeight w:val="100"/>
        </w:trPr>
        <w:tc>
          <w:tcPr>
            <w:tcW w:w="310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5.2 En la fundamentación y detalle del perfil de egreso se debe evidenciar su alineación con los propósitos del programa de estudios, el currículo, las expectativas de los grupos de interés y el entorno socioeconómico.</w:t>
            </w:r>
          </w:p>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p>
        </w:tc>
        <w:tc>
          <w:tcPr>
            <w:tcW w:w="1504"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 xml:space="preserve">Escuela Profesional de Literatura </w:t>
            </w:r>
          </w:p>
        </w:tc>
        <w:tc>
          <w:tcPr>
            <w:tcW w:w="1490"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Logrado</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El perfil de egreso está alineado con los propósitos del programa de estudios.</w:t>
            </w:r>
          </w:p>
        </w:tc>
        <w:tc>
          <w:tcPr>
            <w:tcW w:w="187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La formulación del perfil de egreso se ha realizado a partir de la fundamentación.</w:t>
            </w:r>
          </w:p>
        </w:tc>
        <w:tc>
          <w:tcPr>
            <w:tcW w:w="1735"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sz w:val="18"/>
                <w:szCs w:val="18"/>
                <w:lang w:val="es-PE" w:eastAsia="es-PE"/>
              </w:rPr>
            </w:pPr>
            <w:r w:rsidRPr="00622FCF">
              <w:rPr>
                <w:rFonts w:ascii="Calibri" w:eastAsia="Calibri" w:hAnsi="Calibri" w:cs="Calibri"/>
                <w:sz w:val="18"/>
                <w:szCs w:val="18"/>
                <w:lang w:val="es-PE" w:eastAsia="es-PE"/>
              </w:rPr>
              <w:t>Objetivos, estudio de demanda y perfil de egreso</w:t>
            </w: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FF0000"/>
                <w:sz w:val="18"/>
                <w:szCs w:val="18"/>
                <w:lang w:val="es-PE" w:eastAsia="es-PE"/>
              </w:rPr>
            </w:pPr>
            <w:r w:rsidRPr="00622FCF">
              <w:rPr>
                <w:rFonts w:ascii="Calibri" w:eastAsia="Calibri" w:hAnsi="Calibri" w:cs="Calibri"/>
                <w:color w:val="FF0000"/>
                <w:sz w:val="18"/>
                <w:szCs w:val="18"/>
                <w:lang w:val="es-PE" w:eastAsia="es-PE"/>
              </w:rPr>
              <w:t>Verificar sumillas y plan de estudios</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FF0000"/>
                <w:sz w:val="18"/>
                <w:szCs w:val="18"/>
                <w:lang w:val="es-PE" w:eastAsia="es-PE"/>
              </w:rPr>
            </w:pPr>
            <w:r w:rsidRPr="00622FCF">
              <w:rPr>
                <w:rFonts w:ascii="Calibri" w:eastAsia="Calibri" w:hAnsi="Calibri" w:cs="Calibri"/>
                <w:color w:val="FF0000"/>
                <w:sz w:val="18"/>
                <w:szCs w:val="18"/>
                <w:lang w:val="es-PE" w:eastAsia="es-PE"/>
              </w:rPr>
              <w:t xml:space="preserve"> </w:t>
            </w:r>
            <w:r w:rsidRPr="00622FCF">
              <w:rPr>
                <w:rFonts w:ascii="Times New Roman" w:eastAsia="Calibri" w:hAnsi="Times New Roman" w:cs="Times New Roman"/>
                <w:color w:val="FF0000"/>
                <w:sz w:val="20"/>
                <w:szCs w:val="20"/>
                <w:lang w:val="es-PE" w:eastAsia="es-PE"/>
              </w:rPr>
              <w:t>Resolución y en qué lugar está difundida</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Revisión del perfil de egreso que responde al programa de estudios y a las demandas de la sociedad</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Mejora el perfil de egreso acorde con el plan de estudios y en respuesta a las necesidades del mercado laboral</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100%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 evaluaciones cada dos años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Revisión de perfil de egreso alineado al programa de estudios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vMerge/>
            <w:shd w:val="clear" w:color="auto" w:fill="385623"/>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r>
      <w:tr w:rsidR="00622FCF" w:rsidRPr="00622FCF" w:rsidTr="005916E0">
        <w:trPr>
          <w:trHeight w:val="1420"/>
        </w:trPr>
        <w:tc>
          <w:tcPr>
            <w:tcW w:w="310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5.3 Las competencias detalladas en el perfil de egreso deben orientar la gestión del programa de estudios en términos de actividades de formación (</w:t>
            </w:r>
            <w:proofErr w:type="spellStart"/>
            <w:r w:rsidRPr="00622FCF">
              <w:rPr>
                <w:rFonts w:ascii="Calibri" w:eastAsia="Calibri" w:hAnsi="Calibri" w:cs="Calibri"/>
                <w:color w:val="000000"/>
                <w:sz w:val="18"/>
                <w:szCs w:val="18"/>
                <w:lang w:val="es-PE" w:eastAsia="es-PE"/>
              </w:rPr>
              <w:t>p.e</w:t>
            </w:r>
            <w:proofErr w:type="spellEnd"/>
            <w:r w:rsidRPr="00622FCF">
              <w:rPr>
                <w:rFonts w:ascii="Calibri" w:eastAsia="Calibri" w:hAnsi="Calibri" w:cs="Calibri"/>
                <w:color w:val="000000"/>
                <w:sz w:val="18"/>
                <w:szCs w:val="18"/>
                <w:lang w:val="es-PE" w:eastAsia="es-PE"/>
              </w:rPr>
              <w:t>. cursos), los recursos para el logro de las competencias (</w:t>
            </w:r>
            <w:proofErr w:type="spellStart"/>
            <w:r w:rsidRPr="00622FCF">
              <w:rPr>
                <w:rFonts w:ascii="Calibri" w:eastAsia="Calibri" w:hAnsi="Calibri" w:cs="Calibri"/>
                <w:color w:val="000000"/>
                <w:sz w:val="18"/>
                <w:szCs w:val="18"/>
                <w:lang w:val="es-PE" w:eastAsia="es-PE"/>
              </w:rPr>
              <w:t>p.e</w:t>
            </w:r>
            <w:proofErr w:type="spellEnd"/>
            <w:r w:rsidRPr="00622FCF">
              <w:rPr>
                <w:rFonts w:ascii="Calibri" w:eastAsia="Calibri" w:hAnsi="Calibri" w:cs="Calibri"/>
                <w:color w:val="000000"/>
                <w:sz w:val="18"/>
                <w:szCs w:val="18"/>
                <w:lang w:val="es-PE" w:eastAsia="es-PE"/>
              </w:rPr>
              <w:t>. equipamiento) y los actores involucrados (</w:t>
            </w:r>
            <w:proofErr w:type="spellStart"/>
            <w:r w:rsidRPr="00622FCF">
              <w:rPr>
                <w:rFonts w:ascii="Calibri" w:eastAsia="Calibri" w:hAnsi="Calibri" w:cs="Calibri"/>
                <w:color w:val="000000"/>
                <w:sz w:val="18"/>
                <w:szCs w:val="18"/>
                <w:lang w:val="es-PE" w:eastAsia="es-PE"/>
              </w:rPr>
              <w:t>p.e</w:t>
            </w:r>
            <w:proofErr w:type="spellEnd"/>
            <w:r w:rsidRPr="00622FCF">
              <w:rPr>
                <w:rFonts w:ascii="Calibri" w:eastAsia="Calibri" w:hAnsi="Calibri" w:cs="Calibri"/>
                <w:color w:val="000000"/>
                <w:sz w:val="18"/>
                <w:szCs w:val="18"/>
                <w:lang w:val="es-PE" w:eastAsia="es-PE"/>
              </w:rPr>
              <w:t>. docentes competentes).</w:t>
            </w:r>
          </w:p>
        </w:tc>
        <w:tc>
          <w:tcPr>
            <w:tcW w:w="1504"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 xml:space="preserve">Escuela Profesional de Literatura </w:t>
            </w:r>
          </w:p>
        </w:tc>
        <w:tc>
          <w:tcPr>
            <w:tcW w:w="1490"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Logrado</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tc>
        <w:tc>
          <w:tcPr>
            <w:tcW w:w="187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El plan de estudio, malla curricular y plana docente y recursos responden al perfil de egreso.</w:t>
            </w:r>
          </w:p>
        </w:tc>
        <w:tc>
          <w:tcPr>
            <w:tcW w:w="1735"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sz w:val="18"/>
                <w:szCs w:val="18"/>
                <w:lang w:val="es-PE" w:eastAsia="es-PE"/>
              </w:rPr>
            </w:pPr>
            <w:r w:rsidRPr="00622FCF">
              <w:rPr>
                <w:rFonts w:ascii="Calibri" w:eastAsia="Calibri" w:hAnsi="Calibri" w:cs="Calibri"/>
                <w:sz w:val="18"/>
                <w:szCs w:val="18"/>
                <w:lang w:val="es-PE" w:eastAsia="es-PE"/>
              </w:rPr>
              <w:t>Plan de Estudios: Malla curricular, plana docente, recursos, equipamiento, otros.</w:t>
            </w: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FF0000"/>
                <w:sz w:val="18"/>
                <w:szCs w:val="18"/>
                <w:lang w:val="es-PE" w:eastAsia="es-PE"/>
              </w:rPr>
            </w:pPr>
            <w:r w:rsidRPr="00622FCF">
              <w:rPr>
                <w:rFonts w:ascii="Calibri" w:eastAsia="Calibri" w:hAnsi="Calibri" w:cs="Calibri"/>
                <w:color w:val="FF0000"/>
                <w:sz w:val="18"/>
                <w:szCs w:val="18"/>
                <w:lang w:val="es-PE" w:eastAsia="es-PE"/>
              </w:rPr>
              <w:t>Ver Plan de estudios</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FF0000"/>
                <w:sz w:val="18"/>
                <w:szCs w:val="18"/>
                <w:lang w:val="es-PE" w:eastAsia="es-PE"/>
              </w:rPr>
            </w:pPr>
            <w:r w:rsidRPr="00622FCF">
              <w:rPr>
                <w:rFonts w:ascii="Calibri" w:eastAsia="Calibri" w:hAnsi="Calibri" w:cs="Calibri"/>
                <w:color w:val="FF0000"/>
                <w:sz w:val="18"/>
                <w:szCs w:val="18"/>
                <w:lang w:val="es-PE" w:eastAsia="es-PE"/>
              </w:rPr>
              <w:t xml:space="preserve"> </w:t>
            </w:r>
            <w:r w:rsidRPr="00622FCF">
              <w:rPr>
                <w:rFonts w:ascii="Times New Roman" w:eastAsia="Calibri" w:hAnsi="Times New Roman" w:cs="Times New Roman"/>
                <w:color w:val="FF0000"/>
                <w:sz w:val="20"/>
                <w:szCs w:val="20"/>
                <w:lang w:val="es-PE" w:eastAsia="es-PE"/>
              </w:rPr>
              <w:t>Resolución y en qué lugar está difundida</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Revisión de las competencias detalladas a través de las actividades de formación, recursos que permitan su logro y docentes competentes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Permite una articulación entre los recursos que permitan contar con docentes competentes para el buen logro de actividades de formación</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100%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 de actividades de formación</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Revisión de las actividades de formación</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vMerge/>
            <w:shd w:val="clear" w:color="auto" w:fill="385623"/>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r>
    </w:tbl>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lastRenderedPageBreak/>
        <w:t>DIMENSIÓN 1: GESTIÓN ESTRATÉGICA</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FACTOR 2: GESTIÓN DEL PERFIL DE EGRESO</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FF0000"/>
          <w:sz w:val="18"/>
          <w:szCs w:val="18"/>
          <w:lang w:val="es-PE" w:eastAsia="es-PE"/>
        </w:rPr>
        <w:t xml:space="preserve">ESTÁNDAR 6. </w:t>
      </w:r>
      <w:r w:rsidRPr="00622FCF">
        <w:rPr>
          <w:rFonts w:ascii="Calibri" w:eastAsia="Calibri" w:hAnsi="Calibri" w:cs="Calibri"/>
          <w:b/>
          <w:color w:val="000000"/>
          <w:sz w:val="18"/>
          <w:szCs w:val="18"/>
          <w:lang w:val="es-PE" w:eastAsia="es-PE"/>
        </w:rPr>
        <w:t>REVISIÓN DEL PERFIL DE EGRESO</w:t>
      </w: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b/>
          <w:color w:val="000000"/>
          <w:sz w:val="18"/>
          <w:szCs w:val="18"/>
          <w:lang w:val="es-PE" w:eastAsia="es-PE"/>
        </w:rPr>
      </w:pPr>
    </w:p>
    <w:tbl>
      <w:tblPr>
        <w:tblW w:w="2207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315"/>
        <w:gridCol w:w="2046"/>
        <w:gridCol w:w="1736"/>
        <w:gridCol w:w="1846"/>
        <w:gridCol w:w="1503"/>
        <w:gridCol w:w="1503"/>
        <w:gridCol w:w="1503"/>
        <w:gridCol w:w="1503"/>
        <w:gridCol w:w="1503"/>
        <w:gridCol w:w="1503"/>
        <w:gridCol w:w="1503"/>
      </w:tblGrid>
      <w:tr w:rsidR="00622FCF" w:rsidRPr="00622FCF" w:rsidTr="005916E0">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86" w:right="100" w:hanging="75"/>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ESTÁNDAR</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Unidad Responsable</w:t>
            </w:r>
          </w:p>
        </w:tc>
        <w:tc>
          <w:tcPr>
            <w:tcW w:w="131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Evaluación Inicial</w:t>
            </w:r>
          </w:p>
        </w:tc>
        <w:tc>
          <w:tcPr>
            <w:tcW w:w="20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Evidencias </w:t>
            </w:r>
          </w:p>
        </w:tc>
        <w:tc>
          <w:tcPr>
            <w:tcW w:w="173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Garantía</w:t>
            </w:r>
          </w:p>
        </w:tc>
        <w:tc>
          <w:tcPr>
            <w:tcW w:w="18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6"/>
                <w:szCs w:val="16"/>
                <w:lang w:val="es-PE" w:eastAsia="es-PE"/>
              </w:rPr>
            </w:pPr>
            <w:r w:rsidRPr="00622FCF">
              <w:rPr>
                <w:rFonts w:ascii="Calibri" w:eastAsia="Calibri" w:hAnsi="Calibri" w:cs="Calibri"/>
                <w:b/>
                <w:color w:val="FFFFFF"/>
                <w:sz w:val="16"/>
                <w:szCs w:val="16"/>
                <w:lang w:val="es-PE" w:eastAsia="es-PE"/>
              </w:rPr>
              <w:t>Nivel Alcanzado</w:t>
            </w:r>
          </w:p>
        </w:tc>
      </w:tr>
      <w:tr w:rsidR="00622FCF" w:rsidRPr="00622FCF" w:rsidTr="005916E0">
        <w:trPr>
          <w:trHeight w:val="680"/>
        </w:trPr>
        <w:tc>
          <w:tcPr>
            <w:tcW w:w="310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Estándar 6. Revisión del perfil de egreso</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El perfil de egreso se revisa periódicamente y de forma participativa.</w:t>
            </w:r>
          </w:p>
        </w:tc>
        <w:tc>
          <w:tcPr>
            <w:tcW w:w="1504"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 xml:space="preserve">Escuela de Literatura </w:t>
            </w:r>
          </w:p>
        </w:tc>
        <w:tc>
          <w:tcPr>
            <w:tcW w:w="1315" w:type="dxa"/>
            <w:shd w:val="clear" w:color="auto" w:fill="auto"/>
            <w:vAlign w:val="center"/>
          </w:tcPr>
          <w:p w:rsid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Logrado</w:t>
            </w:r>
          </w:p>
          <w:p w:rsidR="00BB15E8" w:rsidRPr="00622FCF" w:rsidRDefault="00BB15E8"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parcialmente</w:t>
            </w:r>
          </w:p>
        </w:tc>
        <w:tc>
          <w:tcPr>
            <w:tcW w:w="20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Participación durante la revisión del programa de estudios con los egresados respecto a la demanda social y laboral</w:t>
            </w:r>
          </w:p>
        </w:tc>
        <w:tc>
          <w:tcPr>
            <w:tcW w:w="173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Jornadas curriculares</w:t>
            </w: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Plan de estudios aprobado por la universidad</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Identificación de actores y grupos de interés</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Programación de reuniones.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Permitirá tener un perfil acorde a las demandas laborales y sociales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50%</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 de reuniones con actores y grupos de interés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Perfil de egreso responde a las demandas sociales y laborales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Logrado plenamente</w:t>
            </w:r>
          </w:p>
        </w:tc>
      </w:tr>
      <w:tr w:rsidR="00622FCF" w:rsidRPr="00622FCF" w:rsidTr="005916E0">
        <w:trPr>
          <w:trHeight w:val="440"/>
        </w:trPr>
        <w:tc>
          <w:tcPr>
            <w:tcW w:w="22074" w:type="dxa"/>
            <w:gridSpan w:val="13"/>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b/>
                <w:color w:val="000000"/>
                <w:sz w:val="20"/>
                <w:szCs w:val="20"/>
                <w:lang w:val="es-PE" w:eastAsia="es-PE"/>
              </w:rPr>
              <w:t>Criterios</w:t>
            </w:r>
          </w:p>
        </w:tc>
      </w:tr>
      <w:tr w:rsidR="00622FCF" w:rsidRPr="00622FCF" w:rsidTr="005916E0">
        <w:trPr>
          <w:trHeight w:val="960"/>
        </w:trPr>
        <w:tc>
          <w:tcPr>
            <w:tcW w:w="310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6.1 El programa de estudios identifica la periodicidad de revisión del perfil de egreso. La revisión deberá efectuarse en un periodo máximo de 3 años.</w:t>
            </w:r>
          </w:p>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p>
        </w:tc>
        <w:tc>
          <w:tcPr>
            <w:tcW w:w="1504"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Escuela de Literatura.</w:t>
            </w:r>
          </w:p>
        </w:tc>
        <w:tc>
          <w:tcPr>
            <w:tcW w:w="1315"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Logrado</w:t>
            </w:r>
            <w:r w:rsidR="00BB15E8">
              <w:rPr>
                <w:rFonts w:ascii="Calibri" w:eastAsia="Calibri" w:hAnsi="Calibri" w:cs="Calibri"/>
                <w:color w:val="000000"/>
                <w:sz w:val="18"/>
                <w:szCs w:val="18"/>
                <w:lang w:val="es-PE" w:eastAsia="es-PE"/>
              </w:rPr>
              <w:t xml:space="preserve"> parcialmente</w:t>
            </w:r>
          </w:p>
        </w:tc>
        <w:tc>
          <w:tcPr>
            <w:tcW w:w="20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C00000"/>
                <w:sz w:val="18"/>
                <w:szCs w:val="18"/>
                <w:lang w:val="es-PE" w:eastAsia="es-PE"/>
              </w:rPr>
            </w:pPr>
            <w:r w:rsidRPr="00622FCF">
              <w:rPr>
                <w:rFonts w:ascii="Calibri" w:eastAsia="Calibri" w:hAnsi="Calibri" w:cs="Calibri"/>
                <w:sz w:val="18"/>
                <w:szCs w:val="18"/>
                <w:lang w:val="es-PE" w:eastAsia="es-PE"/>
              </w:rPr>
              <w:t>Convocatoria a reuniones para revisión de perfil de egreso con docentes</w:t>
            </w:r>
          </w:p>
        </w:tc>
        <w:tc>
          <w:tcPr>
            <w:tcW w:w="173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Times New Roman" w:eastAsia="Calibri" w:hAnsi="Times New Roman" w:cs="Times New Roman"/>
                <w:color w:val="000000"/>
                <w:sz w:val="20"/>
                <w:szCs w:val="20"/>
                <w:lang w:val="es-PE" w:eastAsia="es-PE"/>
              </w:rPr>
              <w:t>Documentos emitidos por la EP donde se señala la revisión del perfil con los docentes</w:t>
            </w: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Times New Roman" w:eastAsia="Calibri" w:hAnsi="Times New Roman" w:cs="Times New Roman"/>
                <w:color w:val="000000"/>
                <w:sz w:val="20"/>
                <w:szCs w:val="20"/>
                <w:lang w:val="es-PE" w:eastAsia="es-PE"/>
              </w:rPr>
              <w:t>Plan de estudios aprobado por la Escuela, Facultad y Vicerrectorado Académico 201</w:t>
            </w:r>
            <w:r w:rsidR="00BB15E8">
              <w:rPr>
                <w:rFonts w:ascii="Times New Roman" w:eastAsia="Calibri" w:hAnsi="Times New Roman" w:cs="Times New Roman"/>
                <w:color w:val="000000"/>
                <w:sz w:val="20"/>
                <w:szCs w:val="20"/>
                <w:lang w:val="es-PE" w:eastAsia="es-PE"/>
              </w:rPr>
              <w:t>8</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Documento de la Escuela con la programación de la periodicidad de revisión del perfil del egreso</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Establecerá mecanismos para la socialización y control de ejecución de la revisión</w:t>
            </w:r>
          </w:p>
        </w:tc>
        <w:tc>
          <w:tcPr>
            <w:tcW w:w="1503" w:type="dxa"/>
            <w:shd w:val="clear" w:color="auto" w:fill="auto"/>
            <w:vAlign w:val="center"/>
          </w:tcPr>
          <w:p w:rsidR="00622FCF" w:rsidRPr="00622FCF" w:rsidRDefault="00BB15E8"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5</w:t>
            </w:r>
            <w:r w:rsidR="00622FCF" w:rsidRPr="00622FCF">
              <w:rPr>
                <w:rFonts w:ascii="Calibri" w:eastAsia="Calibri" w:hAnsi="Calibri" w:cs="Calibri"/>
                <w:color w:val="000000"/>
                <w:sz w:val="18"/>
                <w:szCs w:val="18"/>
                <w:lang w:val="es-PE" w:eastAsia="es-PE"/>
              </w:rPr>
              <w:t>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 de reuniones de revisión de perfil de egreso</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Actualización del perfil de egreso</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vMerge w:val="restart"/>
            <w:shd w:val="clear" w:color="auto" w:fill="385623"/>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r>
      <w:tr w:rsidR="00622FCF" w:rsidRPr="00622FCF" w:rsidTr="005916E0">
        <w:trPr>
          <w:trHeight w:val="1420"/>
        </w:trPr>
        <w:tc>
          <w:tcPr>
            <w:tcW w:w="310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6.2 Esta revisión será conducida por los directivos del programa de estudios, con la participación de los grupos de interés y otros actores que el programa de estudios considere idóneos.</w:t>
            </w:r>
          </w:p>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p>
        </w:tc>
        <w:tc>
          <w:tcPr>
            <w:tcW w:w="1504"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 xml:space="preserve">Escuela de Literatura </w:t>
            </w:r>
          </w:p>
        </w:tc>
        <w:tc>
          <w:tcPr>
            <w:tcW w:w="1315"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No logrado</w:t>
            </w:r>
          </w:p>
        </w:tc>
        <w:tc>
          <w:tcPr>
            <w:tcW w:w="20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Si bien existe una participación</w:t>
            </w:r>
            <w:r w:rsidR="00610DB6">
              <w:rPr>
                <w:rFonts w:ascii="Calibri" w:eastAsia="Calibri" w:hAnsi="Calibri" w:cs="Calibri"/>
                <w:color w:val="000000"/>
                <w:sz w:val="18"/>
                <w:szCs w:val="18"/>
                <w:lang w:val="es-PE" w:eastAsia="es-PE"/>
              </w:rPr>
              <w:t xml:space="preserve"> de docentes y estudiantes</w:t>
            </w:r>
            <w:r w:rsidRPr="00622FCF">
              <w:rPr>
                <w:rFonts w:ascii="Calibri" w:eastAsia="Calibri" w:hAnsi="Calibri" w:cs="Calibri"/>
                <w:color w:val="000000"/>
                <w:sz w:val="18"/>
                <w:szCs w:val="18"/>
                <w:lang w:val="es-PE" w:eastAsia="es-PE"/>
              </w:rPr>
              <w:t xml:space="preserve"> durante la revisión del programa de estudios</w:t>
            </w:r>
            <w:r w:rsidR="00610DB6">
              <w:rPr>
                <w:rFonts w:ascii="Calibri" w:eastAsia="Calibri" w:hAnsi="Calibri" w:cs="Calibri"/>
                <w:color w:val="000000"/>
                <w:sz w:val="18"/>
                <w:szCs w:val="18"/>
                <w:lang w:val="es-PE" w:eastAsia="es-PE"/>
              </w:rPr>
              <w:t>,</w:t>
            </w:r>
            <w:r w:rsidRPr="00622FCF">
              <w:rPr>
                <w:rFonts w:ascii="Calibri" w:eastAsia="Calibri" w:hAnsi="Calibri" w:cs="Calibri"/>
                <w:color w:val="000000"/>
                <w:sz w:val="18"/>
                <w:szCs w:val="18"/>
                <w:lang w:val="es-PE" w:eastAsia="es-PE"/>
              </w:rPr>
              <w:t xml:space="preserve"> </w:t>
            </w:r>
            <w:r w:rsidR="00610DB6">
              <w:rPr>
                <w:rFonts w:ascii="Calibri" w:eastAsia="Calibri" w:hAnsi="Calibri" w:cs="Calibri"/>
                <w:color w:val="000000"/>
                <w:sz w:val="18"/>
                <w:szCs w:val="18"/>
                <w:lang w:val="es-PE" w:eastAsia="es-PE"/>
              </w:rPr>
              <w:t>d</w:t>
            </w:r>
            <w:r w:rsidRPr="00622FCF">
              <w:rPr>
                <w:rFonts w:ascii="Calibri" w:eastAsia="Calibri" w:hAnsi="Calibri" w:cs="Calibri"/>
                <w:color w:val="000000"/>
                <w:sz w:val="18"/>
                <w:szCs w:val="18"/>
                <w:lang w:val="es-PE" w:eastAsia="es-PE"/>
              </w:rPr>
              <w:t xml:space="preserve">ebería existir una </w:t>
            </w:r>
            <w:r w:rsidR="00610DB6">
              <w:rPr>
                <w:rFonts w:ascii="Calibri" w:eastAsia="Calibri" w:hAnsi="Calibri" w:cs="Calibri"/>
                <w:color w:val="000000"/>
                <w:sz w:val="18"/>
                <w:szCs w:val="18"/>
                <w:lang w:val="es-PE" w:eastAsia="es-PE"/>
              </w:rPr>
              <w:t>participación de los</w:t>
            </w:r>
            <w:r w:rsidRPr="00622FCF">
              <w:rPr>
                <w:rFonts w:ascii="Calibri" w:eastAsia="Calibri" w:hAnsi="Calibri" w:cs="Calibri"/>
                <w:color w:val="000000"/>
                <w:sz w:val="18"/>
                <w:szCs w:val="18"/>
                <w:lang w:val="es-PE" w:eastAsia="es-PE"/>
              </w:rPr>
              <w:t xml:space="preserve"> grupos de interés claves que aporten sobre la demanda social y laboral</w:t>
            </w:r>
          </w:p>
        </w:tc>
        <w:tc>
          <w:tcPr>
            <w:tcW w:w="173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Normatividad vigente de la EP de Literatura </w:t>
            </w: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Revisión permanente por una Comisión de evaluación de perfil de egreso </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Permite que se identifique a los actores y grupos de interés que el programa requiera y revisar el perfil de egreso</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30%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 de revisiones conducidas por la Comisión de egreso</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Perfil de egreso acorde con demanda laboral y social</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vMerge/>
            <w:shd w:val="clear" w:color="auto" w:fill="385623"/>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r>
      <w:tr w:rsidR="00622FCF" w:rsidRPr="00622FCF" w:rsidTr="005916E0">
        <w:trPr>
          <w:trHeight w:val="1420"/>
        </w:trPr>
        <w:tc>
          <w:tcPr>
            <w:tcW w:w="310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6.3 La revisión del perfil considera: el desempeño profesional, avances científicos y tecnológicos, nuevas demandas de la comunidad académica y el entorno, entre otros. De ser el caso, esta revisión termina con la definición del nuevo perfil de egreso.</w:t>
            </w:r>
          </w:p>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p>
        </w:tc>
        <w:tc>
          <w:tcPr>
            <w:tcW w:w="1504"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Escuela de Literatura.</w:t>
            </w:r>
          </w:p>
        </w:tc>
        <w:tc>
          <w:tcPr>
            <w:tcW w:w="1315"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No logrado</w:t>
            </w:r>
          </w:p>
        </w:tc>
        <w:tc>
          <w:tcPr>
            <w:tcW w:w="2046" w:type="dxa"/>
            <w:shd w:val="clear" w:color="auto" w:fill="auto"/>
            <w:vAlign w:val="center"/>
          </w:tcPr>
          <w:p w:rsidR="00622FCF" w:rsidRPr="00622FCF" w:rsidRDefault="00610DB6"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Recién se ha creado un enlace con los egresados y se tiene un formulario de información. Se requiere un s</w:t>
            </w:r>
            <w:r w:rsidR="00622FCF" w:rsidRPr="00622FCF">
              <w:rPr>
                <w:rFonts w:ascii="Calibri" w:eastAsia="Calibri" w:hAnsi="Calibri" w:cs="Calibri"/>
                <w:color w:val="000000"/>
                <w:sz w:val="18"/>
                <w:szCs w:val="18"/>
                <w:lang w:val="es-PE" w:eastAsia="es-PE"/>
              </w:rPr>
              <w:t>istema que permita el seguimiento, monitoreo, evaluación y análisis de los egresados y su inserción al mundo laboral.</w:t>
            </w:r>
          </w:p>
        </w:tc>
        <w:tc>
          <w:tcPr>
            <w:tcW w:w="173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Normatividad vigente de la EP Literatura </w:t>
            </w: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Informe sobre el estudio de la demanda social y mercado</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ocupacional de la carrera</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Sistema de seguimiento y Análisis del perfil de egreso</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Permite tener un monitoreo y evaluación del egresado inserto en el mundo laboral y en respuesta a las necesidades sociales según el perfil.</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20%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 de informes de la revisión del perfil de egreso</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Revisión del perfil de egreso</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vMerge/>
            <w:shd w:val="clear" w:color="auto" w:fill="385623"/>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r>
      <w:tr w:rsidR="00622FCF" w:rsidRPr="00622FCF" w:rsidTr="005916E0">
        <w:trPr>
          <w:trHeight w:val="1120"/>
        </w:trPr>
        <w:tc>
          <w:tcPr>
            <w:tcW w:w="3106"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6.4 Cualquier modificación en el perfil de egreso estará acompañada de los cambios necesarios en los mecanismos que tiene programa de estudios para lograr las competencias definidas para los estudiantes y egresados.</w:t>
            </w:r>
          </w:p>
        </w:tc>
        <w:tc>
          <w:tcPr>
            <w:tcW w:w="1504"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 xml:space="preserve">Escuela de Literatura </w:t>
            </w:r>
          </w:p>
        </w:tc>
        <w:tc>
          <w:tcPr>
            <w:tcW w:w="1315" w:type="dxa"/>
            <w:shd w:val="clear" w:color="auto" w:fill="auto"/>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r w:rsidRPr="00622FCF">
              <w:rPr>
                <w:rFonts w:ascii="Calibri" w:eastAsia="Calibri" w:hAnsi="Calibri" w:cs="Calibri"/>
                <w:color w:val="000000"/>
                <w:sz w:val="18"/>
                <w:szCs w:val="18"/>
                <w:lang w:val="es-PE" w:eastAsia="es-PE"/>
              </w:rPr>
              <w:t>Logrado</w:t>
            </w:r>
            <w:r w:rsidR="00610DB6">
              <w:rPr>
                <w:rFonts w:ascii="Calibri" w:eastAsia="Calibri" w:hAnsi="Calibri" w:cs="Calibri"/>
                <w:color w:val="000000"/>
                <w:sz w:val="18"/>
                <w:szCs w:val="18"/>
                <w:lang w:val="es-PE" w:eastAsia="es-PE"/>
              </w:rPr>
              <w:t xml:space="preserve"> parcialmente</w:t>
            </w:r>
          </w:p>
        </w:tc>
        <w:tc>
          <w:tcPr>
            <w:tcW w:w="2046" w:type="dxa"/>
            <w:shd w:val="clear" w:color="auto" w:fill="auto"/>
            <w:vAlign w:val="center"/>
          </w:tcPr>
          <w:p w:rsidR="00622FCF" w:rsidRPr="00622FCF" w:rsidRDefault="00610DB6"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Pr>
                <w:rFonts w:ascii="Times New Roman" w:eastAsia="Times New Roman" w:hAnsi="Times New Roman" w:cs="Times New Roman"/>
                <w:color w:val="000000"/>
                <w:sz w:val="20"/>
                <w:szCs w:val="20"/>
                <w:lang w:val="es-PE" w:eastAsia="es-PE"/>
              </w:rPr>
              <w:t xml:space="preserve">Existe un </w:t>
            </w:r>
            <w:r w:rsidR="00622FCF" w:rsidRPr="00622FCF">
              <w:rPr>
                <w:rFonts w:ascii="Times New Roman" w:eastAsia="Times New Roman" w:hAnsi="Times New Roman" w:cs="Times New Roman"/>
                <w:color w:val="000000"/>
                <w:sz w:val="20"/>
                <w:szCs w:val="20"/>
                <w:lang w:val="es-PE" w:eastAsia="es-PE"/>
              </w:rPr>
              <w:t xml:space="preserve">Plan de estudios con </w:t>
            </w:r>
            <w:r>
              <w:rPr>
                <w:rFonts w:ascii="Times New Roman" w:eastAsia="Times New Roman" w:hAnsi="Times New Roman" w:cs="Times New Roman"/>
                <w:color w:val="000000"/>
                <w:sz w:val="20"/>
                <w:szCs w:val="20"/>
                <w:lang w:val="es-PE" w:eastAsia="es-PE"/>
              </w:rPr>
              <w:t xml:space="preserve">las </w:t>
            </w:r>
            <w:r w:rsidR="00622FCF" w:rsidRPr="00622FCF">
              <w:rPr>
                <w:rFonts w:ascii="Times New Roman" w:eastAsia="Times New Roman" w:hAnsi="Times New Roman" w:cs="Times New Roman"/>
                <w:color w:val="000000"/>
                <w:sz w:val="20"/>
                <w:szCs w:val="20"/>
                <w:lang w:val="es-PE" w:eastAsia="es-PE"/>
              </w:rPr>
              <w:t>competencias que debe tener un estudiante al egresar</w:t>
            </w:r>
            <w:r>
              <w:rPr>
                <w:rFonts w:ascii="Times New Roman" w:eastAsia="Times New Roman" w:hAnsi="Times New Roman" w:cs="Times New Roman"/>
                <w:color w:val="000000"/>
                <w:sz w:val="20"/>
                <w:szCs w:val="20"/>
                <w:lang w:val="es-PE" w:eastAsia="es-PE"/>
              </w:rPr>
              <w:t>.</w:t>
            </w:r>
          </w:p>
        </w:tc>
        <w:tc>
          <w:tcPr>
            <w:tcW w:w="173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Plan de estudios</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Normatividad vigente de la EP de Literatura </w:t>
            </w: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Informe de las modificaciones al perfil de egreso</w:t>
            </w:r>
          </w:p>
        </w:tc>
        <w:tc>
          <w:tcPr>
            <w:tcW w:w="1503" w:type="dxa"/>
            <w:shd w:val="clear" w:color="auto" w:fill="auto"/>
            <w:vAlign w:val="center"/>
          </w:tcPr>
          <w:p w:rsidR="00622FCF" w:rsidRPr="00622FCF" w:rsidRDefault="00610DB6"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 xml:space="preserve">Requiere un </w:t>
            </w:r>
            <w:r w:rsidR="00622FCF" w:rsidRPr="00622FCF">
              <w:rPr>
                <w:rFonts w:ascii="Calibri" w:eastAsia="Calibri" w:hAnsi="Calibri" w:cs="Calibri"/>
                <w:color w:val="000000"/>
                <w:sz w:val="18"/>
                <w:szCs w:val="18"/>
                <w:lang w:val="es-PE" w:eastAsia="es-PE"/>
              </w:rPr>
              <w:t xml:space="preserve">Documento </w:t>
            </w:r>
            <w:r w:rsidR="00EF4D8B">
              <w:rPr>
                <w:rFonts w:ascii="Calibri" w:eastAsia="Calibri" w:hAnsi="Calibri" w:cs="Calibri"/>
                <w:color w:val="000000"/>
                <w:sz w:val="18"/>
                <w:szCs w:val="18"/>
                <w:lang w:val="es-PE" w:eastAsia="es-PE"/>
              </w:rPr>
              <w:t xml:space="preserve">de actualización </w:t>
            </w:r>
            <w:r w:rsidR="00622FCF" w:rsidRPr="00622FCF">
              <w:rPr>
                <w:rFonts w:ascii="Calibri" w:eastAsia="Calibri" w:hAnsi="Calibri" w:cs="Calibri"/>
                <w:color w:val="000000"/>
                <w:sz w:val="18"/>
                <w:szCs w:val="18"/>
                <w:lang w:val="es-PE" w:eastAsia="es-PE"/>
              </w:rPr>
              <w:t>emitido por la EP con l</w:t>
            </w:r>
            <w:r w:rsidR="00EF4D8B">
              <w:rPr>
                <w:rFonts w:ascii="Calibri" w:eastAsia="Calibri" w:hAnsi="Calibri" w:cs="Calibri"/>
                <w:color w:val="000000"/>
                <w:sz w:val="18"/>
                <w:szCs w:val="18"/>
                <w:lang w:val="es-PE" w:eastAsia="es-PE"/>
              </w:rPr>
              <w:t>os aportes de los egresados</w:t>
            </w:r>
            <w:r w:rsidR="00622FCF" w:rsidRPr="00622FCF">
              <w:rPr>
                <w:rFonts w:ascii="Calibri" w:eastAsia="Calibri" w:hAnsi="Calibri" w:cs="Calibri"/>
                <w:color w:val="000000"/>
                <w:sz w:val="18"/>
                <w:szCs w:val="18"/>
                <w:lang w:val="es-PE" w:eastAsia="es-PE"/>
              </w:rPr>
              <w:t xml:space="preserve"> modificaciones de egreso</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50%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 de informes emitidos por la EP</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Actualización del perfil de egreso</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vMerge/>
            <w:shd w:val="clear" w:color="auto" w:fill="385623"/>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r>
    </w:tbl>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DIMENSIÓN 1: GESTIÓN ESTRATÉGICA</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FACTOR 3: ASEGURAMIENTO DE LA CALIDAD</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FF0000"/>
          <w:sz w:val="18"/>
          <w:szCs w:val="18"/>
          <w:lang w:val="es-PE" w:eastAsia="es-PE"/>
        </w:rPr>
        <w:t>ESTÁNDAR 7</w:t>
      </w:r>
      <w:r w:rsidRPr="00622FCF">
        <w:rPr>
          <w:rFonts w:ascii="Calibri" w:eastAsia="Calibri" w:hAnsi="Calibri" w:cs="Calibri"/>
          <w:b/>
          <w:color w:val="000000"/>
          <w:sz w:val="18"/>
          <w:szCs w:val="18"/>
          <w:lang w:val="es-PE" w:eastAsia="es-PE"/>
        </w:rPr>
        <w:t>. SISTEMA DE GESTIÓN DE LA CALIDAD (SGC)</w:t>
      </w: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b/>
          <w:color w:val="000000"/>
          <w:sz w:val="18"/>
          <w:szCs w:val="18"/>
          <w:lang w:val="es-PE" w:eastAsia="es-PE"/>
        </w:rPr>
      </w:pPr>
    </w:p>
    <w:tbl>
      <w:tblPr>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622FCF" w:rsidRPr="00622FCF" w:rsidTr="005916E0">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86" w:right="100" w:hanging="75"/>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ESTÁNDAR</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Unidad Responsable</w:t>
            </w:r>
          </w:p>
        </w:tc>
        <w:tc>
          <w:tcPr>
            <w:tcW w:w="1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200" w:line="276" w:lineRule="auto"/>
              <w:ind w:left="100" w:right="100"/>
              <w:jc w:val="center"/>
              <w:rPr>
                <w:rFonts w:ascii="Calibri" w:eastAsia="Calibri" w:hAnsi="Calibri" w:cs="Calibri"/>
                <w:b/>
                <w:color w:val="FFFFFF"/>
                <w:sz w:val="16"/>
                <w:szCs w:val="16"/>
                <w:lang w:val="es-PE" w:eastAsia="es-PE"/>
              </w:rPr>
            </w:pPr>
            <w:r w:rsidRPr="00622FCF">
              <w:rPr>
                <w:rFonts w:ascii="Calibri" w:eastAsia="Calibri" w:hAnsi="Calibri" w:cs="Calibri"/>
                <w:b/>
                <w:color w:val="FFFFFF"/>
                <w:sz w:val="16"/>
                <w:szCs w:val="16"/>
                <w:lang w:val="es-PE" w:eastAsia="es-PE"/>
              </w:rPr>
              <w:t>Nivel Alcanzado</w:t>
            </w:r>
          </w:p>
        </w:tc>
      </w:tr>
      <w:tr w:rsidR="00622FCF" w:rsidRPr="00622FCF" w:rsidTr="005916E0">
        <w:trPr>
          <w:trHeight w:val="960"/>
        </w:trPr>
        <w:tc>
          <w:tcPr>
            <w:tcW w:w="3104"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 xml:space="preserve">Estándar 7. Sistema de gestión de la calidad (SGC) </w:t>
            </w: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El programa de estudios cuenta con un sistema de gestión de la calidad implementado.</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de Literatura</w:t>
            </w:r>
          </w:p>
        </w:tc>
        <w:tc>
          <w:tcPr>
            <w:tcW w:w="1161"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El sistema de gestión de calidad está en proceso de implementación.</w:t>
            </w:r>
          </w:p>
        </w:tc>
        <w:tc>
          <w:tcPr>
            <w:tcW w:w="2200"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735"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Reuniones </w:t>
            </w:r>
            <w:r w:rsidR="00EF4D8B">
              <w:rPr>
                <w:rFonts w:ascii="Calibri" w:eastAsia="Calibri" w:hAnsi="Calibri" w:cs="Calibri"/>
                <w:color w:val="000000"/>
                <w:sz w:val="18"/>
                <w:szCs w:val="18"/>
                <w:lang w:val="es-PE" w:eastAsia="es-PE"/>
              </w:rPr>
              <w:t>del Comité de Calidad y del</w:t>
            </w:r>
            <w:r w:rsidRPr="00622FCF">
              <w:rPr>
                <w:rFonts w:ascii="Calibri" w:eastAsia="Calibri" w:hAnsi="Calibri" w:cs="Calibri"/>
                <w:color w:val="000000"/>
                <w:sz w:val="18"/>
                <w:szCs w:val="18"/>
                <w:lang w:val="es-PE" w:eastAsia="es-PE"/>
              </w:rPr>
              <w:t xml:space="preserve"> comité de gestión </w:t>
            </w:r>
          </w:p>
        </w:tc>
        <w:tc>
          <w:tcPr>
            <w:tcW w:w="1845"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Actas del comité de </w:t>
            </w:r>
            <w:r w:rsidR="00EF4D8B">
              <w:rPr>
                <w:rFonts w:ascii="Calibri" w:eastAsia="Calibri" w:hAnsi="Calibri" w:cs="Calibri"/>
                <w:color w:val="000000"/>
                <w:sz w:val="18"/>
                <w:szCs w:val="18"/>
                <w:lang w:val="es-PE" w:eastAsia="es-PE"/>
              </w:rPr>
              <w:t xml:space="preserve">calidad y del comité de </w:t>
            </w:r>
            <w:r w:rsidRPr="00622FCF">
              <w:rPr>
                <w:rFonts w:ascii="Calibri" w:eastAsia="Calibri" w:hAnsi="Calibri" w:cs="Calibri"/>
                <w:color w:val="000000"/>
                <w:sz w:val="18"/>
                <w:szCs w:val="18"/>
                <w:lang w:val="es-PE" w:eastAsia="es-PE"/>
              </w:rPr>
              <w:t xml:space="preserve">gestión </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Implementar el Sistema de Gestión de Calidad</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Permite un control del cumplimiento de los objetivos.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20%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N° de informes </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Revisión del SGC</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Nivel inicial </w:t>
            </w:r>
          </w:p>
        </w:tc>
      </w:tr>
      <w:tr w:rsidR="00622FCF" w:rsidRPr="00622FCF" w:rsidTr="005916E0">
        <w:trPr>
          <w:trHeight w:val="440"/>
        </w:trPr>
        <w:tc>
          <w:tcPr>
            <w:tcW w:w="19063" w:type="dxa"/>
            <w:gridSpan w:val="11"/>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b/>
                <w:color w:val="000000"/>
                <w:sz w:val="20"/>
                <w:szCs w:val="20"/>
                <w:lang w:val="es-PE" w:eastAsia="es-PE"/>
              </w:rPr>
              <w:t>Criterios</w:t>
            </w:r>
          </w:p>
        </w:tc>
        <w:tc>
          <w:tcPr>
            <w:tcW w:w="1503" w:type="dxa"/>
            <w:shd w:val="clear" w:color="auto" w:fill="auto"/>
            <w:vAlign w:val="center"/>
          </w:tcPr>
          <w:p w:rsidR="00622FCF" w:rsidRPr="00622FCF" w:rsidRDefault="00622FCF" w:rsidP="00622FCF">
            <w:pPr>
              <w:widowControl w:val="0"/>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widowControl w:val="0"/>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r>
      <w:tr w:rsidR="00622FCF" w:rsidRPr="00622FCF" w:rsidTr="005916E0">
        <w:trPr>
          <w:trHeight w:val="960"/>
        </w:trPr>
        <w:tc>
          <w:tcPr>
            <w:tcW w:w="3104"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7.1 La implementación del SGC está enmarcada en la definición de políticas, objetivos, procesos y procedimientos para lograrlo. Además, debe considerar mecanismos que brinden confianza y que controlen los procesos para la mejora continua.</w:t>
            </w:r>
          </w:p>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Escuela de Literatura </w:t>
            </w:r>
          </w:p>
        </w:tc>
        <w:tc>
          <w:tcPr>
            <w:tcW w:w="1161"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No logrado</w:t>
            </w:r>
          </w:p>
        </w:tc>
        <w:tc>
          <w:tcPr>
            <w:tcW w:w="2200"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No existe </w:t>
            </w:r>
          </w:p>
        </w:tc>
        <w:tc>
          <w:tcPr>
            <w:tcW w:w="1735"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Plan de trabajo de la Escuela </w:t>
            </w:r>
          </w:p>
        </w:tc>
        <w:tc>
          <w:tcPr>
            <w:tcW w:w="1845"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Actas de verificación  </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Alinear el SGC con los objetivo, política, procesos y procedimientos.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20%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N° de Informes </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Revisión de los procesos de mejora.</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vMerge w:val="restart"/>
            <w:shd w:val="clear" w:color="auto" w:fill="385623"/>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r>
      <w:tr w:rsidR="00622FCF" w:rsidRPr="00622FCF" w:rsidTr="005916E0">
        <w:trPr>
          <w:trHeight w:val="980"/>
        </w:trPr>
        <w:tc>
          <w:tcPr>
            <w:tcW w:w="3104"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7.2 El programa de estudios debe demostrar evidencia del funcionamiento del SGC en sus procesos principales y de las acciones para su evaluación y mejora (auditorías internas).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Escuela de Literatura </w:t>
            </w:r>
          </w:p>
        </w:tc>
        <w:tc>
          <w:tcPr>
            <w:tcW w:w="1161"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No logrado </w:t>
            </w:r>
          </w:p>
        </w:tc>
        <w:tc>
          <w:tcPr>
            <w:tcW w:w="2200" w:type="dxa"/>
            <w:shd w:val="clear" w:color="auto" w:fill="auto"/>
            <w:vAlign w:val="center"/>
          </w:tcPr>
          <w:p w:rsidR="00622FCF" w:rsidRPr="00622FCF" w:rsidRDefault="00622FCF" w:rsidP="00622FCF">
            <w:pPr>
              <w:pBdr>
                <w:top w:val="nil"/>
                <w:left w:val="nil"/>
                <w:bottom w:val="nil"/>
                <w:right w:val="nil"/>
                <w:between w:val="nil"/>
              </w:pBdr>
              <w:spacing w:after="200" w:line="276"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No existe </w:t>
            </w:r>
          </w:p>
        </w:tc>
        <w:tc>
          <w:tcPr>
            <w:tcW w:w="1735"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Plan de Trabajo de la Escuela </w:t>
            </w:r>
          </w:p>
        </w:tc>
        <w:tc>
          <w:tcPr>
            <w:tcW w:w="1845"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Informe de audito</w:t>
            </w:r>
            <w:r w:rsidR="00C00CE1">
              <w:rPr>
                <w:rFonts w:ascii="Calibri" w:eastAsia="Calibri" w:hAnsi="Calibri" w:cs="Calibri"/>
                <w:color w:val="000000"/>
                <w:sz w:val="18"/>
                <w:szCs w:val="18"/>
                <w:lang w:val="es-PE" w:eastAsia="es-PE"/>
              </w:rPr>
              <w:t>rí</w:t>
            </w:r>
            <w:r w:rsidRPr="00622FCF">
              <w:rPr>
                <w:rFonts w:ascii="Calibri" w:eastAsia="Calibri" w:hAnsi="Calibri" w:cs="Calibri"/>
                <w:color w:val="000000"/>
                <w:sz w:val="18"/>
                <w:szCs w:val="18"/>
                <w:lang w:val="es-PE" w:eastAsia="es-PE"/>
              </w:rPr>
              <w:t xml:space="preserve">as internas </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Compilar la evidencia.</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20%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N° de informes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Auditorías internas.</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c>
          <w:tcPr>
            <w:tcW w:w="1503" w:type="dxa"/>
            <w:vMerge/>
            <w:shd w:val="clear" w:color="auto" w:fill="385623"/>
            <w:vAlign w:val="center"/>
          </w:tcPr>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sz w:val="18"/>
                <w:szCs w:val="18"/>
                <w:lang w:val="es-PE" w:eastAsia="es-PE"/>
              </w:rPr>
            </w:pPr>
          </w:p>
        </w:tc>
      </w:tr>
    </w:tbl>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C00CE1" w:rsidRDefault="00C00CE1"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C00CE1" w:rsidRDefault="00C00CE1"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C00CE1" w:rsidRDefault="00C00CE1"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C00CE1" w:rsidRDefault="00C00CE1"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lastRenderedPageBreak/>
        <w:t>DIMENSIÓN 1: GESTIÓN ESTRATÉGICA</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FACTOR 3: ASEGURAMIENTO DE LA CALIDAD</w:t>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622FCF">
        <w:rPr>
          <w:rFonts w:ascii="Calibri" w:eastAsia="Calibri" w:hAnsi="Calibri" w:cs="Calibri"/>
          <w:b/>
          <w:color w:val="FF0000"/>
          <w:sz w:val="18"/>
          <w:szCs w:val="18"/>
          <w:lang w:val="es-PE" w:eastAsia="es-PE"/>
        </w:rPr>
        <w:t>ESTÁNDAR 8.</w:t>
      </w:r>
      <w:r w:rsidRPr="00622FCF">
        <w:rPr>
          <w:rFonts w:ascii="Calibri" w:eastAsia="Calibri" w:hAnsi="Calibri" w:cs="Calibri"/>
          <w:b/>
          <w:color w:val="000000"/>
          <w:sz w:val="18"/>
          <w:szCs w:val="18"/>
          <w:lang w:val="es-PE" w:eastAsia="es-PE"/>
        </w:rPr>
        <w:t xml:space="preserve"> PLANES DE MEJORA</w:t>
      </w: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b/>
          <w:color w:val="000000"/>
          <w:sz w:val="18"/>
          <w:szCs w:val="18"/>
          <w:lang w:val="es-PE" w:eastAsia="es-PE"/>
        </w:rPr>
      </w:pPr>
    </w:p>
    <w:tbl>
      <w:tblPr>
        <w:tblW w:w="2207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348"/>
        <w:gridCol w:w="2014"/>
        <w:gridCol w:w="1735"/>
        <w:gridCol w:w="1846"/>
        <w:gridCol w:w="1503"/>
        <w:gridCol w:w="1503"/>
        <w:gridCol w:w="1503"/>
        <w:gridCol w:w="1503"/>
        <w:gridCol w:w="1503"/>
        <w:gridCol w:w="1503"/>
        <w:gridCol w:w="1503"/>
      </w:tblGrid>
      <w:tr w:rsidR="00622FCF" w:rsidRPr="00622FCF" w:rsidTr="005916E0">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86" w:right="100" w:hanging="75"/>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ESTÁNDAR</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Unidad Responsable</w:t>
            </w:r>
          </w:p>
        </w:tc>
        <w:tc>
          <w:tcPr>
            <w:tcW w:w="134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Evaluación Inicial</w:t>
            </w:r>
          </w:p>
        </w:tc>
        <w:tc>
          <w:tcPr>
            <w:tcW w:w="201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Garantía</w:t>
            </w:r>
          </w:p>
        </w:tc>
        <w:tc>
          <w:tcPr>
            <w:tcW w:w="18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2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00" w:right="100"/>
              <w:jc w:val="center"/>
              <w:rPr>
                <w:rFonts w:ascii="Calibri" w:eastAsia="Calibri" w:hAnsi="Calibri" w:cs="Calibri"/>
                <w:b/>
                <w:color w:val="FFFFFF"/>
                <w:sz w:val="18"/>
                <w:szCs w:val="18"/>
                <w:lang w:val="es-PE" w:eastAsia="es-PE"/>
              </w:rPr>
            </w:pPr>
            <w:r w:rsidRPr="00622FCF">
              <w:rPr>
                <w:rFonts w:ascii="Calibri" w:eastAsia="Calibri" w:hAnsi="Calibri" w:cs="Calibri"/>
                <w:b/>
                <w:color w:val="FFFFFF"/>
                <w:sz w:val="18"/>
                <w:szCs w:val="18"/>
                <w:lang w:val="es-PE" w:eastAsia="es-PE"/>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22FCF" w:rsidRDefault="00622FCF" w:rsidP="00622FCF">
            <w:pPr>
              <w:pBdr>
                <w:top w:val="nil"/>
                <w:left w:val="nil"/>
                <w:bottom w:val="nil"/>
                <w:right w:val="nil"/>
                <w:between w:val="nil"/>
              </w:pBdr>
              <w:spacing w:after="0" w:line="240" w:lineRule="auto"/>
              <w:ind w:left="100" w:right="100"/>
              <w:jc w:val="center"/>
              <w:rPr>
                <w:rFonts w:ascii="Calibri" w:eastAsia="Calibri" w:hAnsi="Calibri" w:cs="Calibri"/>
                <w:b/>
                <w:color w:val="FFFFFF"/>
                <w:sz w:val="16"/>
                <w:szCs w:val="16"/>
                <w:lang w:val="es-PE" w:eastAsia="es-PE"/>
              </w:rPr>
            </w:pPr>
            <w:r w:rsidRPr="00622FCF">
              <w:rPr>
                <w:rFonts w:ascii="Calibri" w:eastAsia="Calibri" w:hAnsi="Calibri" w:cs="Calibri"/>
                <w:b/>
                <w:color w:val="FFFFFF"/>
                <w:sz w:val="16"/>
                <w:szCs w:val="16"/>
                <w:lang w:val="es-PE" w:eastAsia="es-PE"/>
              </w:rPr>
              <w:t>Nivel Alcanzado</w:t>
            </w:r>
          </w:p>
        </w:tc>
      </w:tr>
      <w:tr w:rsidR="00622FCF" w:rsidRPr="00622FCF" w:rsidTr="005916E0">
        <w:trPr>
          <w:trHeight w:val="680"/>
        </w:trPr>
        <w:tc>
          <w:tcPr>
            <w:tcW w:w="3106"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b/>
                <w:color w:val="000000"/>
                <w:sz w:val="18"/>
                <w:szCs w:val="18"/>
                <w:lang w:val="es-PE" w:eastAsia="es-PE"/>
              </w:rPr>
            </w:pPr>
            <w:r w:rsidRPr="00622FCF">
              <w:rPr>
                <w:rFonts w:ascii="Calibri" w:eastAsia="Calibri" w:hAnsi="Calibri" w:cs="Calibri"/>
                <w:b/>
                <w:color w:val="000000"/>
                <w:sz w:val="18"/>
                <w:szCs w:val="18"/>
                <w:lang w:val="es-PE" w:eastAsia="es-PE"/>
              </w:rPr>
              <w:t>Estándar 8.  Planes de mejora</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El programa de estudios define, implementa y monitorea planes de mejora para los aspectos que participativamente se han identificado y priorizado como oportunidades de mejora.</w:t>
            </w:r>
          </w:p>
        </w:tc>
        <w:tc>
          <w:tcPr>
            <w:tcW w:w="1504"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Escuela de Literatura </w:t>
            </w:r>
          </w:p>
        </w:tc>
        <w:tc>
          <w:tcPr>
            <w:tcW w:w="1348"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014"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Convenios y Documentos Oficiales.</w:t>
            </w:r>
          </w:p>
        </w:tc>
        <w:tc>
          <w:tcPr>
            <w:tcW w:w="1735"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100%</w:t>
            </w: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Logrado plenamente</w:t>
            </w:r>
          </w:p>
        </w:tc>
      </w:tr>
      <w:tr w:rsidR="00622FCF" w:rsidRPr="00622FCF" w:rsidTr="005916E0">
        <w:trPr>
          <w:trHeight w:val="340"/>
        </w:trPr>
        <w:tc>
          <w:tcPr>
            <w:tcW w:w="22074" w:type="dxa"/>
            <w:gridSpan w:val="13"/>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b/>
                <w:color w:val="000000"/>
                <w:sz w:val="18"/>
                <w:szCs w:val="18"/>
                <w:lang w:val="es-PE" w:eastAsia="es-PE"/>
              </w:rPr>
              <w:t>Criterios</w:t>
            </w:r>
          </w:p>
        </w:tc>
      </w:tr>
      <w:tr w:rsidR="00622FCF" w:rsidRPr="00622FCF" w:rsidTr="005916E0">
        <w:trPr>
          <w:trHeight w:val="960"/>
        </w:trPr>
        <w:tc>
          <w:tcPr>
            <w:tcW w:w="3106"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8.1 El programa de estudios desarrolla un proceso participativo (se contempla la contribución que los grupos de interés, representantes de docentes, estudiantes, administrativos y directivos pudieran hacer al respecto) para la identificación de oportunidades de mejora a fin de alcanzar la excelencia académica.</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504"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Escuela de Literatura </w:t>
            </w:r>
          </w:p>
        </w:tc>
        <w:tc>
          <w:tcPr>
            <w:tcW w:w="1348"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8.1. Si interactúan con Grupos de interés que permite ampliar y afianzar la </w:t>
            </w:r>
            <w:proofErr w:type="gramStart"/>
            <w:r w:rsidRPr="00622FCF">
              <w:rPr>
                <w:rFonts w:ascii="Calibri" w:eastAsia="Calibri" w:hAnsi="Calibri" w:cs="Calibri"/>
                <w:color w:val="000000"/>
                <w:sz w:val="18"/>
                <w:szCs w:val="18"/>
                <w:lang w:val="es-PE" w:eastAsia="es-PE"/>
              </w:rPr>
              <w:t>formación profesionales</w:t>
            </w:r>
            <w:proofErr w:type="gramEnd"/>
            <w:r w:rsidRPr="00622FCF">
              <w:rPr>
                <w:rFonts w:ascii="Calibri" w:eastAsia="Calibri" w:hAnsi="Calibri" w:cs="Calibri"/>
                <w:color w:val="000000"/>
                <w:sz w:val="18"/>
                <w:szCs w:val="18"/>
                <w:lang w:val="es-PE" w:eastAsia="es-PE"/>
              </w:rPr>
              <w:t>: Casa de la Literatura Peruana. Academia Peruana de la Lengua.  Centro de Estudios Antonio Cornejo Polar</w:t>
            </w:r>
          </w:p>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 xml:space="preserve">Universidades </w:t>
            </w:r>
          </w:p>
        </w:tc>
        <w:tc>
          <w:tcPr>
            <w:tcW w:w="2014"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Convenios y Documentos Oficiales, Reglamento de Prácticas Preprofesionales</w:t>
            </w:r>
          </w:p>
        </w:tc>
        <w:tc>
          <w:tcPr>
            <w:tcW w:w="1735"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Merge w:val="restart"/>
            <w:shd w:val="clear" w:color="auto" w:fill="385623"/>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622FCF" w:rsidTr="005916E0">
        <w:trPr>
          <w:trHeight w:val="700"/>
        </w:trPr>
        <w:tc>
          <w:tcPr>
            <w:tcW w:w="3106"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8.2 Se definen, implementan y monitorean planes de mejora en función a un criterio de priorización para la ejecución.</w:t>
            </w:r>
          </w:p>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504"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de Literatura</w:t>
            </w:r>
          </w:p>
        </w:tc>
        <w:tc>
          <w:tcPr>
            <w:tcW w:w="1348"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8.2 Falta estructurar los planes de mejora</w:t>
            </w:r>
          </w:p>
        </w:tc>
        <w:tc>
          <w:tcPr>
            <w:tcW w:w="2014"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8.2 Diseño Curricular 2016</w:t>
            </w:r>
          </w:p>
        </w:tc>
        <w:tc>
          <w:tcPr>
            <w:tcW w:w="1735"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Merge/>
            <w:shd w:val="clear" w:color="auto" w:fill="385623"/>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622FCF" w:rsidTr="005916E0">
        <w:trPr>
          <w:trHeight w:val="1420"/>
        </w:trPr>
        <w:tc>
          <w:tcPr>
            <w:tcW w:w="3106"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8.3 El programa de estudios debe evaluar el cumplimiento de los planes de mejora y demostrar avances periódicos (de acuerdo a las metas que se hayan fijado deberán poder observarse avances al menos semestralmente) en su implementación.</w:t>
            </w:r>
          </w:p>
        </w:tc>
        <w:tc>
          <w:tcPr>
            <w:tcW w:w="1504"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Escuela de Literatura</w:t>
            </w:r>
          </w:p>
        </w:tc>
        <w:tc>
          <w:tcPr>
            <w:tcW w:w="1348"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2014" w:type="dxa"/>
            <w:shd w:val="clear" w:color="auto" w:fill="auto"/>
            <w:vAlign w:val="center"/>
          </w:tcPr>
          <w:p w:rsidR="00622FCF" w:rsidRPr="00622FCF" w:rsidRDefault="00622FCF" w:rsidP="00622FCF">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622FCF">
              <w:rPr>
                <w:rFonts w:ascii="Calibri" w:eastAsia="Calibri" w:hAnsi="Calibri" w:cs="Calibri"/>
                <w:color w:val="000000"/>
                <w:sz w:val="18"/>
                <w:szCs w:val="18"/>
                <w:lang w:val="es-PE" w:eastAsia="es-PE"/>
              </w:rPr>
              <w:t>Convenios y Documentos Oficiales, Reglamento de Prácticas Preprofesionales</w:t>
            </w:r>
          </w:p>
        </w:tc>
        <w:tc>
          <w:tcPr>
            <w:tcW w:w="1735"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846"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shd w:val="clear" w:color="auto" w:fill="auto"/>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Merge/>
            <w:shd w:val="clear" w:color="auto" w:fill="385623"/>
            <w:vAlign w:val="center"/>
          </w:tcPr>
          <w:p w:rsidR="00622FCF" w:rsidRPr="00622FCF" w:rsidRDefault="00622FCF" w:rsidP="00622FCF">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bl>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r w:rsidRPr="00622FCF">
        <w:rPr>
          <w:rFonts w:ascii="Calibri" w:eastAsia="Calibri" w:hAnsi="Calibri" w:cs="Calibri"/>
          <w:color w:val="000000"/>
          <w:lang w:val="es-PE" w:eastAsia="es-PE"/>
        </w:rPr>
        <w:br w:type="page"/>
      </w:r>
    </w:p>
    <w:p w:rsidR="00622FCF" w:rsidRPr="00622FCF" w:rsidRDefault="00622FCF" w:rsidP="00622FCF">
      <w:pPr>
        <w:pBdr>
          <w:top w:val="nil"/>
          <w:left w:val="nil"/>
          <w:bottom w:val="nil"/>
          <w:right w:val="nil"/>
          <w:between w:val="nil"/>
        </w:pBdr>
        <w:spacing w:after="0" w:line="240"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Default="00622FCF" w:rsidP="00622FCF">
      <w:pPr>
        <w:spacing w:after="0" w:line="240" w:lineRule="auto"/>
        <w:ind w:right="536"/>
        <w:jc w:val="center"/>
        <w:rPr>
          <w:b/>
          <w:sz w:val="18"/>
          <w:szCs w:val="18"/>
        </w:rPr>
      </w:pPr>
      <w:r>
        <w:rPr>
          <w:b/>
          <w:sz w:val="18"/>
          <w:szCs w:val="18"/>
        </w:rPr>
        <w:t>DIMENSIÓN 2: FORMACIÓN INTEGRAL</w:t>
      </w:r>
    </w:p>
    <w:p w:rsidR="00622FCF" w:rsidRDefault="00622FCF" w:rsidP="00622FCF">
      <w:pPr>
        <w:spacing w:after="0" w:line="240" w:lineRule="auto"/>
        <w:jc w:val="center"/>
        <w:rPr>
          <w:b/>
          <w:sz w:val="18"/>
          <w:szCs w:val="18"/>
        </w:rPr>
      </w:pPr>
      <w:r>
        <w:rPr>
          <w:b/>
          <w:sz w:val="18"/>
          <w:szCs w:val="18"/>
        </w:rPr>
        <w:t xml:space="preserve"> FACTOR 5: GESTIÓN DE LOS DOCENTES </w:t>
      </w:r>
    </w:p>
    <w:p w:rsidR="00622FCF" w:rsidRDefault="00622FCF" w:rsidP="00622FCF">
      <w:pPr>
        <w:spacing w:after="0" w:line="240" w:lineRule="auto"/>
        <w:jc w:val="center"/>
        <w:rPr>
          <w:b/>
          <w:sz w:val="18"/>
          <w:szCs w:val="18"/>
        </w:rPr>
      </w:pPr>
      <w:r>
        <w:rPr>
          <w:b/>
          <w:color w:val="FF0000"/>
          <w:sz w:val="18"/>
          <w:szCs w:val="18"/>
        </w:rPr>
        <w:t>ESTÁNDAR 14.</w:t>
      </w:r>
      <w:r>
        <w:rPr>
          <w:b/>
          <w:sz w:val="18"/>
          <w:szCs w:val="18"/>
        </w:rPr>
        <w:t xml:space="preserve"> SELECCIÓN, EVALUACIÓN, CAPACITACIÓN Y PERFECCIONAMIENTO</w:t>
      </w:r>
    </w:p>
    <w:p w:rsidR="00622FCF" w:rsidRDefault="00622FCF" w:rsidP="00622FCF">
      <w:pPr>
        <w:rPr>
          <w:b/>
          <w:sz w:val="18"/>
          <w:szCs w:val="18"/>
        </w:rPr>
      </w:pPr>
    </w:p>
    <w:tbl>
      <w:tblPr>
        <w:tblW w:w="22117"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3"/>
        <w:gridCol w:w="1417"/>
        <w:gridCol w:w="1418"/>
        <w:gridCol w:w="1984"/>
        <w:gridCol w:w="1701"/>
        <w:gridCol w:w="1701"/>
        <w:gridCol w:w="1701"/>
        <w:gridCol w:w="1560"/>
        <w:gridCol w:w="1417"/>
        <w:gridCol w:w="1559"/>
        <w:gridCol w:w="1418"/>
        <w:gridCol w:w="1559"/>
        <w:gridCol w:w="1559"/>
      </w:tblGrid>
      <w:tr w:rsidR="00622FCF" w:rsidTr="00783EA6">
        <w:trPr>
          <w:trHeight w:val="300"/>
        </w:trPr>
        <w:tc>
          <w:tcPr>
            <w:tcW w:w="3123"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86" w:right="100" w:hanging="75"/>
              <w:jc w:val="center"/>
              <w:rPr>
                <w:b/>
                <w:color w:val="FFFFFF"/>
                <w:sz w:val="18"/>
                <w:szCs w:val="18"/>
              </w:rPr>
            </w:pPr>
            <w:r w:rsidRPr="00614434">
              <w:rPr>
                <w:b/>
                <w:color w:val="FFFFFF"/>
                <w:sz w:val="18"/>
                <w:szCs w:val="18"/>
              </w:rPr>
              <w:t>ESTÁNDAR</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Unidad Responsable</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Evaluación Inicial</w:t>
            </w:r>
          </w:p>
        </w:tc>
        <w:tc>
          <w:tcPr>
            <w:tcW w:w="198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 xml:space="preserve">Evidencias </w:t>
            </w:r>
          </w:p>
        </w:tc>
        <w:tc>
          <w:tcPr>
            <w:tcW w:w="17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Garantía</w:t>
            </w:r>
          </w:p>
        </w:tc>
        <w:tc>
          <w:tcPr>
            <w:tcW w:w="17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Respaldo</w:t>
            </w:r>
          </w:p>
        </w:tc>
        <w:tc>
          <w:tcPr>
            <w:tcW w:w="17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Acciones de mejora</w:t>
            </w:r>
          </w:p>
        </w:tc>
        <w:tc>
          <w:tcPr>
            <w:tcW w:w="15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 xml:space="preserve">Justificación de acciones </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Avance de Acciones (%)</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Medición de Impactos</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Justificación de Logros</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Objeción</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6"/>
                <w:szCs w:val="16"/>
              </w:rPr>
            </w:pPr>
            <w:r w:rsidRPr="00614434">
              <w:rPr>
                <w:b/>
                <w:color w:val="FFFFFF"/>
                <w:sz w:val="16"/>
                <w:szCs w:val="16"/>
              </w:rPr>
              <w:t>Nivel Alcanzado</w:t>
            </w:r>
          </w:p>
        </w:tc>
      </w:tr>
      <w:tr w:rsidR="00622FCF" w:rsidTr="00783EA6">
        <w:trPr>
          <w:trHeight w:val="680"/>
        </w:trPr>
        <w:tc>
          <w:tcPr>
            <w:tcW w:w="3123" w:type="dxa"/>
          </w:tcPr>
          <w:p w:rsidR="00622FCF" w:rsidRPr="00614434" w:rsidRDefault="00622FCF" w:rsidP="005916E0">
            <w:pPr>
              <w:spacing w:after="0" w:line="240" w:lineRule="auto"/>
              <w:rPr>
                <w:b/>
                <w:sz w:val="18"/>
                <w:szCs w:val="18"/>
              </w:rPr>
            </w:pPr>
            <w:r w:rsidRPr="00614434">
              <w:rPr>
                <w:b/>
                <w:sz w:val="18"/>
                <w:szCs w:val="18"/>
              </w:rPr>
              <w:t>Estándar 14. Selección, evaluación, capacitación y perfeccionamiento</w:t>
            </w:r>
          </w:p>
          <w:p w:rsidR="00622FCF" w:rsidRPr="00614434" w:rsidRDefault="00622FCF" w:rsidP="005916E0">
            <w:pPr>
              <w:spacing w:after="0" w:line="240" w:lineRule="auto"/>
              <w:rPr>
                <w:sz w:val="18"/>
                <w:szCs w:val="18"/>
              </w:rPr>
            </w:pPr>
            <w:r w:rsidRPr="00614434">
              <w:rPr>
                <w:sz w:val="18"/>
                <w:szCs w:val="18"/>
              </w:rPr>
              <w:t>El programa de estudios selecciona, evalúa, capacita y procura el perfeccionamiento del personal docente para asegurar su idoneidad con lo requerido en el documento curricular.</w:t>
            </w:r>
          </w:p>
        </w:tc>
        <w:tc>
          <w:tcPr>
            <w:tcW w:w="1417" w:type="dxa"/>
            <w:vAlign w:val="center"/>
          </w:tcPr>
          <w:p w:rsidR="00622FCF" w:rsidRPr="00614434" w:rsidRDefault="00622FCF" w:rsidP="005916E0">
            <w:pPr>
              <w:spacing w:after="0" w:line="240" w:lineRule="auto"/>
              <w:jc w:val="center"/>
              <w:rPr>
                <w:color w:val="FF0000"/>
                <w:sz w:val="18"/>
              </w:rPr>
            </w:pPr>
            <w:r w:rsidRPr="00614434">
              <w:rPr>
                <w:sz w:val="18"/>
              </w:rPr>
              <w:t>Departamento Académico</w:t>
            </w:r>
          </w:p>
        </w:tc>
        <w:tc>
          <w:tcPr>
            <w:tcW w:w="1418" w:type="dxa"/>
            <w:vAlign w:val="center"/>
          </w:tcPr>
          <w:p w:rsidR="00622FCF" w:rsidRPr="00614434" w:rsidRDefault="00622FCF" w:rsidP="005916E0">
            <w:pPr>
              <w:spacing w:after="0" w:line="240" w:lineRule="auto"/>
              <w:ind w:left="11"/>
              <w:rPr>
                <w:sz w:val="18"/>
                <w:szCs w:val="18"/>
              </w:rPr>
            </w:pPr>
            <w:r w:rsidRPr="00E95E2E">
              <w:rPr>
                <w:sz w:val="18"/>
                <w:szCs w:val="18"/>
                <w:highlight w:val="yellow"/>
              </w:rPr>
              <w:t>Logrado</w:t>
            </w:r>
          </w:p>
        </w:tc>
        <w:tc>
          <w:tcPr>
            <w:tcW w:w="1984" w:type="dxa"/>
            <w:vAlign w:val="center"/>
          </w:tcPr>
          <w:p w:rsidR="00622FCF" w:rsidRPr="00614434" w:rsidRDefault="00622FCF" w:rsidP="005916E0">
            <w:pPr>
              <w:spacing w:after="0" w:line="240" w:lineRule="auto"/>
              <w:ind w:left="11"/>
              <w:rPr>
                <w:color w:val="FF0000"/>
                <w:sz w:val="18"/>
                <w:szCs w:val="18"/>
              </w:rPr>
            </w:pPr>
          </w:p>
        </w:tc>
        <w:tc>
          <w:tcPr>
            <w:tcW w:w="1701" w:type="dxa"/>
            <w:vAlign w:val="center"/>
          </w:tcPr>
          <w:p w:rsidR="00622FCF" w:rsidRPr="00614434" w:rsidRDefault="00622FCF" w:rsidP="005916E0">
            <w:pPr>
              <w:spacing w:after="0" w:line="240" w:lineRule="auto"/>
              <w:ind w:left="11"/>
              <w:rPr>
                <w:color w:val="FF0000"/>
                <w:sz w:val="18"/>
                <w:szCs w:val="18"/>
              </w:rPr>
            </w:pPr>
          </w:p>
        </w:tc>
        <w:tc>
          <w:tcPr>
            <w:tcW w:w="1701" w:type="dxa"/>
            <w:vAlign w:val="center"/>
          </w:tcPr>
          <w:p w:rsidR="00622FCF" w:rsidRPr="00614434" w:rsidRDefault="00622FCF" w:rsidP="005916E0">
            <w:pPr>
              <w:spacing w:after="0" w:line="240" w:lineRule="auto"/>
              <w:ind w:left="11"/>
              <w:rPr>
                <w:color w:val="FF0000"/>
                <w:sz w:val="18"/>
                <w:szCs w:val="18"/>
              </w:rPr>
            </w:pPr>
          </w:p>
        </w:tc>
        <w:tc>
          <w:tcPr>
            <w:tcW w:w="1701" w:type="dxa"/>
            <w:vAlign w:val="center"/>
          </w:tcPr>
          <w:p w:rsidR="00622FCF" w:rsidRPr="00614434" w:rsidRDefault="00622FCF" w:rsidP="005916E0">
            <w:pPr>
              <w:spacing w:after="0" w:line="240" w:lineRule="auto"/>
              <w:rPr>
                <w:color w:val="FF0000"/>
                <w:sz w:val="18"/>
                <w:szCs w:val="18"/>
              </w:rPr>
            </w:pPr>
          </w:p>
        </w:tc>
        <w:tc>
          <w:tcPr>
            <w:tcW w:w="1560" w:type="dxa"/>
            <w:vAlign w:val="center"/>
          </w:tcPr>
          <w:p w:rsidR="00622FCF" w:rsidRPr="00614434" w:rsidRDefault="00622FCF" w:rsidP="005916E0">
            <w:pPr>
              <w:spacing w:after="0" w:line="240" w:lineRule="auto"/>
              <w:rPr>
                <w:sz w:val="18"/>
                <w:szCs w:val="18"/>
              </w:rPr>
            </w:pPr>
          </w:p>
        </w:tc>
        <w:tc>
          <w:tcPr>
            <w:tcW w:w="1417"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418"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r>
      <w:tr w:rsidR="00622FCF" w:rsidTr="007152EF">
        <w:trPr>
          <w:trHeight w:val="420"/>
        </w:trPr>
        <w:tc>
          <w:tcPr>
            <w:tcW w:w="22117" w:type="dxa"/>
            <w:gridSpan w:val="13"/>
            <w:vAlign w:val="center"/>
          </w:tcPr>
          <w:p w:rsidR="00622FCF" w:rsidRPr="00614434" w:rsidRDefault="00622FCF" w:rsidP="005916E0">
            <w:pPr>
              <w:spacing w:after="0" w:line="240" w:lineRule="auto"/>
              <w:rPr>
                <w:sz w:val="18"/>
                <w:szCs w:val="18"/>
              </w:rPr>
            </w:pPr>
            <w:r w:rsidRPr="00614434">
              <w:rPr>
                <w:b/>
                <w:sz w:val="20"/>
                <w:szCs w:val="20"/>
              </w:rPr>
              <w:t>Criterios</w:t>
            </w:r>
          </w:p>
        </w:tc>
      </w:tr>
      <w:tr w:rsidR="00622FCF" w:rsidTr="00783EA6">
        <w:trPr>
          <w:trHeight w:val="960"/>
        </w:trPr>
        <w:tc>
          <w:tcPr>
            <w:tcW w:w="3123" w:type="dxa"/>
          </w:tcPr>
          <w:p w:rsidR="00622FCF" w:rsidRPr="00614434" w:rsidRDefault="00622FCF" w:rsidP="005916E0">
            <w:pPr>
              <w:spacing w:after="0" w:line="240" w:lineRule="auto"/>
              <w:ind w:left="11"/>
              <w:rPr>
                <w:sz w:val="18"/>
                <w:szCs w:val="18"/>
              </w:rPr>
            </w:pPr>
            <w:r w:rsidRPr="00614434">
              <w:rPr>
                <w:sz w:val="18"/>
                <w:szCs w:val="18"/>
              </w:rPr>
              <w:t>14.1 La normatividad para la gestión de la selección, evaluación, capacitación y perfeccionamiento del personal docente es de pleno conocimiento de todos los académicos.</w:t>
            </w:r>
          </w:p>
          <w:p w:rsidR="00622FCF" w:rsidRPr="00614434" w:rsidRDefault="00622FCF" w:rsidP="005916E0">
            <w:pPr>
              <w:spacing w:after="0" w:line="240" w:lineRule="auto"/>
              <w:ind w:left="11"/>
              <w:rPr>
                <w:sz w:val="18"/>
                <w:szCs w:val="18"/>
              </w:rPr>
            </w:pPr>
          </w:p>
        </w:tc>
        <w:tc>
          <w:tcPr>
            <w:tcW w:w="1417" w:type="dxa"/>
            <w:vAlign w:val="center"/>
          </w:tcPr>
          <w:p w:rsidR="00622FCF" w:rsidRPr="00614434" w:rsidRDefault="00622FCF" w:rsidP="005916E0">
            <w:pPr>
              <w:spacing w:after="0" w:line="240" w:lineRule="auto"/>
              <w:jc w:val="center"/>
              <w:rPr>
                <w:sz w:val="18"/>
              </w:rPr>
            </w:pPr>
            <w:r w:rsidRPr="00614434">
              <w:rPr>
                <w:sz w:val="18"/>
              </w:rPr>
              <w:t>Departamento Académico</w:t>
            </w:r>
          </w:p>
        </w:tc>
        <w:tc>
          <w:tcPr>
            <w:tcW w:w="1418" w:type="dxa"/>
            <w:vAlign w:val="center"/>
          </w:tcPr>
          <w:p w:rsidR="00622FCF" w:rsidRPr="00614434" w:rsidRDefault="00622FCF" w:rsidP="005916E0">
            <w:pPr>
              <w:spacing w:after="0" w:line="240" w:lineRule="auto"/>
              <w:ind w:left="11"/>
              <w:rPr>
                <w:sz w:val="18"/>
                <w:szCs w:val="18"/>
              </w:rPr>
            </w:pPr>
            <w:r w:rsidRPr="00614434">
              <w:rPr>
                <w:sz w:val="18"/>
                <w:szCs w:val="18"/>
              </w:rPr>
              <w:t>Logrado</w:t>
            </w:r>
          </w:p>
        </w:tc>
        <w:tc>
          <w:tcPr>
            <w:tcW w:w="1984" w:type="dxa"/>
            <w:vAlign w:val="center"/>
          </w:tcPr>
          <w:p w:rsidR="00622FCF" w:rsidRPr="00614434" w:rsidRDefault="00622FCF" w:rsidP="005916E0">
            <w:pPr>
              <w:spacing w:after="0" w:line="240" w:lineRule="auto"/>
              <w:rPr>
                <w:sz w:val="18"/>
                <w:szCs w:val="18"/>
              </w:rPr>
            </w:pPr>
            <w:r w:rsidRPr="00614434">
              <w:rPr>
                <w:b/>
                <w:sz w:val="18"/>
                <w:szCs w:val="18"/>
                <w:u w:val="single"/>
              </w:rPr>
              <w:t>Normatividad para la gestión de la selección</w:t>
            </w:r>
            <w:r w:rsidRPr="00614434">
              <w:rPr>
                <w:sz w:val="18"/>
                <w:szCs w:val="18"/>
              </w:rPr>
              <w:t>: Existe en la Universidad normativa para los concursos públicos de contratación para ingreso a la carrera docente.</w:t>
            </w:r>
          </w:p>
          <w:p w:rsidR="00622FCF" w:rsidRPr="00614434" w:rsidRDefault="00622FCF" w:rsidP="005916E0">
            <w:pPr>
              <w:spacing w:after="0" w:line="240" w:lineRule="auto"/>
              <w:ind w:left="11"/>
              <w:rPr>
                <w:sz w:val="18"/>
                <w:szCs w:val="18"/>
              </w:rPr>
            </w:pPr>
          </w:p>
        </w:tc>
        <w:tc>
          <w:tcPr>
            <w:tcW w:w="1701" w:type="dxa"/>
            <w:vAlign w:val="center"/>
          </w:tcPr>
          <w:p w:rsidR="00622FCF" w:rsidRPr="00614434" w:rsidRDefault="00622FCF" w:rsidP="005916E0">
            <w:pPr>
              <w:spacing w:after="0" w:line="240" w:lineRule="auto"/>
              <w:ind w:left="11"/>
              <w:rPr>
                <w:sz w:val="18"/>
                <w:szCs w:val="18"/>
                <w:lang w:val="pt-BR"/>
              </w:rPr>
            </w:pPr>
            <w:r w:rsidRPr="00614434">
              <w:rPr>
                <w:b/>
                <w:sz w:val="18"/>
                <w:szCs w:val="18"/>
                <w:lang w:val="pt-BR"/>
              </w:rPr>
              <w:t>Anexo 1:</w:t>
            </w:r>
            <w:r w:rsidRPr="00614434">
              <w:rPr>
                <w:sz w:val="18"/>
                <w:szCs w:val="18"/>
                <w:lang w:val="pt-BR"/>
              </w:rPr>
              <w:t xml:space="preserve"> Bases de concurso público de contrato docente.</w:t>
            </w:r>
          </w:p>
        </w:tc>
        <w:tc>
          <w:tcPr>
            <w:tcW w:w="1701" w:type="dxa"/>
            <w:vAlign w:val="center"/>
          </w:tcPr>
          <w:p w:rsidR="00622FCF" w:rsidRPr="00614434" w:rsidRDefault="00622FCF" w:rsidP="005916E0">
            <w:pPr>
              <w:spacing w:after="0" w:line="240" w:lineRule="auto"/>
              <w:ind w:left="11"/>
              <w:rPr>
                <w:sz w:val="18"/>
                <w:szCs w:val="18"/>
              </w:rPr>
            </w:pPr>
            <w:r w:rsidRPr="00614434">
              <w:rPr>
                <w:sz w:val="18"/>
                <w:szCs w:val="18"/>
              </w:rPr>
              <w:t xml:space="preserve">Nueva Ley Universitaria    </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r w:rsidRPr="00614434">
              <w:rPr>
                <w:sz w:val="18"/>
                <w:szCs w:val="18"/>
              </w:rPr>
              <w:t>Estatuto de la Universidad</w:t>
            </w:r>
          </w:p>
        </w:tc>
        <w:tc>
          <w:tcPr>
            <w:tcW w:w="1701" w:type="dxa"/>
            <w:vAlign w:val="center"/>
          </w:tcPr>
          <w:p w:rsidR="00622FCF" w:rsidRPr="00614434" w:rsidRDefault="00622FCF" w:rsidP="005916E0">
            <w:pPr>
              <w:spacing w:after="0" w:line="240" w:lineRule="auto"/>
              <w:rPr>
                <w:sz w:val="18"/>
                <w:szCs w:val="18"/>
              </w:rPr>
            </w:pPr>
            <w:r w:rsidRPr="00614434">
              <w:rPr>
                <w:sz w:val="18"/>
                <w:szCs w:val="18"/>
              </w:rPr>
              <w:t>Socializar La normatividad para la gestión de la selección, evaluación, capacitación y perfeccionamiento del personal docente entre todos los miembros (estudiantes y docentes).</w:t>
            </w:r>
          </w:p>
        </w:tc>
        <w:tc>
          <w:tcPr>
            <w:tcW w:w="1560" w:type="dxa"/>
            <w:vAlign w:val="center"/>
          </w:tcPr>
          <w:p w:rsidR="00622FCF" w:rsidRPr="00614434" w:rsidRDefault="00622FCF" w:rsidP="005916E0">
            <w:pPr>
              <w:spacing w:after="0" w:line="240" w:lineRule="auto"/>
              <w:rPr>
                <w:sz w:val="18"/>
                <w:szCs w:val="18"/>
              </w:rPr>
            </w:pPr>
            <w:r w:rsidRPr="00614434">
              <w:rPr>
                <w:sz w:val="18"/>
                <w:szCs w:val="18"/>
              </w:rPr>
              <w:t>Se realizan estas acciones para el pleno conocimiento de todos los miembros.</w:t>
            </w:r>
          </w:p>
        </w:tc>
        <w:tc>
          <w:tcPr>
            <w:tcW w:w="1417" w:type="dxa"/>
            <w:vAlign w:val="center"/>
          </w:tcPr>
          <w:p w:rsidR="00622FCF" w:rsidRPr="00614434" w:rsidRDefault="00622FCF" w:rsidP="005916E0">
            <w:pPr>
              <w:spacing w:after="0" w:line="240" w:lineRule="auto"/>
              <w:rPr>
                <w:sz w:val="18"/>
                <w:szCs w:val="18"/>
              </w:rPr>
            </w:pPr>
            <w:r w:rsidRPr="00614434">
              <w:rPr>
                <w:sz w:val="18"/>
                <w:szCs w:val="18"/>
              </w:rPr>
              <w:t>100%</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Esto beneficiará a los estudiantes principalmente, ya que permitirá un mejor cuerpo docente para la enseñanza.</w:t>
            </w:r>
          </w:p>
          <w:p w:rsidR="00622FCF" w:rsidRPr="00614434" w:rsidRDefault="00622FCF" w:rsidP="005916E0">
            <w:pPr>
              <w:spacing w:after="0" w:line="240" w:lineRule="auto"/>
              <w:rPr>
                <w:sz w:val="18"/>
                <w:szCs w:val="18"/>
              </w:rPr>
            </w:pPr>
            <w:r w:rsidRPr="00614434">
              <w:rPr>
                <w:sz w:val="18"/>
                <w:szCs w:val="18"/>
              </w:rPr>
              <w:t>Se medirá el impacto en las encuestas de satisfacción estudiantil.</w:t>
            </w:r>
          </w:p>
        </w:tc>
        <w:tc>
          <w:tcPr>
            <w:tcW w:w="1418" w:type="dxa"/>
            <w:vAlign w:val="center"/>
          </w:tcPr>
          <w:p w:rsidR="00622FCF" w:rsidRPr="00614434" w:rsidRDefault="00622FCF" w:rsidP="005916E0">
            <w:pPr>
              <w:spacing w:after="0" w:line="240" w:lineRule="auto"/>
              <w:jc w:val="center"/>
              <w:rPr>
                <w:sz w:val="18"/>
                <w:szCs w:val="18"/>
              </w:rPr>
            </w:pPr>
            <w:r w:rsidRPr="00614434">
              <w:rPr>
                <w:sz w:val="18"/>
                <w:szCs w:val="18"/>
              </w:rPr>
              <w:t>No aplica</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Se requiere de un plazo mayor para socializar la normatividad.</w:t>
            </w:r>
          </w:p>
        </w:tc>
        <w:tc>
          <w:tcPr>
            <w:tcW w:w="1559" w:type="dxa"/>
            <w:vMerge w:val="restart"/>
            <w:shd w:val="clear" w:color="auto" w:fill="385623"/>
            <w:vAlign w:val="center"/>
          </w:tcPr>
          <w:p w:rsidR="00622FCF" w:rsidRPr="00614434" w:rsidRDefault="00622FCF" w:rsidP="005916E0">
            <w:pPr>
              <w:spacing w:after="0" w:line="240" w:lineRule="auto"/>
              <w:rPr>
                <w:sz w:val="18"/>
                <w:szCs w:val="18"/>
              </w:rPr>
            </w:pPr>
          </w:p>
        </w:tc>
      </w:tr>
      <w:tr w:rsidR="00622FCF" w:rsidTr="00783EA6">
        <w:trPr>
          <w:trHeight w:val="700"/>
        </w:trPr>
        <w:tc>
          <w:tcPr>
            <w:tcW w:w="3123" w:type="dxa"/>
            <w:vAlign w:val="center"/>
          </w:tcPr>
          <w:p w:rsidR="00622FCF" w:rsidRPr="00614434" w:rsidRDefault="00622FCF" w:rsidP="005916E0">
            <w:pPr>
              <w:spacing w:after="0" w:line="240" w:lineRule="auto"/>
              <w:ind w:left="11"/>
              <w:rPr>
                <w:sz w:val="18"/>
                <w:szCs w:val="18"/>
              </w:rPr>
            </w:pPr>
            <w:r w:rsidRPr="00614434">
              <w:rPr>
                <w:sz w:val="18"/>
                <w:szCs w:val="18"/>
              </w:rPr>
              <w:t>14.2 El programa de estudios tiene mecanismos que evalúan el desempeño docente con la finalidad de identificar necesidades de capacitación y perfeccionamiento o separación. El perfeccionamiento incluye actualización, innovación pedagógica, manejo de tecnologías de información y comunicación, entre otros campos. El programa de estudios evalúa el grado de satisfacción de los docentes con los programas de capacitación y perfeccionamiento.</w:t>
            </w:r>
          </w:p>
          <w:p w:rsidR="00622FCF" w:rsidRPr="00614434" w:rsidRDefault="00622FCF" w:rsidP="005916E0">
            <w:pPr>
              <w:spacing w:after="0" w:line="240" w:lineRule="auto"/>
              <w:ind w:left="11"/>
              <w:rPr>
                <w:sz w:val="18"/>
                <w:szCs w:val="18"/>
              </w:rPr>
            </w:pPr>
          </w:p>
        </w:tc>
        <w:tc>
          <w:tcPr>
            <w:tcW w:w="1417" w:type="dxa"/>
            <w:vAlign w:val="center"/>
          </w:tcPr>
          <w:p w:rsidR="00622FCF" w:rsidRPr="00614434" w:rsidRDefault="00622FCF" w:rsidP="005916E0">
            <w:pPr>
              <w:spacing w:after="0" w:line="240" w:lineRule="auto"/>
              <w:jc w:val="center"/>
              <w:rPr>
                <w:color w:val="FF0000"/>
                <w:sz w:val="18"/>
              </w:rPr>
            </w:pPr>
            <w:r w:rsidRPr="00614434">
              <w:rPr>
                <w:sz w:val="18"/>
              </w:rPr>
              <w:t>Departamento Académico</w:t>
            </w:r>
          </w:p>
        </w:tc>
        <w:tc>
          <w:tcPr>
            <w:tcW w:w="1418" w:type="dxa"/>
            <w:vAlign w:val="center"/>
          </w:tcPr>
          <w:p w:rsidR="00622FCF" w:rsidRPr="00614434" w:rsidRDefault="00622FCF" w:rsidP="005916E0">
            <w:pPr>
              <w:spacing w:after="0" w:line="240" w:lineRule="auto"/>
              <w:ind w:left="11"/>
              <w:rPr>
                <w:sz w:val="18"/>
                <w:szCs w:val="18"/>
              </w:rPr>
            </w:pPr>
            <w:r w:rsidRPr="00614434">
              <w:rPr>
                <w:sz w:val="18"/>
                <w:szCs w:val="18"/>
              </w:rPr>
              <w:t>Logrado</w:t>
            </w:r>
          </w:p>
        </w:tc>
        <w:tc>
          <w:tcPr>
            <w:tcW w:w="1984" w:type="dxa"/>
            <w:vAlign w:val="center"/>
          </w:tcPr>
          <w:p w:rsidR="00622FCF" w:rsidRPr="00614434" w:rsidRDefault="00622FCF" w:rsidP="005916E0">
            <w:pPr>
              <w:spacing w:after="0" w:line="240" w:lineRule="auto"/>
              <w:ind w:left="11"/>
              <w:rPr>
                <w:sz w:val="18"/>
                <w:szCs w:val="18"/>
              </w:rPr>
            </w:pPr>
            <w:r w:rsidRPr="00614434">
              <w:rPr>
                <w:b/>
                <w:sz w:val="18"/>
                <w:szCs w:val="18"/>
                <w:u w:val="single"/>
              </w:rPr>
              <w:t>Evaluación:</w:t>
            </w:r>
            <w:r w:rsidRPr="00614434">
              <w:rPr>
                <w:sz w:val="18"/>
                <w:szCs w:val="18"/>
              </w:rPr>
              <w:t xml:space="preserve"> En la Universidad Pública esto es una actividad permanente, que responde al proceso de ratificación y promoción docente, el mismo que es de pleno conocimiento de todos los catedráticos. La ratificación se realiza con la finalidad de identificar necesidades de capacitación y perfeccionamiento o separación. La promoción es con fines de ascenso en la carrera docente.</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r w:rsidRPr="00614434">
              <w:rPr>
                <w:sz w:val="18"/>
                <w:szCs w:val="18"/>
              </w:rPr>
              <w:t xml:space="preserve">Asimismo, el jefe (a) de departamento realiza semestralmente una encuesta de evaluación docente dirigida a los estudiantes, dónde se </w:t>
            </w:r>
            <w:r w:rsidRPr="00614434">
              <w:rPr>
                <w:sz w:val="18"/>
                <w:szCs w:val="18"/>
              </w:rPr>
              <w:lastRenderedPageBreak/>
              <w:t>determina su grado de satisfacción con respecto a la plana docente.</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r w:rsidRPr="00614434">
              <w:rPr>
                <w:b/>
                <w:sz w:val="18"/>
                <w:szCs w:val="18"/>
                <w:u w:val="single"/>
              </w:rPr>
              <w:t xml:space="preserve">Capacitación: </w:t>
            </w:r>
            <w:r w:rsidRPr="00614434">
              <w:rPr>
                <w:sz w:val="18"/>
                <w:szCs w:val="18"/>
              </w:rPr>
              <w:t>No existe un plan de capacitación programado en la Escuela, sin embargo, a través del Vicerrectorado Académico y de Investigación se realizan algunos cursos y talleres, donde son invitados a participar todos los docentes.</w:t>
            </w:r>
          </w:p>
          <w:p w:rsidR="00622FCF" w:rsidRPr="00614434" w:rsidRDefault="00622FCF" w:rsidP="005916E0">
            <w:pPr>
              <w:spacing w:after="0" w:line="240" w:lineRule="auto"/>
              <w:ind w:left="11"/>
              <w:rPr>
                <w:sz w:val="18"/>
                <w:szCs w:val="18"/>
              </w:rPr>
            </w:pPr>
          </w:p>
        </w:tc>
        <w:tc>
          <w:tcPr>
            <w:tcW w:w="1701" w:type="dxa"/>
            <w:vAlign w:val="center"/>
          </w:tcPr>
          <w:p w:rsidR="00622FCF" w:rsidRPr="00614434" w:rsidRDefault="00622FCF" w:rsidP="005916E0">
            <w:pPr>
              <w:spacing w:after="0" w:line="240" w:lineRule="auto"/>
              <w:rPr>
                <w:b/>
                <w:sz w:val="18"/>
                <w:szCs w:val="18"/>
                <w:lang w:val="pt-BR"/>
              </w:rPr>
            </w:pPr>
            <w:r w:rsidRPr="00614434">
              <w:rPr>
                <w:b/>
                <w:sz w:val="18"/>
                <w:szCs w:val="18"/>
                <w:lang w:val="pt-BR"/>
              </w:rPr>
              <w:lastRenderedPageBreak/>
              <w:t xml:space="preserve">Anexo 2: </w:t>
            </w:r>
          </w:p>
          <w:p w:rsidR="00622FCF" w:rsidRPr="00614434" w:rsidRDefault="00622FCF" w:rsidP="005916E0">
            <w:pPr>
              <w:pStyle w:val="Default"/>
              <w:pBdr>
                <w:top w:val="nil"/>
                <w:left w:val="nil"/>
                <w:bottom w:val="nil"/>
                <w:right w:val="nil"/>
                <w:between w:val="nil"/>
              </w:pBdr>
              <w:rPr>
                <w:rFonts w:ascii="Calibri" w:hAnsi="Calibri" w:cs="Calibri"/>
                <w:color w:val="auto"/>
                <w:sz w:val="18"/>
                <w:szCs w:val="18"/>
                <w:lang w:val="pt-BR"/>
              </w:rPr>
            </w:pPr>
            <w:r w:rsidRPr="00614434">
              <w:rPr>
                <w:rFonts w:ascii="Calibri" w:hAnsi="Calibri" w:cs="Calibri"/>
                <w:color w:val="auto"/>
                <w:sz w:val="18"/>
                <w:szCs w:val="18"/>
                <w:lang w:val="pt-BR"/>
              </w:rPr>
              <w:t xml:space="preserve">2.1. </w:t>
            </w:r>
            <w:proofErr w:type="spellStart"/>
            <w:r w:rsidRPr="00614434">
              <w:rPr>
                <w:rFonts w:ascii="Calibri" w:hAnsi="Calibri" w:cs="Calibri"/>
                <w:color w:val="auto"/>
                <w:sz w:val="18"/>
                <w:szCs w:val="18"/>
                <w:lang w:val="pt-BR"/>
              </w:rPr>
              <w:t>Resolución</w:t>
            </w:r>
            <w:proofErr w:type="spellEnd"/>
            <w:r w:rsidRPr="00614434">
              <w:rPr>
                <w:rFonts w:ascii="Calibri" w:hAnsi="Calibri" w:cs="Calibri"/>
                <w:color w:val="auto"/>
                <w:sz w:val="18"/>
                <w:szCs w:val="18"/>
                <w:lang w:val="pt-BR"/>
              </w:rPr>
              <w:t xml:space="preserve"> </w:t>
            </w:r>
            <w:proofErr w:type="spellStart"/>
            <w:r w:rsidRPr="00614434">
              <w:rPr>
                <w:rFonts w:ascii="Calibri" w:hAnsi="Calibri" w:cs="Calibri"/>
                <w:color w:val="auto"/>
                <w:sz w:val="18"/>
                <w:szCs w:val="18"/>
                <w:lang w:val="pt-BR"/>
              </w:rPr>
              <w:t>rectoral</w:t>
            </w:r>
            <w:proofErr w:type="spellEnd"/>
            <w:r w:rsidRPr="00614434">
              <w:rPr>
                <w:rFonts w:ascii="Calibri" w:hAnsi="Calibri" w:cs="Calibri"/>
                <w:color w:val="auto"/>
                <w:sz w:val="18"/>
                <w:szCs w:val="18"/>
                <w:lang w:val="pt-BR"/>
              </w:rPr>
              <w:t xml:space="preserve"> Nº 04937-R-16 </w:t>
            </w:r>
          </w:p>
          <w:p w:rsidR="00622FCF" w:rsidRPr="00614434" w:rsidRDefault="00622FCF" w:rsidP="005916E0">
            <w:pPr>
              <w:pStyle w:val="Default"/>
              <w:pBdr>
                <w:top w:val="nil"/>
                <w:left w:val="nil"/>
                <w:bottom w:val="nil"/>
                <w:right w:val="nil"/>
                <w:between w:val="nil"/>
              </w:pBdr>
              <w:rPr>
                <w:rFonts w:ascii="Calibri" w:hAnsi="Calibri" w:cs="Calibri"/>
                <w:color w:val="auto"/>
                <w:sz w:val="18"/>
                <w:szCs w:val="18"/>
              </w:rPr>
            </w:pPr>
            <w:r w:rsidRPr="00614434">
              <w:rPr>
                <w:rFonts w:ascii="Calibri" w:hAnsi="Calibri" w:cs="Calibri"/>
                <w:color w:val="auto"/>
                <w:sz w:val="18"/>
                <w:szCs w:val="18"/>
              </w:rPr>
              <w:t>“Reglamento de evaluación para promoción docente de la Universidad Nacional Mayor De San Marcos”</w:t>
            </w:r>
          </w:p>
          <w:p w:rsidR="00622FCF" w:rsidRPr="00614434" w:rsidRDefault="00622FCF" w:rsidP="005916E0">
            <w:pPr>
              <w:spacing w:after="0" w:line="240" w:lineRule="auto"/>
              <w:ind w:left="11"/>
              <w:rPr>
                <w:sz w:val="18"/>
                <w:szCs w:val="18"/>
              </w:rPr>
            </w:pPr>
            <w:r w:rsidRPr="00614434">
              <w:rPr>
                <w:sz w:val="18"/>
                <w:szCs w:val="18"/>
              </w:rPr>
              <w:t xml:space="preserve">2.2. Resolución rectoral Nº 04935-R-16 </w:t>
            </w:r>
          </w:p>
          <w:p w:rsidR="00622FCF" w:rsidRPr="00614434" w:rsidRDefault="00622FCF" w:rsidP="005916E0">
            <w:pPr>
              <w:spacing w:after="0" w:line="240" w:lineRule="auto"/>
              <w:ind w:left="11"/>
              <w:rPr>
                <w:sz w:val="18"/>
                <w:szCs w:val="18"/>
              </w:rPr>
            </w:pPr>
            <w:r w:rsidRPr="00614434">
              <w:rPr>
                <w:sz w:val="18"/>
                <w:szCs w:val="18"/>
              </w:rPr>
              <w:t>“Reglamento de evaluación para la ratificación docente de la Universidad Nacional Mayor De San Marcos”.</w:t>
            </w:r>
          </w:p>
          <w:p w:rsidR="00622FCF" w:rsidRPr="00614434" w:rsidRDefault="00622FCF" w:rsidP="005916E0">
            <w:pPr>
              <w:spacing w:after="0" w:line="240" w:lineRule="auto"/>
              <w:ind w:left="11"/>
              <w:rPr>
                <w:color w:val="FF0000"/>
                <w:sz w:val="18"/>
                <w:szCs w:val="18"/>
              </w:rPr>
            </w:pPr>
            <w:r w:rsidRPr="00614434">
              <w:rPr>
                <w:sz w:val="18"/>
                <w:szCs w:val="18"/>
              </w:rPr>
              <w:t>2.3. Formato de evaluación docente</w:t>
            </w:r>
          </w:p>
        </w:tc>
        <w:tc>
          <w:tcPr>
            <w:tcW w:w="1701" w:type="dxa"/>
            <w:vAlign w:val="center"/>
          </w:tcPr>
          <w:p w:rsidR="00622FCF" w:rsidRPr="00614434" w:rsidRDefault="00622FCF" w:rsidP="005916E0">
            <w:pPr>
              <w:spacing w:after="0" w:line="240" w:lineRule="auto"/>
              <w:ind w:left="11"/>
              <w:rPr>
                <w:sz w:val="18"/>
                <w:szCs w:val="18"/>
              </w:rPr>
            </w:pPr>
            <w:r w:rsidRPr="00614434">
              <w:rPr>
                <w:sz w:val="18"/>
                <w:szCs w:val="18"/>
              </w:rPr>
              <w:t xml:space="preserve">Nueva Ley Universitaria    </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color w:val="FF0000"/>
                <w:sz w:val="18"/>
                <w:szCs w:val="18"/>
              </w:rPr>
            </w:pPr>
            <w:r w:rsidRPr="00614434">
              <w:rPr>
                <w:sz w:val="18"/>
                <w:szCs w:val="18"/>
              </w:rPr>
              <w:t>Estatuto de la Universidad</w:t>
            </w:r>
          </w:p>
        </w:tc>
        <w:tc>
          <w:tcPr>
            <w:tcW w:w="1701" w:type="dxa"/>
            <w:vAlign w:val="center"/>
          </w:tcPr>
          <w:p w:rsidR="00622FCF" w:rsidRPr="00614434" w:rsidRDefault="00622FCF" w:rsidP="005916E0">
            <w:pPr>
              <w:spacing w:after="0" w:line="240" w:lineRule="auto"/>
              <w:rPr>
                <w:sz w:val="18"/>
                <w:szCs w:val="18"/>
              </w:rPr>
            </w:pPr>
            <w:r w:rsidRPr="00614434">
              <w:rPr>
                <w:sz w:val="18"/>
                <w:szCs w:val="18"/>
              </w:rPr>
              <w:t>1. Realizar un diagnóstico de las necesidades de capacitación de los docentes.</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2. Realizar un programa de capacitación y perfeccionamiento docente anual.</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3. Realizar una evaluación del grado de satisfacción con los programas de capacitación perfeccionamiento.</w:t>
            </w:r>
          </w:p>
        </w:tc>
        <w:tc>
          <w:tcPr>
            <w:tcW w:w="1560" w:type="dxa"/>
            <w:vAlign w:val="center"/>
          </w:tcPr>
          <w:p w:rsidR="00622FCF" w:rsidRPr="00614434" w:rsidRDefault="00622FCF" w:rsidP="005916E0">
            <w:pPr>
              <w:spacing w:after="0" w:line="240" w:lineRule="auto"/>
              <w:rPr>
                <w:sz w:val="18"/>
                <w:szCs w:val="18"/>
              </w:rPr>
            </w:pPr>
            <w:r w:rsidRPr="00614434">
              <w:rPr>
                <w:sz w:val="18"/>
                <w:szCs w:val="18"/>
              </w:rPr>
              <w:t xml:space="preserve">Estos mecanismos son importantes porque evalúan el desempeño docente con la finalidad de identificar necesidades de capacitación y perfeccionamiento o separación. Asimismo, permite el perfeccionamiento que incluye actualización, innovación pedagógica, manejo de tecnologías de información y comunicación, entre otros campos. </w:t>
            </w:r>
          </w:p>
        </w:tc>
        <w:tc>
          <w:tcPr>
            <w:tcW w:w="1417" w:type="dxa"/>
            <w:vAlign w:val="center"/>
          </w:tcPr>
          <w:p w:rsidR="00622FCF" w:rsidRPr="00614434" w:rsidRDefault="00622FCF" w:rsidP="005916E0">
            <w:pPr>
              <w:spacing w:after="0" w:line="240" w:lineRule="auto"/>
              <w:rPr>
                <w:sz w:val="18"/>
                <w:szCs w:val="18"/>
              </w:rPr>
            </w:pPr>
            <w:r w:rsidRPr="00614434">
              <w:rPr>
                <w:sz w:val="18"/>
                <w:szCs w:val="18"/>
              </w:rPr>
              <w:t>100%</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Esto beneficiará a los estudiantes principalmente, ya que permitirá un mejor cuerpo docente para la enseñanza. Y a los docentes, ya que permitirá mejorar su capacitación y perfeccionamiento.</w:t>
            </w:r>
          </w:p>
          <w:p w:rsidR="00622FCF" w:rsidRPr="00614434" w:rsidRDefault="00622FCF" w:rsidP="005916E0">
            <w:pPr>
              <w:spacing w:after="0" w:line="240" w:lineRule="auto"/>
              <w:rPr>
                <w:sz w:val="18"/>
                <w:szCs w:val="18"/>
              </w:rPr>
            </w:pPr>
            <w:r w:rsidRPr="00614434">
              <w:rPr>
                <w:sz w:val="18"/>
                <w:szCs w:val="18"/>
              </w:rPr>
              <w:t>Se medirá el impacto en las encuestas de satisfacción estudiantil y encuestas de evaluación docente.</w:t>
            </w:r>
          </w:p>
        </w:tc>
        <w:tc>
          <w:tcPr>
            <w:tcW w:w="1418" w:type="dxa"/>
            <w:vAlign w:val="center"/>
          </w:tcPr>
          <w:p w:rsidR="00622FCF" w:rsidRPr="00614434" w:rsidRDefault="00622FCF" w:rsidP="005916E0">
            <w:pPr>
              <w:spacing w:after="0" w:line="240" w:lineRule="auto"/>
              <w:jc w:val="center"/>
              <w:rPr>
                <w:sz w:val="18"/>
                <w:szCs w:val="18"/>
              </w:rPr>
            </w:pPr>
            <w:r w:rsidRPr="00614434">
              <w:rPr>
                <w:sz w:val="18"/>
                <w:szCs w:val="18"/>
              </w:rPr>
              <w:t>No aplica</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Se requiere de un plazo mayor para realizar la evaluación del desempeño docente.</w:t>
            </w:r>
          </w:p>
        </w:tc>
        <w:tc>
          <w:tcPr>
            <w:tcW w:w="1559" w:type="dxa"/>
            <w:vMerge/>
            <w:shd w:val="clear" w:color="auto" w:fill="385623"/>
            <w:vAlign w:val="center"/>
          </w:tcPr>
          <w:p w:rsidR="00622FCF" w:rsidRPr="00614434" w:rsidRDefault="00622FCF" w:rsidP="005916E0">
            <w:pPr>
              <w:spacing w:after="0" w:line="240" w:lineRule="auto"/>
              <w:rPr>
                <w:sz w:val="18"/>
                <w:szCs w:val="18"/>
              </w:rPr>
            </w:pPr>
          </w:p>
        </w:tc>
      </w:tr>
      <w:tr w:rsidR="00622FCF" w:rsidTr="00783EA6">
        <w:trPr>
          <w:trHeight w:val="700"/>
        </w:trPr>
        <w:tc>
          <w:tcPr>
            <w:tcW w:w="3123" w:type="dxa"/>
            <w:vAlign w:val="center"/>
          </w:tcPr>
          <w:p w:rsidR="00622FCF" w:rsidRPr="00614434" w:rsidRDefault="00622FCF" w:rsidP="005916E0">
            <w:pPr>
              <w:spacing w:after="0" w:line="240" w:lineRule="auto"/>
              <w:ind w:left="11"/>
              <w:rPr>
                <w:sz w:val="18"/>
                <w:szCs w:val="18"/>
              </w:rPr>
            </w:pPr>
            <w:r w:rsidRPr="00614434">
              <w:rPr>
                <w:sz w:val="18"/>
                <w:szCs w:val="18"/>
              </w:rPr>
              <w:t>14.3 El programa de estudios debe tener mecanismos de selección transparentes, de convocatoria pública debidamente difundida, que aseguren la diversidad formativa, así como la idoneidad de los docentes.</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tc>
        <w:tc>
          <w:tcPr>
            <w:tcW w:w="1417" w:type="dxa"/>
            <w:vAlign w:val="center"/>
          </w:tcPr>
          <w:p w:rsidR="00622FCF" w:rsidRDefault="00622FCF" w:rsidP="005916E0">
            <w:pPr>
              <w:spacing w:after="0" w:line="240" w:lineRule="auto"/>
              <w:jc w:val="center"/>
              <w:rPr>
                <w:sz w:val="18"/>
              </w:rPr>
            </w:pPr>
            <w:r w:rsidRPr="00614434">
              <w:rPr>
                <w:sz w:val="18"/>
              </w:rPr>
              <w:t>Departamento Académico</w:t>
            </w:r>
          </w:p>
          <w:p w:rsidR="00783EA6" w:rsidRPr="00614434" w:rsidRDefault="00783EA6" w:rsidP="005916E0">
            <w:pPr>
              <w:spacing w:after="0" w:line="240" w:lineRule="auto"/>
              <w:jc w:val="center"/>
              <w:rPr>
                <w:sz w:val="18"/>
              </w:rPr>
            </w:pPr>
            <w:r>
              <w:rPr>
                <w:sz w:val="18"/>
              </w:rPr>
              <w:t>y Consejo de Facultad</w:t>
            </w:r>
          </w:p>
        </w:tc>
        <w:tc>
          <w:tcPr>
            <w:tcW w:w="1418" w:type="dxa"/>
            <w:vAlign w:val="center"/>
          </w:tcPr>
          <w:p w:rsidR="00622FCF" w:rsidRPr="00614434" w:rsidRDefault="00716D21" w:rsidP="005916E0">
            <w:pPr>
              <w:spacing w:after="0" w:line="240" w:lineRule="auto"/>
              <w:ind w:left="11"/>
              <w:rPr>
                <w:sz w:val="18"/>
                <w:szCs w:val="18"/>
              </w:rPr>
            </w:pPr>
            <w:r w:rsidRPr="00614434">
              <w:rPr>
                <w:sz w:val="18"/>
                <w:szCs w:val="18"/>
              </w:rPr>
              <w:t>L</w:t>
            </w:r>
            <w:r w:rsidR="00622FCF" w:rsidRPr="00614434">
              <w:rPr>
                <w:sz w:val="18"/>
                <w:szCs w:val="18"/>
              </w:rPr>
              <w:t>ogrado</w:t>
            </w:r>
            <w:r>
              <w:rPr>
                <w:sz w:val="18"/>
                <w:szCs w:val="18"/>
              </w:rPr>
              <w:t xml:space="preserve"> parcialmente</w:t>
            </w:r>
          </w:p>
        </w:tc>
        <w:tc>
          <w:tcPr>
            <w:tcW w:w="1984" w:type="dxa"/>
            <w:vAlign w:val="center"/>
          </w:tcPr>
          <w:p w:rsidR="00622FCF" w:rsidRPr="00614434" w:rsidRDefault="00622FCF" w:rsidP="005916E0">
            <w:pPr>
              <w:spacing w:after="0" w:line="240" w:lineRule="auto"/>
              <w:ind w:left="11"/>
              <w:rPr>
                <w:sz w:val="18"/>
                <w:szCs w:val="18"/>
              </w:rPr>
            </w:pPr>
            <w:r w:rsidRPr="00614434">
              <w:rPr>
                <w:b/>
                <w:sz w:val="18"/>
                <w:szCs w:val="18"/>
                <w:u w:val="single"/>
              </w:rPr>
              <w:t>Selección:</w:t>
            </w:r>
            <w:r w:rsidRPr="00614434">
              <w:rPr>
                <w:sz w:val="18"/>
                <w:szCs w:val="18"/>
              </w:rPr>
              <w:t xml:space="preserve"> Periódicamente la Universidad realiza “</w:t>
            </w:r>
            <w:r w:rsidRPr="00614434">
              <w:rPr>
                <w:b/>
                <w:sz w:val="18"/>
                <w:szCs w:val="18"/>
              </w:rPr>
              <w:t>Concurso Público de Contrato Docente</w:t>
            </w:r>
            <w:r w:rsidRPr="00614434">
              <w:rPr>
                <w:sz w:val="18"/>
                <w:szCs w:val="18"/>
              </w:rPr>
              <w:t xml:space="preserve">” a través de convocatorias públicas con recursos de tesoro público, las mismas que responden a un perfil específico, en cuánto a conocimiento y habilidades y experiencia de acuerdo </w:t>
            </w:r>
            <w:r>
              <w:rPr>
                <w:sz w:val="18"/>
                <w:szCs w:val="18"/>
              </w:rPr>
              <w:t>con el</w:t>
            </w:r>
            <w:r w:rsidRPr="00614434">
              <w:rPr>
                <w:sz w:val="18"/>
                <w:szCs w:val="18"/>
              </w:rPr>
              <w:t xml:space="preserve"> plan curricular. Estas convocatorias se complementan con entrevistas y clases modelo.</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tc>
        <w:tc>
          <w:tcPr>
            <w:tcW w:w="1701" w:type="dxa"/>
            <w:vAlign w:val="center"/>
          </w:tcPr>
          <w:p w:rsidR="00622FCF" w:rsidRPr="00614434" w:rsidRDefault="00622FCF" w:rsidP="005916E0">
            <w:pPr>
              <w:spacing w:after="0" w:line="240" w:lineRule="auto"/>
              <w:rPr>
                <w:sz w:val="18"/>
                <w:szCs w:val="18"/>
                <w:lang w:val="pt-BR"/>
              </w:rPr>
            </w:pPr>
            <w:r w:rsidRPr="00614434">
              <w:rPr>
                <w:b/>
                <w:sz w:val="18"/>
                <w:szCs w:val="18"/>
                <w:lang w:val="pt-BR"/>
              </w:rPr>
              <w:t>Anexo 3:</w:t>
            </w:r>
            <w:r w:rsidRPr="00614434">
              <w:rPr>
                <w:sz w:val="18"/>
                <w:szCs w:val="18"/>
                <w:lang w:val="pt-BR"/>
              </w:rPr>
              <w:t xml:space="preserve"> Bases de concurso público de contrato docente.</w:t>
            </w:r>
          </w:p>
        </w:tc>
        <w:tc>
          <w:tcPr>
            <w:tcW w:w="1701" w:type="dxa"/>
            <w:vAlign w:val="center"/>
          </w:tcPr>
          <w:p w:rsidR="00622FCF" w:rsidRPr="00614434" w:rsidRDefault="00622FCF" w:rsidP="005916E0">
            <w:pPr>
              <w:spacing w:after="0" w:line="240" w:lineRule="auto"/>
              <w:ind w:left="11"/>
              <w:rPr>
                <w:sz w:val="18"/>
                <w:szCs w:val="18"/>
              </w:rPr>
            </w:pPr>
            <w:r w:rsidRPr="00614434">
              <w:rPr>
                <w:sz w:val="18"/>
                <w:szCs w:val="18"/>
              </w:rPr>
              <w:t xml:space="preserve">Nueva Ley Universitaria    </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rPr>
                <w:sz w:val="18"/>
                <w:szCs w:val="18"/>
              </w:rPr>
            </w:pPr>
            <w:r w:rsidRPr="00614434">
              <w:rPr>
                <w:sz w:val="18"/>
                <w:szCs w:val="18"/>
              </w:rPr>
              <w:t>Estatuto de la Universidad</w:t>
            </w:r>
          </w:p>
        </w:tc>
        <w:tc>
          <w:tcPr>
            <w:tcW w:w="1701" w:type="dxa"/>
            <w:vAlign w:val="center"/>
          </w:tcPr>
          <w:p w:rsidR="00622FCF" w:rsidRPr="008E11AD" w:rsidRDefault="00622FCF" w:rsidP="005916E0">
            <w:pPr>
              <w:spacing w:after="0" w:line="240" w:lineRule="auto"/>
              <w:ind w:left="11"/>
              <w:rPr>
                <w:sz w:val="18"/>
                <w:szCs w:val="18"/>
                <w:highlight w:val="cyan"/>
              </w:rPr>
            </w:pPr>
            <w:r w:rsidRPr="00F62BA7">
              <w:rPr>
                <w:sz w:val="18"/>
                <w:szCs w:val="18"/>
              </w:rPr>
              <w:t>1. Difundir los  mecanismos de selección transparentes, de convocatoria pública que aseguren la diversidad formativa, así como la idoneidad de los docentes.</w:t>
            </w:r>
          </w:p>
          <w:p w:rsidR="00622FCF" w:rsidRPr="008E11AD" w:rsidRDefault="00622FCF" w:rsidP="005916E0">
            <w:pPr>
              <w:spacing w:after="0" w:line="240" w:lineRule="auto"/>
              <w:rPr>
                <w:sz w:val="18"/>
                <w:szCs w:val="18"/>
                <w:highlight w:val="cyan"/>
              </w:rPr>
            </w:pPr>
          </w:p>
        </w:tc>
        <w:tc>
          <w:tcPr>
            <w:tcW w:w="1560" w:type="dxa"/>
            <w:vAlign w:val="center"/>
          </w:tcPr>
          <w:p w:rsidR="00622FCF" w:rsidRPr="00614434" w:rsidRDefault="00622FCF" w:rsidP="005916E0">
            <w:pPr>
              <w:spacing w:after="0" w:line="240" w:lineRule="auto"/>
              <w:rPr>
                <w:sz w:val="18"/>
                <w:szCs w:val="18"/>
              </w:rPr>
            </w:pPr>
            <w:r w:rsidRPr="00614434">
              <w:rPr>
                <w:sz w:val="18"/>
                <w:szCs w:val="18"/>
              </w:rPr>
              <w:t>Con estos mecanismos se aseguran la diversidad formativa, así como la idoneidad de los docentes.</w:t>
            </w:r>
          </w:p>
        </w:tc>
        <w:tc>
          <w:tcPr>
            <w:tcW w:w="1417" w:type="dxa"/>
            <w:vAlign w:val="center"/>
          </w:tcPr>
          <w:p w:rsidR="00622FCF" w:rsidRPr="00614434" w:rsidRDefault="00622FCF" w:rsidP="005916E0">
            <w:pPr>
              <w:spacing w:after="0" w:line="240" w:lineRule="auto"/>
              <w:rPr>
                <w:sz w:val="18"/>
                <w:szCs w:val="18"/>
              </w:rPr>
            </w:pPr>
            <w:r w:rsidRPr="00F62BA7">
              <w:rPr>
                <w:sz w:val="18"/>
                <w:szCs w:val="18"/>
                <w:highlight w:val="yellow"/>
              </w:rPr>
              <w:t>50%</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Esto beneficiará a los estudiantes principalmente, ya que permitirá un mejor cuerpo docente para la enseñanza.</w:t>
            </w:r>
          </w:p>
          <w:p w:rsidR="00622FCF" w:rsidRPr="00614434" w:rsidRDefault="00622FCF" w:rsidP="005916E0">
            <w:pPr>
              <w:spacing w:after="0" w:line="240" w:lineRule="auto"/>
              <w:rPr>
                <w:sz w:val="18"/>
                <w:szCs w:val="18"/>
              </w:rPr>
            </w:pPr>
            <w:r w:rsidRPr="00614434">
              <w:rPr>
                <w:sz w:val="18"/>
                <w:szCs w:val="18"/>
              </w:rPr>
              <w:t>Se medirá el impacto en las encuestas de satisfacción estudiantil.</w:t>
            </w:r>
          </w:p>
        </w:tc>
        <w:tc>
          <w:tcPr>
            <w:tcW w:w="1418" w:type="dxa"/>
            <w:vAlign w:val="center"/>
          </w:tcPr>
          <w:p w:rsidR="00622FCF" w:rsidRPr="00614434" w:rsidRDefault="00622FCF" w:rsidP="005916E0">
            <w:pPr>
              <w:spacing w:after="0" w:line="240" w:lineRule="auto"/>
              <w:rPr>
                <w:sz w:val="18"/>
                <w:szCs w:val="18"/>
              </w:rPr>
            </w:pPr>
            <w:r w:rsidRPr="00614434">
              <w:rPr>
                <w:sz w:val="18"/>
                <w:szCs w:val="18"/>
              </w:rPr>
              <w:t>No aplica</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Se requiere de un plazo mayor.</w:t>
            </w:r>
          </w:p>
        </w:tc>
        <w:tc>
          <w:tcPr>
            <w:tcW w:w="1559" w:type="dxa"/>
            <w:vMerge/>
            <w:shd w:val="clear" w:color="auto" w:fill="385623"/>
            <w:vAlign w:val="center"/>
          </w:tcPr>
          <w:p w:rsidR="00622FCF" w:rsidRPr="00614434" w:rsidRDefault="00622FCF" w:rsidP="005916E0">
            <w:pPr>
              <w:spacing w:after="0" w:line="240" w:lineRule="auto"/>
              <w:rPr>
                <w:sz w:val="18"/>
                <w:szCs w:val="18"/>
              </w:rPr>
            </w:pPr>
          </w:p>
        </w:tc>
      </w:tr>
      <w:tr w:rsidR="00622FCF" w:rsidTr="00783EA6">
        <w:trPr>
          <w:trHeight w:val="700"/>
        </w:trPr>
        <w:tc>
          <w:tcPr>
            <w:tcW w:w="3123" w:type="dxa"/>
            <w:vAlign w:val="center"/>
          </w:tcPr>
          <w:p w:rsidR="00622FCF" w:rsidRPr="00614434" w:rsidRDefault="00622FCF" w:rsidP="005916E0">
            <w:pPr>
              <w:spacing w:after="0" w:line="240" w:lineRule="auto"/>
              <w:ind w:left="11"/>
              <w:rPr>
                <w:sz w:val="18"/>
                <w:szCs w:val="18"/>
              </w:rPr>
            </w:pPr>
            <w:r w:rsidRPr="00614434">
              <w:rPr>
                <w:sz w:val="18"/>
                <w:szCs w:val="18"/>
              </w:rPr>
              <w:t>14.4 Si el programa de estudios contempla un porcentaje de virtualización, el programa de capacitación y perfeccionamiento deberá contemplar estrategias y herramientas de aprendizaje para este tipo de enseñanza, sobre todo para los docentes involucrados en los cursos virtuales.</w:t>
            </w:r>
          </w:p>
        </w:tc>
        <w:tc>
          <w:tcPr>
            <w:tcW w:w="1417" w:type="dxa"/>
            <w:vAlign w:val="center"/>
          </w:tcPr>
          <w:p w:rsidR="00622FCF" w:rsidRPr="00614434" w:rsidRDefault="00622FCF" w:rsidP="005916E0">
            <w:pPr>
              <w:spacing w:after="0" w:line="240" w:lineRule="auto"/>
              <w:jc w:val="center"/>
              <w:rPr>
                <w:sz w:val="18"/>
              </w:rPr>
            </w:pPr>
            <w:r w:rsidRPr="00614434">
              <w:rPr>
                <w:sz w:val="18"/>
              </w:rPr>
              <w:t>Departamento Académico</w:t>
            </w:r>
          </w:p>
        </w:tc>
        <w:tc>
          <w:tcPr>
            <w:tcW w:w="1418" w:type="dxa"/>
            <w:vAlign w:val="center"/>
          </w:tcPr>
          <w:p w:rsidR="00622FCF" w:rsidRPr="00614434" w:rsidRDefault="00622FCF" w:rsidP="005916E0">
            <w:pPr>
              <w:spacing w:after="0" w:line="240" w:lineRule="auto"/>
              <w:ind w:left="11"/>
              <w:rPr>
                <w:sz w:val="18"/>
                <w:szCs w:val="18"/>
              </w:rPr>
            </w:pPr>
            <w:r w:rsidRPr="00614434">
              <w:rPr>
                <w:sz w:val="18"/>
                <w:szCs w:val="18"/>
              </w:rPr>
              <w:t>No logrado</w:t>
            </w:r>
          </w:p>
        </w:tc>
        <w:tc>
          <w:tcPr>
            <w:tcW w:w="1984" w:type="dxa"/>
            <w:vAlign w:val="center"/>
          </w:tcPr>
          <w:p w:rsidR="00622FCF" w:rsidRPr="00614434" w:rsidRDefault="00622FCF" w:rsidP="00783EA6">
            <w:pPr>
              <w:spacing w:after="0" w:line="240" w:lineRule="auto"/>
              <w:ind w:left="11"/>
              <w:rPr>
                <w:color w:val="FF0000"/>
                <w:sz w:val="18"/>
                <w:szCs w:val="18"/>
              </w:rPr>
            </w:pPr>
            <w:r w:rsidRPr="00614434">
              <w:rPr>
                <w:b/>
                <w:sz w:val="18"/>
                <w:szCs w:val="18"/>
                <w:u w:val="single"/>
              </w:rPr>
              <w:t xml:space="preserve">Perfeccionamiento: </w:t>
            </w:r>
            <w:r w:rsidRPr="00614434">
              <w:rPr>
                <w:sz w:val="18"/>
                <w:szCs w:val="18"/>
              </w:rPr>
              <w:t>No existe un plan de perfeccionamiento docente.</w:t>
            </w:r>
            <w:r w:rsidR="00783EA6">
              <w:rPr>
                <w:sz w:val="18"/>
                <w:szCs w:val="18"/>
              </w:rPr>
              <w:t xml:space="preserve"> Solo existen algunas propuestas de talleres a nivel de la Universidad o la FLCH </w:t>
            </w:r>
          </w:p>
        </w:tc>
        <w:tc>
          <w:tcPr>
            <w:tcW w:w="1701" w:type="dxa"/>
            <w:vAlign w:val="center"/>
          </w:tcPr>
          <w:p w:rsidR="00622FCF" w:rsidRPr="00614434" w:rsidRDefault="00622FCF" w:rsidP="005916E0">
            <w:pPr>
              <w:spacing w:after="0" w:line="240" w:lineRule="auto"/>
              <w:jc w:val="center"/>
              <w:rPr>
                <w:color w:val="FF0000"/>
                <w:sz w:val="18"/>
                <w:szCs w:val="18"/>
              </w:rPr>
            </w:pPr>
            <w:r w:rsidRPr="00614434">
              <w:rPr>
                <w:sz w:val="18"/>
                <w:szCs w:val="18"/>
              </w:rPr>
              <w:t>No existe</w:t>
            </w:r>
          </w:p>
        </w:tc>
        <w:tc>
          <w:tcPr>
            <w:tcW w:w="1701" w:type="dxa"/>
            <w:vAlign w:val="center"/>
          </w:tcPr>
          <w:p w:rsidR="00622FCF" w:rsidRPr="00614434" w:rsidRDefault="00622FCF" w:rsidP="005916E0">
            <w:pPr>
              <w:spacing w:after="0" w:line="240" w:lineRule="auto"/>
              <w:ind w:left="11"/>
              <w:rPr>
                <w:sz w:val="18"/>
                <w:szCs w:val="18"/>
              </w:rPr>
            </w:pPr>
            <w:r w:rsidRPr="00614434">
              <w:rPr>
                <w:sz w:val="18"/>
                <w:szCs w:val="18"/>
              </w:rPr>
              <w:t xml:space="preserve">Nueva Ley Universitaria    </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rPr>
                <w:color w:val="FF0000"/>
                <w:sz w:val="18"/>
                <w:szCs w:val="18"/>
              </w:rPr>
            </w:pPr>
            <w:r w:rsidRPr="00614434">
              <w:rPr>
                <w:sz w:val="18"/>
                <w:szCs w:val="18"/>
              </w:rPr>
              <w:t>Estatuto de la Universidad</w:t>
            </w:r>
          </w:p>
        </w:tc>
        <w:tc>
          <w:tcPr>
            <w:tcW w:w="1701" w:type="dxa"/>
            <w:vAlign w:val="center"/>
          </w:tcPr>
          <w:p w:rsidR="00622FCF" w:rsidRPr="00614434" w:rsidRDefault="00622FCF" w:rsidP="005916E0">
            <w:pPr>
              <w:spacing w:after="0" w:line="240" w:lineRule="auto"/>
              <w:rPr>
                <w:sz w:val="18"/>
                <w:szCs w:val="18"/>
              </w:rPr>
            </w:pPr>
            <w:r w:rsidRPr="00614434">
              <w:rPr>
                <w:sz w:val="18"/>
                <w:szCs w:val="18"/>
              </w:rPr>
              <w:t>1. Incluir en el programa de estudios un porcentaje de virtualización (aula virtual) por asignatura.</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color w:val="FF0000"/>
                <w:sz w:val="18"/>
                <w:szCs w:val="18"/>
              </w:rPr>
            </w:pPr>
            <w:r w:rsidRPr="00614434">
              <w:rPr>
                <w:sz w:val="18"/>
                <w:szCs w:val="18"/>
              </w:rPr>
              <w:t>2. Realizar un programa de capacitación docente que contemple estrategias y herramientas de aprendizaje para este tipo de enseñanza, sobre todo para los docentes involucrados en los cursos virtuales.</w:t>
            </w:r>
          </w:p>
        </w:tc>
        <w:tc>
          <w:tcPr>
            <w:tcW w:w="1560" w:type="dxa"/>
            <w:vAlign w:val="center"/>
          </w:tcPr>
          <w:p w:rsidR="00622FCF" w:rsidRPr="00614434" w:rsidRDefault="00622FCF" w:rsidP="005916E0">
            <w:pPr>
              <w:spacing w:after="0" w:line="240" w:lineRule="auto"/>
              <w:rPr>
                <w:color w:val="FF0000"/>
                <w:sz w:val="18"/>
                <w:szCs w:val="18"/>
              </w:rPr>
            </w:pPr>
            <w:r w:rsidRPr="00614434">
              <w:rPr>
                <w:sz w:val="18"/>
                <w:szCs w:val="18"/>
              </w:rPr>
              <w:t>Es importante contemplar estrategias y herramientas de aprendizaje para este tipo de enseñanza (virtual)</w:t>
            </w:r>
          </w:p>
        </w:tc>
        <w:tc>
          <w:tcPr>
            <w:tcW w:w="1417" w:type="dxa"/>
            <w:vAlign w:val="center"/>
          </w:tcPr>
          <w:p w:rsidR="00622FCF" w:rsidRPr="00614434" w:rsidRDefault="00783EA6" w:rsidP="005916E0">
            <w:pPr>
              <w:spacing w:after="0" w:line="240" w:lineRule="auto"/>
              <w:rPr>
                <w:color w:val="FF0000"/>
                <w:sz w:val="18"/>
                <w:szCs w:val="18"/>
              </w:rPr>
            </w:pPr>
            <w:r>
              <w:rPr>
                <w:sz w:val="18"/>
                <w:szCs w:val="18"/>
              </w:rPr>
              <w:t>1</w:t>
            </w:r>
            <w:r w:rsidR="00622FCF" w:rsidRPr="00614434">
              <w:rPr>
                <w:sz w:val="18"/>
                <w:szCs w:val="18"/>
              </w:rPr>
              <w:t>0%</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Esto beneficiará a los estudiantes principalmente, ya que permitirá un mejor cuerpo docente para la enseñanza.</w:t>
            </w:r>
          </w:p>
          <w:p w:rsidR="00622FCF" w:rsidRPr="00614434" w:rsidRDefault="00622FCF" w:rsidP="005916E0">
            <w:pPr>
              <w:spacing w:after="0" w:line="240" w:lineRule="auto"/>
              <w:rPr>
                <w:color w:val="FF0000"/>
                <w:sz w:val="18"/>
                <w:szCs w:val="18"/>
              </w:rPr>
            </w:pPr>
            <w:r w:rsidRPr="00614434">
              <w:rPr>
                <w:sz w:val="18"/>
                <w:szCs w:val="18"/>
              </w:rPr>
              <w:t>Se medirá el impacto en las encuestas de satisfacción estudiantil.</w:t>
            </w:r>
          </w:p>
        </w:tc>
        <w:tc>
          <w:tcPr>
            <w:tcW w:w="1418" w:type="dxa"/>
            <w:vAlign w:val="center"/>
          </w:tcPr>
          <w:p w:rsidR="00622FCF" w:rsidRPr="00614434" w:rsidRDefault="00622FCF" w:rsidP="005916E0">
            <w:pPr>
              <w:spacing w:after="0" w:line="240" w:lineRule="auto"/>
              <w:rPr>
                <w:color w:val="FF0000"/>
                <w:sz w:val="18"/>
                <w:szCs w:val="18"/>
              </w:rPr>
            </w:pPr>
            <w:r w:rsidRPr="00614434">
              <w:rPr>
                <w:sz w:val="18"/>
                <w:szCs w:val="18"/>
              </w:rPr>
              <w:t>No aplica</w:t>
            </w:r>
          </w:p>
        </w:tc>
        <w:tc>
          <w:tcPr>
            <w:tcW w:w="1559" w:type="dxa"/>
            <w:vAlign w:val="center"/>
          </w:tcPr>
          <w:p w:rsidR="00622FCF" w:rsidRPr="00614434" w:rsidRDefault="00622FCF" w:rsidP="005916E0">
            <w:pPr>
              <w:spacing w:after="0" w:line="240" w:lineRule="auto"/>
              <w:rPr>
                <w:color w:val="FF0000"/>
                <w:sz w:val="18"/>
                <w:szCs w:val="18"/>
              </w:rPr>
            </w:pPr>
            <w:r w:rsidRPr="00614434">
              <w:rPr>
                <w:sz w:val="18"/>
                <w:szCs w:val="18"/>
              </w:rPr>
              <w:t>Se requiere de un plazo mayor.</w:t>
            </w:r>
          </w:p>
        </w:tc>
        <w:tc>
          <w:tcPr>
            <w:tcW w:w="1559" w:type="dxa"/>
            <w:vMerge/>
            <w:shd w:val="clear" w:color="auto" w:fill="385623"/>
            <w:vAlign w:val="center"/>
          </w:tcPr>
          <w:p w:rsidR="00622FCF" w:rsidRPr="00614434" w:rsidRDefault="00622FCF" w:rsidP="005916E0">
            <w:pPr>
              <w:spacing w:after="0" w:line="240" w:lineRule="auto"/>
              <w:rPr>
                <w:color w:val="FF0000"/>
                <w:sz w:val="18"/>
                <w:szCs w:val="18"/>
              </w:rPr>
            </w:pPr>
          </w:p>
        </w:tc>
      </w:tr>
    </w:tbl>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spacing w:after="0" w:line="240" w:lineRule="auto"/>
        <w:jc w:val="center"/>
        <w:rPr>
          <w:b/>
          <w:sz w:val="18"/>
          <w:szCs w:val="18"/>
        </w:rPr>
      </w:pPr>
      <w:r>
        <w:rPr>
          <w:b/>
          <w:sz w:val="18"/>
          <w:szCs w:val="18"/>
        </w:rPr>
        <w:t>DIMENSIÓN 2: FORMACIÓN INTEGRAL</w:t>
      </w:r>
    </w:p>
    <w:p w:rsidR="00622FCF" w:rsidRDefault="00622FCF" w:rsidP="00622FCF">
      <w:pPr>
        <w:spacing w:after="0" w:line="240" w:lineRule="auto"/>
        <w:jc w:val="center"/>
        <w:rPr>
          <w:b/>
          <w:sz w:val="18"/>
          <w:szCs w:val="18"/>
        </w:rPr>
      </w:pPr>
      <w:r>
        <w:rPr>
          <w:b/>
          <w:sz w:val="18"/>
          <w:szCs w:val="18"/>
        </w:rPr>
        <w:t xml:space="preserve"> FACTOR 5: GESTIÓN DE LOS DOCENTES </w:t>
      </w:r>
    </w:p>
    <w:p w:rsidR="00622FCF" w:rsidRDefault="00622FCF" w:rsidP="00622FCF">
      <w:pPr>
        <w:spacing w:after="0" w:line="240" w:lineRule="auto"/>
        <w:jc w:val="center"/>
        <w:rPr>
          <w:b/>
          <w:sz w:val="18"/>
          <w:szCs w:val="18"/>
        </w:rPr>
      </w:pPr>
      <w:r>
        <w:rPr>
          <w:b/>
          <w:color w:val="FF0000"/>
          <w:sz w:val="18"/>
          <w:szCs w:val="18"/>
        </w:rPr>
        <w:t>ESTÁNDAR 15.</w:t>
      </w:r>
      <w:r>
        <w:rPr>
          <w:b/>
          <w:sz w:val="18"/>
          <w:szCs w:val="18"/>
        </w:rPr>
        <w:t xml:space="preserve"> PLANA DOCENTE ADECUADA </w:t>
      </w:r>
    </w:p>
    <w:p w:rsidR="00622FCF" w:rsidRDefault="00622FCF" w:rsidP="00622FCF">
      <w:pPr>
        <w:jc w:val="center"/>
      </w:pPr>
    </w:p>
    <w:tbl>
      <w:tblPr>
        <w:tblW w:w="22117"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3"/>
        <w:gridCol w:w="1417"/>
        <w:gridCol w:w="1418"/>
        <w:gridCol w:w="1984"/>
        <w:gridCol w:w="1701"/>
        <w:gridCol w:w="1843"/>
        <w:gridCol w:w="1559"/>
        <w:gridCol w:w="1560"/>
        <w:gridCol w:w="1417"/>
        <w:gridCol w:w="1559"/>
        <w:gridCol w:w="1418"/>
        <w:gridCol w:w="1559"/>
        <w:gridCol w:w="1559"/>
      </w:tblGrid>
      <w:tr w:rsidR="00622FCF" w:rsidTr="00777766">
        <w:trPr>
          <w:trHeight w:val="300"/>
        </w:trPr>
        <w:tc>
          <w:tcPr>
            <w:tcW w:w="3123"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86" w:right="100" w:hanging="75"/>
              <w:jc w:val="center"/>
              <w:rPr>
                <w:b/>
                <w:color w:val="FFFFFF"/>
                <w:sz w:val="18"/>
                <w:szCs w:val="18"/>
              </w:rPr>
            </w:pPr>
            <w:r w:rsidRPr="00614434">
              <w:rPr>
                <w:b/>
                <w:color w:val="FFFFFF"/>
                <w:sz w:val="18"/>
                <w:szCs w:val="18"/>
              </w:rPr>
              <w:t>ESTÁNDAR</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Unidad Responsable</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Evaluación Inicial</w:t>
            </w:r>
          </w:p>
        </w:tc>
        <w:tc>
          <w:tcPr>
            <w:tcW w:w="198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 xml:space="preserve">Evidencias </w:t>
            </w:r>
          </w:p>
        </w:tc>
        <w:tc>
          <w:tcPr>
            <w:tcW w:w="17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Garantía</w:t>
            </w:r>
          </w:p>
        </w:tc>
        <w:tc>
          <w:tcPr>
            <w:tcW w:w="184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Respaldo</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Acciones de mejora</w:t>
            </w:r>
          </w:p>
        </w:tc>
        <w:tc>
          <w:tcPr>
            <w:tcW w:w="15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 xml:space="preserve">Justificación de acciones </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Avance de Acciones (%)</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Medición de Impactos</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Justificación de Logros</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Objeción</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6"/>
                <w:szCs w:val="16"/>
              </w:rPr>
            </w:pPr>
            <w:r w:rsidRPr="00614434">
              <w:rPr>
                <w:b/>
                <w:color w:val="FFFFFF"/>
                <w:sz w:val="16"/>
                <w:szCs w:val="16"/>
              </w:rPr>
              <w:t>Nivel Alcanzado</w:t>
            </w:r>
          </w:p>
        </w:tc>
      </w:tr>
      <w:tr w:rsidR="00622FCF" w:rsidTr="00777766">
        <w:trPr>
          <w:trHeight w:val="680"/>
        </w:trPr>
        <w:tc>
          <w:tcPr>
            <w:tcW w:w="3123" w:type="dxa"/>
          </w:tcPr>
          <w:p w:rsidR="00622FCF" w:rsidRPr="00614434" w:rsidRDefault="00622FCF" w:rsidP="005916E0">
            <w:pPr>
              <w:spacing w:after="0" w:line="240" w:lineRule="auto"/>
              <w:rPr>
                <w:b/>
                <w:sz w:val="18"/>
                <w:szCs w:val="18"/>
              </w:rPr>
            </w:pPr>
            <w:r w:rsidRPr="00614434">
              <w:rPr>
                <w:b/>
                <w:sz w:val="18"/>
                <w:szCs w:val="18"/>
              </w:rPr>
              <w:t>Estándar 15. Plana docente adecuada</w:t>
            </w:r>
          </w:p>
          <w:p w:rsidR="00622FCF" w:rsidRPr="00614434" w:rsidRDefault="00622FCF" w:rsidP="005916E0">
            <w:pPr>
              <w:spacing w:after="0" w:line="240" w:lineRule="auto"/>
              <w:rPr>
                <w:sz w:val="18"/>
                <w:szCs w:val="18"/>
              </w:rPr>
            </w:pPr>
            <w:r w:rsidRPr="00614434">
              <w:rPr>
                <w:sz w:val="18"/>
                <w:szCs w:val="18"/>
              </w:rPr>
              <w:t>El programa de estudios asegura que la plana docente sea adecuada en cuanto al número e idoneidad y que guarde coherencia con el propósito y complejidad del programa.</w:t>
            </w:r>
          </w:p>
        </w:tc>
        <w:tc>
          <w:tcPr>
            <w:tcW w:w="1417" w:type="dxa"/>
            <w:vAlign w:val="center"/>
          </w:tcPr>
          <w:p w:rsidR="00622FCF" w:rsidRDefault="00622FCF" w:rsidP="005916E0">
            <w:pPr>
              <w:spacing w:after="0" w:line="240" w:lineRule="auto"/>
            </w:pPr>
          </w:p>
        </w:tc>
        <w:tc>
          <w:tcPr>
            <w:tcW w:w="1418" w:type="dxa"/>
            <w:vAlign w:val="center"/>
          </w:tcPr>
          <w:p w:rsidR="00622FCF" w:rsidRPr="00614434" w:rsidRDefault="00622FCF" w:rsidP="005916E0">
            <w:pPr>
              <w:spacing w:after="0" w:line="240" w:lineRule="auto"/>
              <w:ind w:left="11"/>
              <w:rPr>
                <w:sz w:val="18"/>
                <w:szCs w:val="18"/>
              </w:rPr>
            </w:pPr>
          </w:p>
        </w:tc>
        <w:tc>
          <w:tcPr>
            <w:tcW w:w="1984" w:type="dxa"/>
            <w:vAlign w:val="center"/>
          </w:tcPr>
          <w:p w:rsidR="00622FCF" w:rsidRPr="00614434" w:rsidRDefault="00622FCF" w:rsidP="005916E0">
            <w:pPr>
              <w:spacing w:after="0" w:line="240" w:lineRule="auto"/>
              <w:ind w:left="11"/>
              <w:rPr>
                <w:sz w:val="18"/>
                <w:szCs w:val="18"/>
              </w:rPr>
            </w:pPr>
          </w:p>
        </w:tc>
        <w:tc>
          <w:tcPr>
            <w:tcW w:w="1701" w:type="dxa"/>
            <w:vAlign w:val="center"/>
          </w:tcPr>
          <w:p w:rsidR="00622FCF" w:rsidRPr="00614434" w:rsidRDefault="00622FCF" w:rsidP="005916E0">
            <w:pPr>
              <w:spacing w:after="0" w:line="240" w:lineRule="auto"/>
              <w:ind w:left="11"/>
              <w:rPr>
                <w:sz w:val="18"/>
                <w:szCs w:val="18"/>
              </w:rPr>
            </w:pPr>
          </w:p>
        </w:tc>
        <w:tc>
          <w:tcPr>
            <w:tcW w:w="1843" w:type="dxa"/>
            <w:vAlign w:val="center"/>
          </w:tcPr>
          <w:p w:rsidR="00622FCF" w:rsidRPr="00614434" w:rsidRDefault="00622FCF" w:rsidP="005916E0">
            <w:pPr>
              <w:spacing w:after="0" w:line="240" w:lineRule="auto"/>
              <w:ind w:left="11"/>
              <w:rPr>
                <w:color w:val="FF0000"/>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60" w:type="dxa"/>
            <w:vAlign w:val="center"/>
          </w:tcPr>
          <w:p w:rsidR="00622FCF" w:rsidRPr="00614434" w:rsidRDefault="00622FCF" w:rsidP="005916E0">
            <w:pPr>
              <w:spacing w:after="0" w:line="240" w:lineRule="auto"/>
              <w:rPr>
                <w:sz w:val="18"/>
                <w:szCs w:val="18"/>
              </w:rPr>
            </w:pPr>
          </w:p>
        </w:tc>
        <w:tc>
          <w:tcPr>
            <w:tcW w:w="1417"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418"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r>
      <w:tr w:rsidR="00622FCF" w:rsidTr="005F70FA">
        <w:trPr>
          <w:trHeight w:val="480"/>
        </w:trPr>
        <w:tc>
          <w:tcPr>
            <w:tcW w:w="18999" w:type="dxa"/>
            <w:gridSpan w:val="11"/>
            <w:vAlign w:val="center"/>
          </w:tcPr>
          <w:p w:rsidR="00622FCF" w:rsidRPr="00614434" w:rsidRDefault="00622FCF" w:rsidP="005916E0">
            <w:pPr>
              <w:spacing w:after="0" w:line="240" w:lineRule="auto"/>
              <w:rPr>
                <w:sz w:val="18"/>
                <w:szCs w:val="18"/>
              </w:rPr>
            </w:pPr>
            <w:r w:rsidRPr="00614434">
              <w:rPr>
                <w:b/>
                <w:sz w:val="20"/>
                <w:szCs w:val="20"/>
              </w:rPr>
              <w:t>Criterios</w:t>
            </w:r>
          </w:p>
        </w:tc>
        <w:tc>
          <w:tcPr>
            <w:tcW w:w="1559" w:type="dxa"/>
            <w:vAlign w:val="center"/>
          </w:tcPr>
          <w:p w:rsidR="00622FCF" w:rsidRPr="00614434" w:rsidRDefault="00622FCF" w:rsidP="005916E0">
            <w:pPr>
              <w:widowControl w:val="0"/>
              <w:spacing w:after="0"/>
              <w:rPr>
                <w:sz w:val="18"/>
                <w:szCs w:val="18"/>
              </w:rPr>
            </w:pPr>
          </w:p>
        </w:tc>
        <w:tc>
          <w:tcPr>
            <w:tcW w:w="1559" w:type="dxa"/>
            <w:vAlign w:val="center"/>
          </w:tcPr>
          <w:p w:rsidR="00622FCF" w:rsidRPr="00614434" w:rsidRDefault="00622FCF" w:rsidP="005916E0">
            <w:pPr>
              <w:widowControl w:val="0"/>
              <w:spacing w:after="0"/>
              <w:rPr>
                <w:sz w:val="18"/>
                <w:szCs w:val="18"/>
              </w:rPr>
            </w:pPr>
          </w:p>
        </w:tc>
      </w:tr>
      <w:tr w:rsidR="00622FCF" w:rsidTr="00777766">
        <w:trPr>
          <w:trHeight w:val="780"/>
        </w:trPr>
        <w:tc>
          <w:tcPr>
            <w:tcW w:w="3123" w:type="dxa"/>
          </w:tcPr>
          <w:p w:rsidR="00622FCF" w:rsidRPr="00614434" w:rsidRDefault="00622FCF" w:rsidP="005916E0">
            <w:pPr>
              <w:spacing w:after="0" w:line="240" w:lineRule="auto"/>
              <w:ind w:left="11"/>
              <w:rPr>
                <w:sz w:val="18"/>
                <w:szCs w:val="18"/>
              </w:rPr>
            </w:pPr>
            <w:r w:rsidRPr="00614434">
              <w:rPr>
                <w:sz w:val="18"/>
                <w:szCs w:val="18"/>
              </w:rPr>
              <w:t>15.1 El programa de estudios debe cumplir con la normatividad vigente en lo concerniente a la plana docente.</w:t>
            </w:r>
          </w:p>
        </w:tc>
        <w:tc>
          <w:tcPr>
            <w:tcW w:w="1417" w:type="dxa"/>
            <w:vAlign w:val="center"/>
          </w:tcPr>
          <w:p w:rsidR="00622FCF" w:rsidRPr="00CE3FD8" w:rsidRDefault="00622FCF" w:rsidP="005916E0">
            <w:pPr>
              <w:spacing w:after="0" w:line="240" w:lineRule="auto"/>
              <w:rPr>
                <w:sz w:val="18"/>
                <w:szCs w:val="18"/>
              </w:rPr>
            </w:pPr>
            <w:r w:rsidRPr="00CE3FD8">
              <w:rPr>
                <w:sz w:val="18"/>
                <w:szCs w:val="18"/>
                <w:highlight w:val="yellow"/>
              </w:rPr>
              <w:t>EP de Literatura</w:t>
            </w:r>
          </w:p>
          <w:p w:rsidR="00622FCF" w:rsidRPr="00CE3FD8" w:rsidRDefault="00622FCF" w:rsidP="005916E0">
            <w:pPr>
              <w:spacing w:after="0" w:line="240" w:lineRule="auto"/>
              <w:rPr>
                <w:sz w:val="18"/>
                <w:szCs w:val="18"/>
              </w:rPr>
            </w:pPr>
          </w:p>
          <w:p w:rsidR="00622FCF" w:rsidRDefault="00622FCF" w:rsidP="005916E0">
            <w:pPr>
              <w:spacing w:after="0" w:line="240" w:lineRule="auto"/>
            </w:pPr>
            <w:r w:rsidRPr="00CE3FD8">
              <w:rPr>
                <w:sz w:val="18"/>
                <w:szCs w:val="18"/>
              </w:rPr>
              <w:t>Departamento académico</w:t>
            </w:r>
          </w:p>
        </w:tc>
        <w:tc>
          <w:tcPr>
            <w:tcW w:w="1418" w:type="dxa"/>
            <w:vAlign w:val="center"/>
          </w:tcPr>
          <w:p w:rsidR="00622FCF" w:rsidRDefault="006F2081" w:rsidP="005916E0">
            <w:pPr>
              <w:spacing w:after="0" w:line="240" w:lineRule="auto"/>
              <w:ind w:left="11"/>
              <w:rPr>
                <w:sz w:val="18"/>
                <w:szCs w:val="18"/>
                <w:highlight w:val="yellow"/>
              </w:rPr>
            </w:pPr>
            <w:r>
              <w:rPr>
                <w:sz w:val="18"/>
                <w:szCs w:val="18"/>
                <w:highlight w:val="yellow"/>
              </w:rPr>
              <w:t>Logrado parcialmente</w:t>
            </w:r>
          </w:p>
          <w:p w:rsidR="00783EA6" w:rsidRPr="00614434" w:rsidRDefault="00783EA6" w:rsidP="005916E0">
            <w:pPr>
              <w:spacing w:after="0" w:line="240" w:lineRule="auto"/>
              <w:ind w:left="11"/>
              <w:rPr>
                <w:sz w:val="18"/>
                <w:szCs w:val="18"/>
              </w:rPr>
            </w:pPr>
          </w:p>
        </w:tc>
        <w:tc>
          <w:tcPr>
            <w:tcW w:w="1984" w:type="dxa"/>
            <w:vAlign w:val="center"/>
          </w:tcPr>
          <w:p w:rsidR="00622FCF" w:rsidRPr="00614434" w:rsidRDefault="00622FCF" w:rsidP="005916E0">
            <w:pPr>
              <w:spacing w:after="0" w:line="240" w:lineRule="auto"/>
              <w:rPr>
                <w:sz w:val="18"/>
                <w:szCs w:val="18"/>
              </w:rPr>
            </w:pPr>
            <w:r w:rsidRPr="00AD7002">
              <w:rPr>
                <w:sz w:val="18"/>
                <w:szCs w:val="18"/>
                <w:highlight w:val="yellow"/>
              </w:rPr>
              <w:t>Jornadas de curriculares en l</w:t>
            </w:r>
            <w:r w:rsidR="00783EA6">
              <w:rPr>
                <w:sz w:val="18"/>
                <w:szCs w:val="18"/>
                <w:highlight w:val="yellow"/>
              </w:rPr>
              <w:t>a</w:t>
            </w:r>
            <w:r w:rsidRPr="00AD7002">
              <w:rPr>
                <w:sz w:val="18"/>
                <w:szCs w:val="18"/>
                <w:highlight w:val="yellow"/>
              </w:rPr>
              <w:t>s que se estableció un programa de estudios semiflexible</w:t>
            </w:r>
          </w:p>
        </w:tc>
        <w:tc>
          <w:tcPr>
            <w:tcW w:w="1701" w:type="dxa"/>
            <w:vAlign w:val="center"/>
          </w:tcPr>
          <w:p w:rsidR="00622FCF" w:rsidRPr="00614434" w:rsidRDefault="00622FCF" w:rsidP="005916E0">
            <w:pPr>
              <w:spacing w:after="0" w:line="240" w:lineRule="auto"/>
              <w:rPr>
                <w:sz w:val="18"/>
                <w:szCs w:val="18"/>
              </w:rPr>
            </w:pPr>
            <w:r w:rsidRPr="00614434">
              <w:rPr>
                <w:sz w:val="18"/>
                <w:szCs w:val="18"/>
              </w:rPr>
              <w:t>Normatividad vigente en lo concerniente a la plana docente.</w:t>
            </w:r>
          </w:p>
        </w:tc>
        <w:tc>
          <w:tcPr>
            <w:tcW w:w="1843" w:type="dxa"/>
            <w:vAlign w:val="center"/>
          </w:tcPr>
          <w:p w:rsidR="00622FCF" w:rsidRPr="00614434" w:rsidRDefault="00622FCF" w:rsidP="005916E0">
            <w:pPr>
              <w:spacing w:after="0" w:line="240" w:lineRule="auto"/>
              <w:ind w:left="11"/>
              <w:rPr>
                <w:sz w:val="18"/>
                <w:szCs w:val="18"/>
              </w:rPr>
            </w:pPr>
            <w:r w:rsidRPr="00614434">
              <w:rPr>
                <w:sz w:val="18"/>
                <w:szCs w:val="18"/>
              </w:rPr>
              <w:t xml:space="preserve">Nueva Ley Universitaria    </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rPr>
                <w:sz w:val="18"/>
                <w:szCs w:val="18"/>
              </w:rPr>
            </w:pPr>
            <w:r w:rsidRPr="00614434">
              <w:rPr>
                <w:sz w:val="18"/>
                <w:szCs w:val="18"/>
              </w:rPr>
              <w:t>Estatuto de la Universidad</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 xml:space="preserve">1.  </w:t>
            </w:r>
            <w:r w:rsidR="006F2081">
              <w:rPr>
                <w:sz w:val="18"/>
                <w:szCs w:val="18"/>
              </w:rPr>
              <w:t>Establecer coordinadores por áreas de estudio</w:t>
            </w:r>
          </w:p>
          <w:p w:rsidR="00622FCF" w:rsidRPr="00614434" w:rsidRDefault="00622FCF" w:rsidP="005916E0">
            <w:pPr>
              <w:spacing w:after="0" w:line="240" w:lineRule="auto"/>
              <w:rPr>
                <w:sz w:val="18"/>
                <w:szCs w:val="18"/>
              </w:rPr>
            </w:pPr>
          </w:p>
          <w:p w:rsidR="003A4903" w:rsidRPr="003A4903" w:rsidRDefault="00622FCF" w:rsidP="003A4903">
            <w:pPr>
              <w:spacing w:after="0" w:line="240" w:lineRule="auto"/>
              <w:rPr>
                <w:sz w:val="18"/>
                <w:szCs w:val="18"/>
              </w:rPr>
            </w:pPr>
            <w:r w:rsidRPr="00614434">
              <w:rPr>
                <w:sz w:val="18"/>
                <w:szCs w:val="18"/>
              </w:rPr>
              <w:t>2</w:t>
            </w:r>
            <w:r w:rsidR="003A4903">
              <w:rPr>
                <w:sz w:val="18"/>
                <w:szCs w:val="18"/>
              </w:rPr>
              <w:t xml:space="preserve">. </w:t>
            </w:r>
            <w:r w:rsidR="006F2081">
              <w:rPr>
                <w:sz w:val="18"/>
                <w:szCs w:val="18"/>
              </w:rPr>
              <w:t>Promover la formación continua de los docentes en las áreas específicas y la obtención de grados superiores</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p>
        </w:tc>
        <w:tc>
          <w:tcPr>
            <w:tcW w:w="1560" w:type="dxa"/>
            <w:vAlign w:val="center"/>
          </w:tcPr>
          <w:p w:rsidR="00622FCF" w:rsidRPr="00614434" w:rsidRDefault="00622FCF" w:rsidP="005916E0">
            <w:pPr>
              <w:spacing w:after="0" w:line="240" w:lineRule="auto"/>
              <w:rPr>
                <w:sz w:val="18"/>
                <w:szCs w:val="18"/>
              </w:rPr>
            </w:pPr>
            <w:r w:rsidRPr="00614434">
              <w:rPr>
                <w:sz w:val="18"/>
                <w:szCs w:val="18"/>
              </w:rPr>
              <w:t>Es importante que el programa de estudios deb</w:t>
            </w:r>
            <w:r w:rsidR="00783EA6">
              <w:rPr>
                <w:sz w:val="18"/>
                <w:szCs w:val="18"/>
              </w:rPr>
              <w:t>a</w:t>
            </w:r>
            <w:r w:rsidRPr="00614434">
              <w:rPr>
                <w:sz w:val="18"/>
                <w:szCs w:val="18"/>
              </w:rPr>
              <w:t xml:space="preserve"> cumplir con la normatividad vigente en lo concerniente a la plana docente.</w:t>
            </w:r>
          </w:p>
        </w:tc>
        <w:tc>
          <w:tcPr>
            <w:tcW w:w="1417" w:type="dxa"/>
            <w:vAlign w:val="center"/>
          </w:tcPr>
          <w:p w:rsidR="00622FCF" w:rsidRPr="00614434" w:rsidRDefault="006F2081" w:rsidP="005916E0">
            <w:pPr>
              <w:spacing w:after="0" w:line="240" w:lineRule="auto"/>
              <w:jc w:val="center"/>
              <w:rPr>
                <w:sz w:val="18"/>
                <w:szCs w:val="18"/>
              </w:rPr>
            </w:pPr>
            <w:r>
              <w:rPr>
                <w:sz w:val="18"/>
                <w:szCs w:val="18"/>
                <w:highlight w:val="yellow"/>
              </w:rPr>
              <w:t>4</w:t>
            </w:r>
            <w:r w:rsidR="00622FCF" w:rsidRPr="00CE3FD8">
              <w:rPr>
                <w:sz w:val="18"/>
                <w:szCs w:val="18"/>
                <w:highlight w:val="yellow"/>
              </w:rPr>
              <w:t>0%</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Esto beneficiará a los estudiantes principalmente, ya que permitirá un mejor cuerpo docente para la enseñanza.</w:t>
            </w:r>
          </w:p>
          <w:p w:rsidR="00622FCF" w:rsidRPr="00614434" w:rsidRDefault="00622FCF" w:rsidP="005916E0">
            <w:pPr>
              <w:spacing w:after="0" w:line="240" w:lineRule="auto"/>
              <w:rPr>
                <w:sz w:val="18"/>
                <w:szCs w:val="18"/>
              </w:rPr>
            </w:pPr>
            <w:r w:rsidRPr="00614434">
              <w:rPr>
                <w:sz w:val="18"/>
                <w:szCs w:val="18"/>
              </w:rPr>
              <w:t>Se medirá el impacto en las encuestas de satisfacción estudiantil.</w:t>
            </w:r>
          </w:p>
        </w:tc>
        <w:tc>
          <w:tcPr>
            <w:tcW w:w="1418" w:type="dxa"/>
            <w:vAlign w:val="center"/>
          </w:tcPr>
          <w:p w:rsidR="00622FCF" w:rsidRPr="00614434" w:rsidRDefault="00622FCF" w:rsidP="005916E0">
            <w:pPr>
              <w:spacing w:after="0" w:line="240" w:lineRule="auto"/>
              <w:rPr>
                <w:sz w:val="18"/>
                <w:szCs w:val="18"/>
              </w:rPr>
            </w:pPr>
            <w:r w:rsidRPr="00614434">
              <w:rPr>
                <w:sz w:val="18"/>
                <w:szCs w:val="18"/>
              </w:rPr>
              <w:t>No aplica</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Se requiere de un plazo mayor.</w:t>
            </w:r>
          </w:p>
        </w:tc>
        <w:tc>
          <w:tcPr>
            <w:tcW w:w="1559" w:type="dxa"/>
            <w:vMerge w:val="restart"/>
            <w:shd w:val="clear" w:color="auto" w:fill="385623"/>
            <w:vAlign w:val="center"/>
          </w:tcPr>
          <w:p w:rsidR="00622FCF" w:rsidRPr="00614434" w:rsidRDefault="00622FCF" w:rsidP="005916E0">
            <w:pPr>
              <w:spacing w:after="0" w:line="240" w:lineRule="auto"/>
              <w:rPr>
                <w:sz w:val="18"/>
                <w:szCs w:val="18"/>
              </w:rPr>
            </w:pPr>
          </w:p>
        </w:tc>
      </w:tr>
      <w:tr w:rsidR="00622FCF" w:rsidTr="00777766">
        <w:trPr>
          <w:trHeight w:val="700"/>
        </w:trPr>
        <w:tc>
          <w:tcPr>
            <w:tcW w:w="3123" w:type="dxa"/>
            <w:vAlign w:val="center"/>
          </w:tcPr>
          <w:p w:rsidR="00622FCF" w:rsidRPr="00614434" w:rsidRDefault="00622FCF" w:rsidP="005916E0">
            <w:pPr>
              <w:spacing w:after="0" w:line="240" w:lineRule="auto"/>
              <w:ind w:left="11"/>
              <w:rPr>
                <w:sz w:val="18"/>
                <w:szCs w:val="18"/>
              </w:rPr>
            </w:pPr>
            <w:r w:rsidRPr="00614434">
              <w:rPr>
                <w:sz w:val="18"/>
                <w:szCs w:val="18"/>
              </w:rPr>
              <w:t>15.2 Los docentes cuentan con los grados académicos exigidos por el programa de estudios superiores, así como con las calificaciones tanto profesionales, didácticas y personales que aseguran el logro del perfil de egreso.</w:t>
            </w:r>
          </w:p>
          <w:p w:rsidR="00622FCF" w:rsidRPr="00614434" w:rsidRDefault="00622FCF" w:rsidP="005916E0">
            <w:pPr>
              <w:spacing w:after="0" w:line="240" w:lineRule="auto"/>
              <w:ind w:left="11"/>
              <w:rPr>
                <w:sz w:val="18"/>
                <w:szCs w:val="18"/>
              </w:rPr>
            </w:pPr>
          </w:p>
        </w:tc>
        <w:tc>
          <w:tcPr>
            <w:tcW w:w="1417" w:type="dxa"/>
            <w:vAlign w:val="center"/>
          </w:tcPr>
          <w:p w:rsidR="00622FCF" w:rsidRDefault="00622FCF" w:rsidP="005916E0">
            <w:pPr>
              <w:spacing w:after="0" w:line="240" w:lineRule="auto"/>
            </w:pPr>
            <w:r>
              <w:t>Dirección Académica</w:t>
            </w:r>
          </w:p>
          <w:p w:rsidR="00622FCF" w:rsidRDefault="00622FCF" w:rsidP="005916E0">
            <w:pPr>
              <w:spacing w:after="0" w:line="240" w:lineRule="auto"/>
            </w:pPr>
          </w:p>
          <w:p w:rsidR="00622FCF" w:rsidRDefault="00622FCF" w:rsidP="005916E0">
            <w:pPr>
              <w:spacing w:after="0" w:line="240" w:lineRule="auto"/>
            </w:pPr>
            <w:r>
              <w:t>Departamento Académico</w:t>
            </w:r>
          </w:p>
        </w:tc>
        <w:tc>
          <w:tcPr>
            <w:tcW w:w="1418" w:type="dxa"/>
            <w:vAlign w:val="center"/>
          </w:tcPr>
          <w:p w:rsidR="00622FCF" w:rsidRPr="00614434" w:rsidRDefault="00622FCF" w:rsidP="005916E0">
            <w:pPr>
              <w:spacing w:after="0" w:line="240" w:lineRule="auto"/>
              <w:ind w:left="11"/>
              <w:rPr>
                <w:sz w:val="18"/>
                <w:szCs w:val="18"/>
              </w:rPr>
            </w:pPr>
            <w:r w:rsidRPr="00614434">
              <w:rPr>
                <w:sz w:val="18"/>
                <w:szCs w:val="18"/>
              </w:rPr>
              <w:t>Logrado</w:t>
            </w:r>
          </w:p>
        </w:tc>
        <w:tc>
          <w:tcPr>
            <w:tcW w:w="1984" w:type="dxa"/>
            <w:vAlign w:val="center"/>
          </w:tcPr>
          <w:p w:rsidR="00622FCF" w:rsidRPr="00614434" w:rsidRDefault="00622FCF" w:rsidP="005916E0">
            <w:pPr>
              <w:spacing w:after="0" w:line="240" w:lineRule="auto"/>
              <w:rPr>
                <w:sz w:val="18"/>
                <w:szCs w:val="18"/>
              </w:rPr>
            </w:pPr>
            <w:r w:rsidRPr="00C60B26">
              <w:rPr>
                <w:sz w:val="18"/>
                <w:szCs w:val="18"/>
                <w:highlight w:val="yellow"/>
              </w:rPr>
              <w:t>En la actualidad</w:t>
            </w:r>
            <w:r>
              <w:rPr>
                <w:sz w:val="18"/>
                <w:szCs w:val="18"/>
                <w:highlight w:val="yellow"/>
              </w:rPr>
              <w:t>,</w:t>
            </w:r>
            <w:r w:rsidRPr="00C60B26">
              <w:rPr>
                <w:sz w:val="18"/>
                <w:szCs w:val="18"/>
                <w:highlight w:val="yellow"/>
              </w:rPr>
              <w:t xml:space="preserve"> la Escuela de Literatura cuenta con </w:t>
            </w:r>
            <w:r>
              <w:rPr>
                <w:sz w:val="18"/>
                <w:szCs w:val="18"/>
                <w:highlight w:val="yellow"/>
              </w:rPr>
              <w:t>29</w:t>
            </w:r>
            <w:r w:rsidRPr="00C60B26">
              <w:rPr>
                <w:sz w:val="18"/>
                <w:szCs w:val="18"/>
                <w:highlight w:val="yellow"/>
              </w:rPr>
              <w:t xml:space="preserve"> docentes. De los cuáles </w:t>
            </w:r>
            <w:r>
              <w:rPr>
                <w:sz w:val="18"/>
                <w:szCs w:val="18"/>
                <w:highlight w:val="yellow"/>
              </w:rPr>
              <w:t>13</w:t>
            </w:r>
            <w:r w:rsidRPr="00C60B26">
              <w:rPr>
                <w:sz w:val="18"/>
                <w:szCs w:val="18"/>
                <w:highlight w:val="yellow"/>
              </w:rPr>
              <w:t xml:space="preserve"> son doctores, </w:t>
            </w:r>
            <w:r>
              <w:rPr>
                <w:sz w:val="18"/>
                <w:szCs w:val="18"/>
                <w:highlight w:val="yellow"/>
              </w:rPr>
              <w:t>12</w:t>
            </w:r>
            <w:r w:rsidRPr="00C60B26">
              <w:rPr>
                <w:sz w:val="18"/>
                <w:szCs w:val="18"/>
                <w:highlight w:val="yellow"/>
              </w:rPr>
              <w:t xml:space="preserve"> maestros y </w:t>
            </w:r>
            <w:r>
              <w:rPr>
                <w:sz w:val="18"/>
                <w:szCs w:val="18"/>
                <w:highlight w:val="yellow"/>
              </w:rPr>
              <w:t>4</w:t>
            </w:r>
            <w:r w:rsidRPr="00C60B26">
              <w:rPr>
                <w:sz w:val="18"/>
                <w:szCs w:val="18"/>
                <w:highlight w:val="yellow"/>
              </w:rPr>
              <w:t xml:space="preserve"> bachilleres, es decir cuentan con los grados necesarios según su especialidad y las asignaturas que enseñan. Asimismo, con las habilidades y actitudes necesarias para la ejecución del plan de estudios, ya que cada docente es especialista en las materias que imparte. De los </w:t>
            </w:r>
            <w:r>
              <w:rPr>
                <w:sz w:val="18"/>
                <w:szCs w:val="18"/>
                <w:highlight w:val="yellow"/>
              </w:rPr>
              <w:t>29</w:t>
            </w:r>
            <w:r w:rsidRPr="00C60B26">
              <w:rPr>
                <w:sz w:val="18"/>
                <w:szCs w:val="18"/>
                <w:highlight w:val="yellow"/>
              </w:rPr>
              <w:t xml:space="preserve"> docentes, </w:t>
            </w:r>
            <w:r>
              <w:rPr>
                <w:sz w:val="18"/>
                <w:szCs w:val="18"/>
                <w:highlight w:val="yellow"/>
              </w:rPr>
              <w:t>10</w:t>
            </w:r>
            <w:r w:rsidRPr="00C60B26">
              <w:rPr>
                <w:sz w:val="18"/>
                <w:szCs w:val="18"/>
                <w:highlight w:val="yellow"/>
              </w:rPr>
              <w:t xml:space="preserve"> se encuentran registrados en </w:t>
            </w:r>
            <w:r w:rsidRPr="00C60B26">
              <w:rPr>
                <w:sz w:val="18"/>
                <w:szCs w:val="18"/>
                <w:highlight w:val="yellow"/>
              </w:rPr>
              <w:lastRenderedPageBreak/>
              <w:t xml:space="preserve">el Registro Nacional de Investigadores en Ciencia y Tecnología. Es el registro de personas naturales que poseen capacidades establecidas de acuerdo con una calificación, para realizar labores de investigación científica y/o desarrollo tecnológico. Entre los </w:t>
            </w:r>
            <w:r>
              <w:rPr>
                <w:sz w:val="18"/>
                <w:szCs w:val="18"/>
                <w:highlight w:val="yellow"/>
              </w:rPr>
              <w:t xml:space="preserve">29 </w:t>
            </w:r>
            <w:r w:rsidRPr="00C60B26">
              <w:rPr>
                <w:sz w:val="18"/>
                <w:szCs w:val="18"/>
                <w:highlight w:val="yellow"/>
              </w:rPr>
              <w:t xml:space="preserve">docentes existe un promedio de </w:t>
            </w:r>
            <w:r>
              <w:rPr>
                <w:sz w:val="18"/>
                <w:szCs w:val="18"/>
                <w:highlight w:val="yellow"/>
              </w:rPr>
              <w:t>20</w:t>
            </w:r>
            <w:r w:rsidRPr="00C60B26">
              <w:rPr>
                <w:sz w:val="18"/>
                <w:szCs w:val="18"/>
                <w:highlight w:val="yellow"/>
              </w:rPr>
              <w:t xml:space="preserve"> años en el ejercicio de la docencia.</w:t>
            </w:r>
          </w:p>
        </w:tc>
        <w:tc>
          <w:tcPr>
            <w:tcW w:w="1701" w:type="dxa"/>
            <w:vAlign w:val="center"/>
          </w:tcPr>
          <w:p w:rsidR="00622FCF" w:rsidRPr="00614434" w:rsidRDefault="00622FCF" w:rsidP="005916E0">
            <w:pPr>
              <w:spacing w:after="0" w:line="240" w:lineRule="auto"/>
              <w:rPr>
                <w:b/>
                <w:sz w:val="18"/>
                <w:szCs w:val="18"/>
              </w:rPr>
            </w:pPr>
            <w:r w:rsidRPr="00614434">
              <w:rPr>
                <w:b/>
                <w:sz w:val="18"/>
                <w:szCs w:val="18"/>
              </w:rPr>
              <w:lastRenderedPageBreak/>
              <w:t>Anexo 3:</w:t>
            </w:r>
          </w:p>
          <w:p w:rsidR="00622FCF" w:rsidRPr="00614434" w:rsidRDefault="00622FCF" w:rsidP="005916E0">
            <w:pPr>
              <w:spacing w:after="0" w:line="240" w:lineRule="auto"/>
              <w:rPr>
                <w:sz w:val="18"/>
                <w:szCs w:val="18"/>
              </w:rPr>
            </w:pPr>
            <w:r w:rsidRPr="00614434">
              <w:rPr>
                <w:sz w:val="18"/>
                <w:szCs w:val="18"/>
              </w:rPr>
              <w:t xml:space="preserve">3.1 Tabla y gráfico de </w:t>
            </w:r>
            <w:r w:rsidRPr="00AD7002">
              <w:rPr>
                <w:sz w:val="18"/>
                <w:szCs w:val="18"/>
                <w:highlight w:val="yellow"/>
              </w:rPr>
              <w:t>docentes de Literatura por grado académico.</w:t>
            </w:r>
          </w:p>
          <w:p w:rsidR="00622FCF" w:rsidRPr="00614434" w:rsidRDefault="00622FCF" w:rsidP="005916E0">
            <w:pPr>
              <w:spacing w:after="0" w:line="240" w:lineRule="auto"/>
              <w:rPr>
                <w:sz w:val="18"/>
                <w:szCs w:val="18"/>
              </w:rPr>
            </w:pPr>
            <w:r w:rsidRPr="00614434">
              <w:rPr>
                <w:sz w:val="18"/>
                <w:szCs w:val="18"/>
              </w:rPr>
              <w:t xml:space="preserve">3.2 Tabla de </w:t>
            </w:r>
            <w:r w:rsidRPr="00AD7002">
              <w:rPr>
                <w:sz w:val="18"/>
                <w:szCs w:val="18"/>
                <w:highlight w:val="yellow"/>
              </w:rPr>
              <w:t>docentes de Literatura en REGINA</w:t>
            </w:r>
            <w:r w:rsidRPr="00614434">
              <w:rPr>
                <w:sz w:val="18"/>
                <w:szCs w:val="18"/>
              </w:rPr>
              <w:t>.</w:t>
            </w:r>
          </w:p>
          <w:p w:rsidR="00622FCF" w:rsidRPr="00614434" w:rsidRDefault="00622FCF" w:rsidP="005916E0">
            <w:pPr>
              <w:spacing w:after="0" w:line="240" w:lineRule="auto"/>
              <w:rPr>
                <w:sz w:val="18"/>
                <w:szCs w:val="18"/>
              </w:rPr>
            </w:pPr>
            <w:r w:rsidRPr="00614434">
              <w:rPr>
                <w:sz w:val="18"/>
                <w:szCs w:val="18"/>
              </w:rPr>
              <w:t>3.3 Tabla de docentes por años en la docencia.</w:t>
            </w:r>
          </w:p>
          <w:p w:rsidR="00622FCF" w:rsidRPr="00614434" w:rsidRDefault="00622FCF" w:rsidP="005916E0">
            <w:pPr>
              <w:spacing w:after="0" w:line="240" w:lineRule="auto"/>
              <w:rPr>
                <w:sz w:val="18"/>
                <w:szCs w:val="18"/>
              </w:rPr>
            </w:pPr>
          </w:p>
        </w:tc>
        <w:tc>
          <w:tcPr>
            <w:tcW w:w="1843" w:type="dxa"/>
            <w:vAlign w:val="center"/>
          </w:tcPr>
          <w:p w:rsidR="00622FCF" w:rsidRPr="00614434" w:rsidRDefault="00622FCF" w:rsidP="005916E0">
            <w:pPr>
              <w:spacing w:after="0" w:line="240" w:lineRule="auto"/>
              <w:ind w:left="11"/>
              <w:rPr>
                <w:sz w:val="18"/>
                <w:szCs w:val="18"/>
              </w:rPr>
            </w:pPr>
            <w:r w:rsidRPr="00614434">
              <w:rPr>
                <w:sz w:val="18"/>
                <w:szCs w:val="18"/>
              </w:rPr>
              <w:t xml:space="preserve">Nueva Ley Universitaria    </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rPr>
                <w:sz w:val="18"/>
                <w:szCs w:val="18"/>
              </w:rPr>
            </w:pPr>
            <w:r w:rsidRPr="00614434">
              <w:rPr>
                <w:sz w:val="18"/>
                <w:szCs w:val="18"/>
              </w:rPr>
              <w:t>Estatuto de la Universidad</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1. Impulsar la participación de los docentes en diferentes pasantías, maestrías</w:t>
            </w:r>
            <w:r>
              <w:rPr>
                <w:sz w:val="18"/>
                <w:szCs w:val="18"/>
              </w:rPr>
              <w:t xml:space="preserve">, </w:t>
            </w:r>
            <w:r w:rsidRPr="00614434">
              <w:rPr>
                <w:sz w:val="18"/>
                <w:szCs w:val="18"/>
              </w:rPr>
              <w:t xml:space="preserve"> </w:t>
            </w:r>
            <w:r>
              <w:rPr>
                <w:sz w:val="18"/>
                <w:szCs w:val="18"/>
              </w:rPr>
              <w:t xml:space="preserve">doctorados y en </w:t>
            </w:r>
            <w:r w:rsidRPr="00614434">
              <w:rPr>
                <w:sz w:val="18"/>
                <w:szCs w:val="18"/>
              </w:rPr>
              <w:t>cursos de capacitación. Otorgando permisos para ello.</w:t>
            </w:r>
          </w:p>
        </w:tc>
        <w:tc>
          <w:tcPr>
            <w:tcW w:w="1560" w:type="dxa"/>
            <w:vAlign w:val="center"/>
          </w:tcPr>
          <w:p w:rsidR="00622FCF" w:rsidRPr="00614434" w:rsidRDefault="00622FCF" w:rsidP="005916E0">
            <w:pPr>
              <w:spacing w:after="0" w:line="240" w:lineRule="auto"/>
              <w:rPr>
                <w:sz w:val="18"/>
                <w:szCs w:val="18"/>
              </w:rPr>
            </w:pPr>
            <w:r w:rsidRPr="00614434">
              <w:rPr>
                <w:sz w:val="18"/>
                <w:szCs w:val="18"/>
              </w:rPr>
              <w:t>Esto asegura el logro del perfil de egreso.</w:t>
            </w:r>
          </w:p>
        </w:tc>
        <w:tc>
          <w:tcPr>
            <w:tcW w:w="1417" w:type="dxa"/>
            <w:vAlign w:val="center"/>
          </w:tcPr>
          <w:p w:rsidR="00622FCF" w:rsidRPr="00614434" w:rsidRDefault="00622FCF" w:rsidP="005916E0">
            <w:pPr>
              <w:spacing w:after="0" w:line="240" w:lineRule="auto"/>
              <w:jc w:val="center"/>
              <w:rPr>
                <w:sz w:val="18"/>
                <w:szCs w:val="18"/>
              </w:rPr>
            </w:pPr>
            <w:r w:rsidRPr="002C0F4D">
              <w:rPr>
                <w:sz w:val="18"/>
                <w:szCs w:val="18"/>
                <w:highlight w:val="yellow"/>
              </w:rPr>
              <w:t>80%</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Esto beneficiará a los estudiantes principalmente, ya que permitirá un mejor cuerpo docente para la enseñanza. Y a los docentes, ya que permitirá mejorar su capacitación y perfeccionamiento.</w:t>
            </w:r>
          </w:p>
          <w:p w:rsidR="00622FCF" w:rsidRPr="00614434" w:rsidRDefault="00622FCF" w:rsidP="005916E0">
            <w:pPr>
              <w:spacing w:after="0" w:line="240" w:lineRule="auto"/>
              <w:rPr>
                <w:sz w:val="18"/>
                <w:szCs w:val="18"/>
              </w:rPr>
            </w:pPr>
            <w:r w:rsidRPr="00614434">
              <w:rPr>
                <w:sz w:val="18"/>
                <w:szCs w:val="18"/>
              </w:rPr>
              <w:t>Se medirá el impacto en las encuestas de satisfacción estudiantil y encuestas de evaluación docente.</w:t>
            </w:r>
          </w:p>
        </w:tc>
        <w:tc>
          <w:tcPr>
            <w:tcW w:w="1418" w:type="dxa"/>
            <w:vAlign w:val="center"/>
          </w:tcPr>
          <w:p w:rsidR="00622FCF" w:rsidRPr="00614434" w:rsidRDefault="00622FCF" w:rsidP="005916E0">
            <w:pPr>
              <w:spacing w:after="0" w:line="240" w:lineRule="auto"/>
              <w:rPr>
                <w:sz w:val="18"/>
                <w:szCs w:val="18"/>
              </w:rPr>
            </w:pPr>
            <w:r w:rsidRPr="00614434">
              <w:rPr>
                <w:sz w:val="18"/>
                <w:szCs w:val="18"/>
              </w:rPr>
              <w:t>No aplica</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Se requiere de un plazo mayor.</w:t>
            </w:r>
          </w:p>
        </w:tc>
        <w:tc>
          <w:tcPr>
            <w:tcW w:w="1559" w:type="dxa"/>
            <w:vMerge/>
            <w:shd w:val="clear" w:color="auto" w:fill="385623"/>
            <w:vAlign w:val="center"/>
          </w:tcPr>
          <w:p w:rsidR="00622FCF" w:rsidRPr="00614434" w:rsidRDefault="00622FCF" w:rsidP="005916E0">
            <w:pPr>
              <w:spacing w:after="0" w:line="240" w:lineRule="auto"/>
              <w:rPr>
                <w:sz w:val="18"/>
                <w:szCs w:val="18"/>
              </w:rPr>
            </w:pPr>
          </w:p>
        </w:tc>
      </w:tr>
      <w:tr w:rsidR="00622FCF" w:rsidTr="00777766">
        <w:trPr>
          <w:trHeight w:val="700"/>
        </w:trPr>
        <w:tc>
          <w:tcPr>
            <w:tcW w:w="3123" w:type="dxa"/>
            <w:vAlign w:val="center"/>
          </w:tcPr>
          <w:p w:rsidR="00622FCF" w:rsidRPr="00614434" w:rsidRDefault="00622FCF" w:rsidP="005916E0">
            <w:pPr>
              <w:spacing w:after="0" w:line="240" w:lineRule="auto"/>
              <w:ind w:left="11"/>
              <w:rPr>
                <w:sz w:val="18"/>
                <w:szCs w:val="18"/>
              </w:rPr>
            </w:pPr>
            <w:r w:rsidRPr="00614434">
              <w:rPr>
                <w:sz w:val="18"/>
                <w:szCs w:val="18"/>
              </w:rPr>
              <w:t>15.3 El programa de estudios registra por docente*: cursos que imparte, grado académico, título profesional, línea de investigación, experiencia docente, con indicación de esta</w:t>
            </w:r>
            <w:r>
              <w:rPr>
                <w:sz w:val="18"/>
                <w:szCs w:val="18"/>
              </w:rPr>
              <w:t>,</w:t>
            </w:r>
            <w:r w:rsidRPr="00614434">
              <w:rPr>
                <w:sz w:val="18"/>
                <w:szCs w:val="18"/>
              </w:rPr>
              <w:t xml:space="preserve"> en los cursos que se le asigna y experiencia profesional adicional. </w:t>
            </w:r>
          </w:p>
          <w:p w:rsidR="00622FCF" w:rsidRPr="00614434" w:rsidRDefault="00622FCF" w:rsidP="005916E0">
            <w:pPr>
              <w:spacing w:after="0" w:line="240" w:lineRule="auto"/>
              <w:ind w:left="11"/>
              <w:rPr>
                <w:sz w:val="18"/>
                <w:szCs w:val="18"/>
              </w:rPr>
            </w:pPr>
            <w:r w:rsidRPr="00614434">
              <w:rPr>
                <w:sz w:val="18"/>
                <w:szCs w:val="18"/>
              </w:rPr>
              <w:t>* De los últimos 3 años. Las horas de capacitación pueden incluir cursos, pasantías, participación en proyectos, seminarios, congresos, con una duración no menor a 4 horas.</w:t>
            </w:r>
          </w:p>
        </w:tc>
        <w:tc>
          <w:tcPr>
            <w:tcW w:w="1417" w:type="dxa"/>
            <w:vAlign w:val="center"/>
          </w:tcPr>
          <w:p w:rsidR="00622FCF" w:rsidRPr="00614434" w:rsidRDefault="00622FCF" w:rsidP="005916E0">
            <w:pPr>
              <w:spacing w:after="0" w:line="240" w:lineRule="auto"/>
              <w:rPr>
                <w:sz w:val="18"/>
                <w:szCs w:val="18"/>
              </w:rPr>
            </w:pPr>
            <w:r w:rsidRPr="002C0F4D">
              <w:rPr>
                <w:sz w:val="18"/>
                <w:szCs w:val="18"/>
                <w:highlight w:val="yellow"/>
              </w:rPr>
              <w:t>EP de Literatura</w:t>
            </w:r>
            <w:r>
              <w:rPr>
                <w:sz w:val="18"/>
                <w:szCs w:val="18"/>
              </w:rPr>
              <w:t xml:space="preserve"> </w:t>
            </w:r>
          </w:p>
          <w:p w:rsidR="00622FCF" w:rsidRPr="00614434" w:rsidRDefault="00622FCF" w:rsidP="005916E0">
            <w:pPr>
              <w:spacing w:after="0" w:line="240" w:lineRule="auto"/>
              <w:rPr>
                <w:sz w:val="18"/>
                <w:szCs w:val="18"/>
              </w:rPr>
            </w:pPr>
          </w:p>
          <w:p w:rsidR="00622FCF" w:rsidRDefault="00622FCF" w:rsidP="005916E0">
            <w:pPr>
              <w:spacing w:after="0" w:line="240" w:lineRule="auto"/>
            </w:pPr>
            <w:r w:rsidRPr="00614434">
              <w:rPr>
                <w:sz w:val="18"/>
                <w:szCs w:val="18"/>
              </w:rPr>
              <w:t>Departamento Académico</w:t>
            </w:r>
          </w:p>
        </w:tc>
        <w:tc>
          <w:tcPr>
            <w:tcW w:w="1418" w:type="dxa"/>
            <w:vAlign w:val="center"/>
          </w:tcPr>
          <w:p w:rsidR="00622FCF" w:rsidRPr="00614434" w:rsidRDefault="00622FCF" w:rsidP="005916E0">
            <w:pPr>
              <w:spacing w:after="0" w:line="240" w:lineRule="auto"/>
              <w:ind w:left="11"/>
              <w:rPr>
                <w:sz w:val="18"/>
                <w:szCs w:val="18"/>
              </w:rPr>
            </w:pPr>
            <w:r w:rsidRPr="00614434">
              <w:rPr>
                <w:sz w:val="18"/>
                <w:szCs w:val="18"/>
              </w:rPr>
              <w:t>No logrado</w:t>
            </w:r>
          </w:p>
        </w:tc>
        <w:tc>
          <w:tcPr>
            <w:tcW w:w="1984" w:type="dxa"/>
            <w:vAlign w:val="center"/>
          </w:tcPr>
          <w:p w:rsidR="00622FCF" w:rsidRPr="00614434" w:rsidRDefault="00622FCF" w:rsidP="005916E0">
            <w:pPr>
              <w:spacing w:after="0" w:line="240" w:lineRule="auto"/>
              <w:ind w:left="11"/>
              <w:rPr>
                <w:sz w:val="18"/>
                <w:szCs w:val="18"/>
              </w:rPr>
            </w:pPr>
            <w:r w:rsidRPr="002C0F4D">
              <w:rPr>
                <w:sz w:val="18"/>
                <w:szCs w:val="18"/>
                <w:highlight w:val="yellow"/>
              </w:rPr>
              <w:t>Sólo existe una tabla de docentes en la escuela con información limitada (nombres, teléfonos, clase y categoría, grado académico y tiempo de servicio).</w:t>
            </w:r>
          </w:p>
        </w:tc>
        <w:tc>
          <w:tcPr>
            <w:tcW w:w="1701" w:type="dxa"/>
            <w:vAlign w:val="center"/>
          </w:tcPr>
          <w:p w:rsidR="00622FCF" w:rsidRPr="00614434" w:rsidRDefault="00622FCF" w:rsidP="005916E0">
            <w:pPr>
              <w:spacing w:after="0" w:line="240" w:lineRule="auto"/>
              <w:rPr>
                <w:b/>
                <w:sz w:val="18"/>
                <w:szCs w:val="18"/>
                <w:lang w:val="pt-BR"/>
              </w:rPr>
            </w:pPr>
            <w:r w:rsidRPr="00614434">
              <w:rPr>
                <w:b/>
                <w:sz w:val="18"/>
                <w:szCs w:val="18"/>
                <w:lang w:val="pt-BR"/>
              </w:rPr>
              <w:t>Anexo 4:</w:t>
            </w:r>
          </w:p>
          <w:p w:rsidR="00622FCF" w:rsidRPr="00614434" w:rsidRDefault="00622FCF" w:rsidP="005916E0">
            <w:pPr>
              <w:spacing w:after="0" w:line="240" w:lineRule="auto"/>
              <w:rPr>
                <w:sz w:val="18"/>
                <w:szCs w:val="18"/>
                <w:lang w:val="pt-BR"/>
              </w:rPr>
            </w:pPr>
            <w:r w:rsidRPr="00614434">
              <w:rPr>
                <w:sz w:val="18"/>
                <w:szCs w:val="18"/>
                <w:lang w:val="pt-BR"/>
              </w:rPr>
              <w:t xml:space="preserve">4.1 </w:t>
            </w:r>
            <w:r w:rsidRPr="002C0F4D">
              <w:rPr>
                <w:sz w:val="18"/>
                <w:szCs w:val="18"/>
                <w:highlight w:val="yellow"/>
                <w:lang w:val="pt-BR"/>
              </w:rPr>
              <w:t>Tabla de docentes de Literatura.</w:t>
            </w:r>
          </w:p>
        </w:tc>
        <w:tc>
          <w:tcPr>
            <w:tcW w:w="1843" w:type="dxa"/>
            <w:vAlign w:val="center"/>
          </w:tcPr>
          <w:p w:rsidR="00622FCF" w:rsidRPr="00614434" w:rsidRDefault="00622FCF" w:rsidP="005916E0">
            <w:pPr>
              <w:spacing w:after="0" w:line="240" w:lineRule="auto"/>
              <w:ind w:left="11"/>
              <w:rPr>
                <w:sz w:val="18"/>
                <w:szCs w:val="18"/>
              </w:rPr>
            </w:pPr>
            <w:r w:rsidRPr="00614434">
              <w:rPr>
                <w:sz w:val="18"/>
                <w:szCs w:val="18"/>
              </w:rPr>
              <w:t xml:space="preserve">Nueva Ley Universitaria    </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rPr>
                <w:sz w:val="18"/>
                <w:szCs w:val="18"/>
              </w:rPr>
            </w:pPr>
            <w:r w:rsidRPr="00614434">
              <w:rPr>
                <w:sz w:val="18"/>
                <w:szCs w:val="18"/>
              </w:rPr>
              <w:t>Estatuto de la Universidad</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 xml:space="preserve">1. Identificar las líneas de investigación de los docentes de </w:t>
            </w:r>
            <w:r>
              <w:rPr>
                <w:sz w:val="18"/>
                <w:szCs w:val="18"/>
              </w:rPr>
              <w:t>Literatura</w:t>
            </w:r>
            <w:r w:rsidRPr="00614434">
              <w:rPr>
                <w:sz w:val="18"/>
                <w:szCs w:val="18"/>
              </w:rPr>
              <w:t>.</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2. El programa de estudios debe incluir como parte de las horas de capacitación cursos, pasantías, participación en proyectos, seminarios y congresos.</w:t>
            </w:r>
          </w:p>
        </w:tc>
        <w:tc>
          <w:tcPr>
            <w:tcW w:w="1560" w:type="dxa"/>
            <w:vAlign w:val="center"/>
          </w:tcPr>
          <w:p w:rsidR="00622FCF" w:rsidRPr="00614434" w:rsidRDefault="00622FCF" w:rsidP="005916E0">
            <w:pPr>
              <w:spacing w:after="0" w:line="240" w:lineRule="auto"/>
              <w:rPr>
                <w:sz w:val="18"/>
                <w:szCs w:val="18"/>
              </w:rPr>
            </w:pPr>
          </w:p>
        </w:tc>
        <w:tc>
          <w:tcPr>
            <w:tcW w:w="1417" w:type="dxa"/>
            <w:vAlign w:val="center"/>
          </w:tcPr>
          <w:p w:rsidR="00622FCF" w:rsidRPr="00614434" w:rsidRDefault="00622FCF" w:rsidP="005916E0">
            <w:pPr>
              <w:spacing w:after="0" w:line="240" w:lineRule="auto"/>
              <w:jc w:val="center"/>
              <w:rPr>
                <w:sz w:val="18"/>
                <w:szCs w:val="18"/>
              </w:rPr>
            </w:pPr>
            <w:r w:rsidRPr="00A27F6C">
              <w:rPr>
                <w:sz w:val="18"/>
                <w:szCs w:val="18"/>
                <w:highlight w:val="yellow"/>
              </w:rPr>
              <w:t>20%</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Esto beneficiará a los estudiantes principalmente, ya que permitirá un mejor cuerpo docente para la enseñanza. Y a los docentes, ya que permitirá mejorar su capacitación y perfeccionamiento.</w:t>
            </w:r>
          </w:p>
          <w:p w:rsidR="00622FCF" w:rsidRPr="00614434" w:rsidRDefault="00622FCF" w:rsidP="005916E0">
            <w:pPr>
              <w:spacing w:after="0" w:line="240" w:lineRule="auto"/>
              <w:rPr>
                <w:sz w:val="18"/>
                <w:szCs w:val="18"/>
              </w:rPr>
            </w:pPr>
            <w:r w:rsidRPr="00614434">
              <w:rPr>
                <w:sz w:val="18"/>
                <w:szCs w:val="18"/>
              </w:rPr>
              <w:t>Se medirá el impacto en las encuestas de satisfacción estudiantil y encuestas de evaluación docente.</w:t>
            </w:r>
          </w:p>
        </w:tc>
        <w:tc>
          <w:tcPr>
            <w:tcW w:w="1418" w:type="dxa"/>
            <w:vAlign w:val="center"/>
          </w:tcPr>
          <w:p w:rsidR="00622FCF" w:rsidRPr="00614434" w:rsidRDefault="00622FCF" w:rsidP="005916E0">
            <w:pPr>
              <w:spacing w:after="0" w:line="240" w:lineRule="auto"/>
              <w:rPr>
                <w:sz w:val="18"/>
                <w:szCs w:val="18"/>
              </w:rPr>
            </w:pPr>
            <w:r w:rsidRPr="00614434">
              <w:rPr>
                <w:sz w:val="18"/>
                <w:szCs w:val="18"/>
              </w:rPr>
              <w:t>No aplica</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Se requiere de un plazo mayor.</w:t>
            </w:r>
          </w:p>
        </w:tc>
        <w:tc>
          <w:tcPr>
            <w:tcW w:w="1559" w:type="dxa"/>
            <w:vMerge/>
            <w:shd w:val="clear" w:color="auto" w:fill="385623"/>
            <w:vAlign w:val="center"/>
          </w:tcPr>
          <w:p w:rsidR="00622FCF" w:rsidRPr="00614434" w:rsidRDefault="00622FCF" w:rsidP="005916E0">
            <w:pPr>
              <w:spacing w:after="0" w:line="240" w:lineRule="auto"/>
              <w:rPr>
                <w:sz w:val="18"/>
                <w:szCs w:val="18"/>
              </w:rPr>
            </w:pPr>
          </w:p>
        </w:tc>
      </w:tr>
    </w:tbl>
    <w:p w:rsidR="00622FCF" w:rsidRDefault="00622FCF" w:rsidP="00622FCF">
      <w:pPr>
        <w:jc w:val="center"/>
      </w:pPr>
    </w:p>
    <w:p w:rsidR="00622FCF" w:rsidRDefault="00622FCF" w:rsidP="00622FCF">
      <w:pPr>
        <w:jc w:val="center"/>
      </w:pPr>
    </w:p>
    <w:p w:rsidR="00622FCF" w:rsidRDefault="00622FCF" w:rsidP="00622FCF">
      <w:r>
        <w:br w:type="page"/>
      </w:r>
    </w:p>
    <w:p w:rsidR="00622FCF" w:rsidRDefault="00622FCF" w:rsidP="00622FCF">
      <w:pPr>
        <w:jc w:val="center"/>
      </w:pPr>
    </w:p>
    <w:p w:rsidR="00622FCF" w:rsidRDefault="00622FCF" w:rsidP="00622FCF">
      <w:pPr>
        <w:spacing w:after="0" w:line="240" w:lineRule="auto"/>
        <w:jc w:val="center"/>
        <w:rPr>
          <w:b/>
          <w:sz w:val="18"/>
          <w:szCs w:val="18"/>
        </w:rPr>
      </w:pPr>
      <w:r>
        <w:rPr>
          <w:b/>
          <w:sz w:val="18"/>
          <w:szCs w:val="18"/>
        </w:rPr>
        <w:t>DIMENSIÓN 2: FORMACIÓN INTEGRAL</w:t>
      </w:r>
    </w:p>
    <w:p w:rsidR="00622FCF" w:rsidRDefault="00622FCF" w:rsidP="00622FCF">
      <w:pPr>
        <w:spacing w:after="0" w:line="240" w:lineRule="auto"/>
        <w:jc w:val="center"/>
        <w:rPr>
          <w:b/>
          <w:sz w:val="18"/>
          <w:szCs w:val="18"/>
        </w:rPr>
      </w:pPr>
      <w:r>
        <w:rPr>
          <w:b/>
          <w:sz w:val="18"/>
          <w:szCs w:val="18"/>
        </w:rPr>
        <w:t xml:space="preserve"> FACTOR 5: GESTIÓN DE LOS DOCENTES </w:t>
      </w:r>
    </w:p>
    <w:p w:rsidR="00622FCF" w:rsidRDefault="00622FCF" w:rsidP="00622FCF">
      <w:pPr>
        <w:spacing w:after="0" w:line="240" w:lineRule="auto"/>
        <w:jc w:val="center"/>
        <w:rPr>
          <w:b/>
          <w:sz w:val="18"/>
          <w:szCs w:val="18"/>
        </w:rPr>
      </w:pPr>
      <w:r>
        <w:rPr>
          <w:b/>
          <w:color w:val="FF0000"/>
          <w:sz w:val="18"/>
          <w:szCs w:val="18"/>
        </w:rPr>
        <w:t>ESTÁNDAR 16.</w:t>
      </w:r>
      <w:r>
        <w:rPr>
          <w:b/>
          <w:sz w:val="18"/>
          <w:szCs w:val="18"/>
        </w:rPr>
        <w:t xml:space="preserve"> RECONOCIMIENTO DE LAS ACTIVIDADES DE LABOR DOCENTE</w:t>
      </w:r>
    </w:p>
    <w:p w:rsidR="00622FCF" w:rsidRDefault="00622FCF" w:rsidP="00622FCF">
      <w:pPr>
        <w:jc w:val="center"/>
      </w:pPr>
    </w:p>
    <w:tbl>
      <w:tblPr>
        <w:tblW w:w="22117"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3"/>
        <w:gridCol w:w="1417"/>
        <w:gridCol w:w="1418"/>
        <w:gridCol w:w="1984"/>
        <w:gridCol w:w="1701"/>
        <w:gridCol w:w="1843"/>
        <w:gridCol w:w="1559"/>
        <w:gridCol w:w="1560"/>
        <w:gridCol w:w="1417"/>
        <w:gridCol w:w="1559"/>
        <w:gridCol w:w="1418"/>
        <w:gridCol w:w="1559"/>
        <w:gridCol w:w="1559"/>
      </w:tblGrid>
      <w:tr w:rsidR="00881C9E" w:rsidTr="00881C9E">
        <w:trPr>
          <w:trHeight w:val="300"/>
        </w:trPr>
        <w:tc>
          <w:tcPr>
            <w:tcW w:w="3123"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86" w:right="100" w:hanging="75"/>
              <w:jc w:val="center"/>
              <w:rPr>
                <w:b/>
                <w:color w:val="FFFFFF"/>
                <w:sz w:val="18"/>
                <w:szCs w:val="18"/>
              </w:rPr>
            </w:pPr>
            <w:r w:rsidRPr="00614434">
              <w:rPr>
                <w:b/>
                <w:color w:val="FFFFFF"/>
                <w:sz w:val="18"/>
                <w:szCs w:val="18"/>
              </w:rPr>
              <w:t>ESTÁNDAR</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Unidad Responsable</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Evaluación Inicial</w:t>
            </w:r>
          </w:p>
        </w:tc>
        <w:tc>
          <w:tcPr>
            <w:tcW w:w="198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 xml:space="preserve">Evidencias </w:t>
            </w:r>
          </w:p>
        </w:tc>
        <w:tc>
          <w:tcPr>
            <w:tcW w:w="17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Garantía</w:t>
            </w:r>
          </w:p>
        </w:tc>
        <w:tc>
          <w:tcPr>
            <w:tcW w:w="184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Respaldo</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Acciones de mejora</w:t>
            </w:r>
          </w:p>
        </w:tc>
        <w:tc>
          <w:tcPr>
            <w:tcW w:w="15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 xml:space="preserve">Justificación de acciones </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Avance de Acciones (%)</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Medición de Impactos</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Justificación de Logros</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Objeción</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6"/>
                <w:szCs w:val="16"/>
              </w:rPr>
            </w:pPr>
            <w:r w:rsidRPr="00614434">
              <w:rPr>
                <w:b/>
                <w:color w:val="FFFFFF"/>
                <w:sz w:val="16"/>
                <w:szCs w:val="16"/>
              </w:rPr>
              <w:t>Nivel Alcanzado</w:t>
            </w:r>
          </w:p>
        </w:tc>
      </w:tr>
      <w:tr w:rsidR="00881C9E" w:rsidTr="00881C9E">
        <w:trPr>
          <w:trHeight w:val="680"/>
        </w:trPr>
        <w:tc>
          <w:tcPr>
            <w:tcW w:w="3123" w:type="dxa"/>
          </w:tcPr>
          <w:p w:rsidR="00622FCF" w:rsidRPr="00614434" w:rsidRDefault="00622FCF" w:rsidP="005916E0">
            <w:pPr>
              <w:spacing w:after="0" w:line="240" w:lineRule="auto"/>
              <w:rPr>
                <w:b/>
                <w:sz w:val="18"/>
                <w:szCs w:val="18"/>
              </w:rPr>
            </w:pPr>
            <w:r w:rsidRPr="00614434">
              <w:rPr>
                <w:b/>
                <w:sz w:val="18"/>
                <w:szCs w:val="18"/>
              </w:rPr>
              <w:t>Estándar 16. Reconocimiento de las actividades de labor docente</w:t>
            </w:r>
          </w:p>
          <w:p w:rsidR="00622FCF" w:rsidRPr="00614434" w:rsidRDefault="00622FCF" w:rsidP="005916E0">
            <w:pPr>
              <w:spacing w:after="0" w:line="240" w:lineRule="auto"/>
              <w:rPr>
                <w:sz w:val="18"/>
                <w:szCs w:val="18"/>
              </w:rPr>
            </w:pPr>
            <w:r w:rsidRPr="00614434">
              <w:rPr>
                <w:sz w:val="18"/>
                <w:szCs w:val="18"/>
              </w:rPr>
              <w:t>El programa de estudios reconoce en la labor de los docentes tanto aquellas actividades estructuradas (docencia, investigación, vinculación con el medio, gestión académica-administrativa), como las no estructuradas (preparación del material didáctico, elaboración de exámenes, asesoría al estudiante, etc.).</w:t>
            </w:r>
          </w:p>
        </w:tc>
        <w:tc>
          <w:tcPr>
            <w:tcW w:w="1417" w:type="dxa"/>
            <w:vAlign w:val="center"/>
          </w:tcPr>
          <w:p w:rsidR="00622FCF" w:rsidRDefault="00622FCF" w:rsidP="005916E0">
            <w:pPr>
              <w:spacing w:after="0" w:line="240" w:lineRule="auto"/>
            </w:pPr>
          </w:p>
        </w:tc>
        <w:tc>
          <w:tcPr>
            <w:tcW w:w="1418" w:type="dxa"/>
            <w:vAlign w:val="center"/>
          </w:tcPr>
          <w:p w:rsidR="00622FCF" w:rsidRPr="00614434" w:rsidRDefault="00622FCF" w:rsidP="005916E0">
            <w:pPr>
              <w:spacing w:after="0" w:line="240" w:lineRule="auto"/>
              <w:ind w:left="11"/>
              <w:rPr>
                <w:sz w:val="18"/>
                <w:szCs w:val="18"/>
              </w:rPr>
            </w:pPr>
          </w:p>
        </w:tc>
        <w:tc>
          <w:tcPr>
            <w:tcW w:w="1984" w:type="dxa"/>
            <w:vAlign w:val="center"/>
          </w:tcPr>
          <w:p w:rsidR="00622FCF" w:rsidRPr="00614434" w:rsidRDefault="00622FCF" w:rsidP="005916E0">
            <w:pPr>
              <w:spacing w:after="0" w:line="240" w:lineRule="auto"/>
              <w:ind w:left="11"/>
              <w:rPr>
                <w:sz w:val="18"/>
                <w:szCs w:val="18"/>
              </w:rPr>
            </w:pPr>
          </w:p>
        </w:tc>
        <w:tc>
          <w:tcPr>
            <w:tcW w:w="1701" w:type="dxa"/>
            <w:vAlign w:val="center"/>
          </w:tcPr>
          <w:p w:rsidR="00622FCF" w:rsidRPr="00614434" w:rsidRDefault="00622FCF" w:rsidP="005916E0">
            <w:pPr>
              <w:spacing w:after="0" w:line="240" w:lineRule="auto"/>
              <w:ind w:left="11"/>
              <w:rPr>
                <w:sz w:val="18"/>
                <w:szCs w:val="18"/>
              </w:rPr>
            </w:pPr>
          </w:p>
        </w:tc>
        <w:tc>
          <w:tcPr>
            <w:tcW w:w="1843" w:type="dxa"/>
            <w:vAlign w:val="center"/>
          </w:tcPr>
          <w:p w:rsidR="00622FCF" w:rsidRPr="00614434" w:rsidRDefault="00622FCF" w:rsidP="005916E0">
            <w:pPr>
              <w:spacing w:after="0" w:line="240" w:lineRule="auto"/>
              <w:ind w:left="11"/>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60" w:type="dxa"/>
            <w:vAlign w:val="center"/>
          </w:tcPr>
          <w:p w:rsidR="00622FCF" w:rsidRPr="00614434" w:rsidRDefault="00622FCF" w:rsidP="005916E0">
            <w:pPr>
              <w:spacing w:after="0" w:line="240" w:lineRule="auto"/>
              <w:rPr>
                <w:sz w:val="18"/>
                <w:szCs w:val="18"/>
              </w:rPr>
            </w:pPr>
          </w:p>
        </w:tc>
        <w:tc>
          <w:tcPr>
            <w:tcW w:w="1417"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418"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r>
      <w:tr w:rsidR="00622FCF" w:rsidTr="00881C9E">
        <w:trPr>
          <w:trHeight w:val="340"/>
        </w:trPr>
        <w:tc>
          <w:tcPr>
            <w:tcW w:w="18999" w:type="dxa"/>
            <w:gridSpan w:val="11"/>
            <w:vAlign w:val="center"/>
          </w:tcPr>
          <w:p w:rsidR="00622FCF" w:rsidRPr="00614434" w:rsidRDefault="00622FCF" w:rsidP="005916E0">
            <w:pPr>
              <w:spacing w:after="0" w:line="240" w:lineRule="auto"/>
              <w:rPr>
                <w:sz w:val="18"/>
                <w:szCs w:val="18"/>
              </w:rPr>
            </w:pPr>
            <w:r w:rsidRPr="00614434">
              <w:rPr>
                <w:b/>
                <w:sz w:val="20"/>
                <w:szCs w:val="20"/>
              </w:rPr>
              <w:t>Criterios</w:t>
            </w:r>
          </w:p>
        </w:tc>
        <w:tc>
          <w:tcPr>
            <w:tcW w:w="1559" w:type="dxa"/>
            <w:vAlign w:val="center"/>
          </w:tcPr>
          <w:p w:rsidR="00622FCF" w:rsidRPr="00614434" w:rsidRDefault="00622FCF" w:rsidP="005916E0">
            <w:pPr>
              <w:widowControl w:val="0"/>
              <w:spacing w:after="0"/>
              <w:rPr>
                <w:sz w:val="18"/>
                <w:szCs w:val="18"/>
              </w:rPr>
            </w:pPr>
          </w:p>
        </w:tc>
        <w:tc>
          <w:tcPr>
            <w:tcW w:w="1559" w:type="dxa"/>
            <w:vAlign w:val="center"/>
          </w:tcPr>
          <w:p w:rsidR="00622FCF" w:rsidRPr="00614434" w:rsidRDefault="00622FCF" w:rsidP="005916E0">
            <w:pPr>
              <w:widowControl w:val="0"/>
              <w:spacing w:after="0"/>
              <w:rPr>
                <w:sz w:val="18"/>
                <w:szCs w:val="18"/>
              </w:rPr>
            </w:pPr>
          </w:p>
        </w:tc>
      </w:tr>
      <w:tr w:rsidR="00881C9E" w:rsidTr="00881C9E">
        <w:trPr>
          <w:trHeight w:val="780"/>
        </w:trPr>
        <w:tc>
          <w:tcPr>
            <w:tcW w:w="3123" w:type="dxa"/>
          </w:tcPr>
          <w:p w:rsidR="00622FCF" w:rsidRPr="00614434" w:rsidRDefault="00622FCF" w:rsidP="005916E0">
            <w:pPr>
              <w:spacing w:after="0" w:line="240" w:lineRule="auto"/>
              <w:ind w:left="11"/>
              <w:rPr>
                <w:sz w:val="18"/>
                <w:szCs w:val="18"/>
              </w:rPr>
            </w:pPr>
            <w:r w:rsidRPr="00614434">
              <w:rPr>
                <w:sz w:val="18"/>
                <w:szCs w:val="18"/>
              </w:rPr>
              <w:t>16.1 Dicho reconocimiento se podrá otorgar a través de diferentes formas. El programa de estudios debe mantener un registro de las diferentes formas de reconocimiento otorgados a los docentes en los últimos cinco años.</w:t>
            </w:r>
          </w:p>
        </w:tc>
        <w:tc>
          <w:tcPr>
            <w:tcW w:w="1417" w:type="dxa"/>
            <w:vAlign w:val="center"/>
          </w:tcPr>
          <w:p w:rsidR="00622FCF" w:rsidRPr="00A27F6C" w:rsidRDefault="00622FCF" w:rsidP="005916E0">
            <w:pPr>
              <w:spacing w:after="0" w:line="240" w:lineRule="auto"/>
              <w:rPr>
                <w:sz w:val="18"/>
                <w:szCs w:val="18"/>
              </w:rPr>
            </w:pPr>
            <w:r w:rsidRPr="00A27F6C">
              <w:rPr>
                <w:sz w:val="18"/>
                <w:szCs w:val="18"/>
              </w:rPr>
              <w:t>Dirección Académica</w:t>
            </w:r>
          </w:p>
          <w:p w:rsidR="00622FCF" w:rsidRPr="00A27F6C" w:rsidRDefault="00622FCF" w:rsidP="005916E0">
            <w:pPr>
              <w:spacing w:after="0" w:line="240" w:lineRule="auto"/>
              <w:rPr>
                <w:sz w:val="18"/>
                <w:szCs w:val="18"/>
              </w:rPr>
            </w:pPr>
          </w:p>
          <w:p w:rsidR="00622FCF" w:rsidRPr="00614434" w:rsidRDefault="00622FCF" w:rsidP="005916E0">
            <w:pPr>
              <w:spacing w:after="0" w:line="240" w:lineRule="auto"/>
              <w:rPr>
                <w:color w:val="FF0000"/>
              </w:rPr>
            </w:pPr>
            <w:r w:rsidRPr="00A27F6C">
              <w:rPr>
                <w:sz w:val="18"/>
                <w:szCs w:val="18"/>
              </w:rPr>
              <w:t>Departamento Académico</w:t>
            </w:r>
          </w:p>
        </w:tc>
        <w:tc>
          <w:tcPr>
            <w:tcW w:w="1418" w:type="dxa"/>
            <w:vAlign w:val="center"/>
          </w:tcPr>
          <w:p w:rsidR="00622FCF" w:rsidRPr="00614434" w:rsidRDefault="00622FCF" w:rsidP="005916E0">
            <w:pPr>
              <w:spacing w:after="0" w:line="240" w:lineRule="auto"/>
              <w:ind w:left="11"/>
              <w:rPr>
                <w:color w:val="FF0000"/>
                <w:sz w:val="18"/>
                <w:szCs w:val="18"/>
              </w:rPr>
            </w:pPr>
            <w:r w:rsidRPr="00614434">
              <w:rPr>
                <w:sz w:val="18"/>
                <w:szCs w:val="18"/>
              </w:rPr>
              <w:t>No logrado</w:t>
            </w:r>
          </w:p>
        </w:tc>
        <w:tc>
          <w:tcPr>
            <w:tcW w:w="1984" w:type="dxa"/>
            <w:vAlign w:val="center"/>
          </w:tcPr>
          <w:p w:rsidR="00622FCF" w:rsidRPr="00614434" w:rsidRDefault="00622FCF" w:rsidP="005916E0">
            <w:pPr>
              <w:spacing w:after="0" w:line="240" w:lineRule="auto"/>
              <w:ind w:left="11"/>
              <w:rPr>
                <w:sz w:val="18"/>
                <w:szCs w:val="18"/>
              </w:rPr>
            </w:pPr>
            <w:r w:rsidRPr="00614434">
              <w:rPr>
                <w:sz w:val="18"/>
                <w:szCs w:val="18"/>
              </w:rPr>
              <w:t>No existe un “Programa de reconocimiento de las actividades de labor docente” en la Escuela.</w:t>
            </w:r>
          </w:p>
          <w:p w:rsidR="00622FCF" w:rsidRPr="00614434" w:rsidRDefault="00622FCF" w:rsidP="005916E0">
            <w:pPr>
              <w:spacing w:after="0" w:line="240" w:lineRule="auto"/>
              <w:ind w:left="11"/>
              <w:rPr>
                <w:sz w:val="18"/>
                <w:szCs w:val="18"/>
              </w:rPr>
            </w:pPr>
            <w:r w:rsidRPr="00614434">
              <w:rPr>
                <w:sz w:val="18"/>
                <w:szCs w:val="18"/>
              </w:rPr>
              <w:t>Sin embargo, en la universidad se realizan ceremonia de reconocimientos en casos aislados. Ej.: Reconocimiento a docentes por su labor en investigación, reconocimiento a los docentes que se encuentran en Regina de CONCYTEC, reconocimiento a docentes más antiguos y que cumplen 25 y 30 años de servicio, entre otros.</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ind w:left="11"/>
              <w:rPr>
                <w:color w:val="FF0000"/>
                <w:sz w:val="18"/>
                <w:szCs w:val="18"/>
              </w:rPr>
            </w:pPr>
            <w:r w:rsidRPr="00614434">
              <w:rPr>
                <w:sz w:val="18"/>
                <w:szCs w:val="18"/>
              </w:rPr>
              <w:t>Las labores de docencia estructuradas como: investigación, proyección social, gestión administrativa y no estructuradas, como: preparación del material didáctico, elaboración de exámenes, asesoría al estudiante, etc.). Son reconocidas mediante puntaje en procesos de ratificación y promoción</w:t>
            </w:r>
          </w:p>
        </w:tc>
        <w:tc>
          <w:tcPr>
            <w:tcW w:w="1701" w:type="dxa"/>
            <w:vAlign w:val="center"/>
          </w:tcPr>
          <w:p w:rsidR="00622FCF" w:rsidRPr="00614434" w:rsidRDefault="00622FCF" w:rsidP="005916E0">
            <w:pPr>
              <w:spacing w:after="0" w:line="240" w:lineRule="auto"/>
              <w:jc w:val="center"/>
              <w:rPr>
                <w:color w:val="FF0000"/>
                <w:sz w:val="18"/>
                <w:szCs w:val="18"/>
              </w:rPr>
            </w:pPr>
            <w:r w:rsidRPr="00614434">
              <w:rPr>
                <w:sz w:val="18"/>
                <w:szCs w:val="18"/>
              </w:rPr>
              <w:t>No existe</w:t>
            </w:r>
          </w:p>
        </w:tc>
        <w:tc>
          <w:tcPr>
            <w:tcW w:w="1843" w:type="dxa"/>
            <w:vAlign w:val="center"/>
          </w:tcPr>
          <w:p w:rsidR="00622FCF" w:rsidRPr="00614434" w:rsidRDefault="00622FCF" w:rsidP="005916E0">
            <w:pPr>
              <w:spacing w:after="0" w:line="240" w:lineRule="auto"/>
              <w:ind w:left="11"/>
              <w:rPr>
                <w:sz w:val="18"/>
                <w:szCs w:val="18"/>
              </w:rPr>
            </w:pPr>
            <w:r w:rsidRPr="00614434">
              <w:rPr>
                <w:sz w:val="18"/>
                <w:szCs w:val="18"/>
              </w:rPr>
              <w:t xml:space="preserve">Nueva Ley Universitaria    </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rPr>
                <w:color w:val="FF0000"/>
                <w:sz w:val="18"/>
                <w:szCs w:val="18"/>
              </w:rPr>
            </w:pPr>
            <w:r w:rsidRPr="00614434">
              <w:rPr>
                <w:sz w:val="18"/>
                <w:szCs w:val="18"/>
              </w:rPr>
              <w:t>Estatuto de la Universidad</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1. El programa de estudios debe realizar un registro de las diferentes formas de reconocimiento otorgados a los docentes en los últimos cinco años</w:t>
            </w:r>
          </w:p>
          <w:p w:rsidR="00622FCF" w:rsidRPr="00614434" w:rsidRDefault="00622FCF" w:rsidP="005916E0">
            <w:pPr>
              <w:spacing w:after="0" w:line="240" w:lineRule="auto"/>
              <w:rPr>
                <w:sz w:val="18"/>
                <w:szCs w:val="18"/>
              </w:rPr>
            </w:pPr>
          </w:p>
          <w:p w:rsidR="00622FCF" w:rsidRPr="00614434" w:rsidRDefault="00622FCF" w:rsidP="006F2081">
            <w:pPr>
              <w:spacing w:after="0" w:line="240" w:lineRule="auto"/>
              <w:rPr>
                <w:sz w:val="18"/>
                <w:szCs w:val="18"/>
              </w:rPr>
            </w:pPr>
            <w:r w:rsidRPr="00614434">
              <w:rPr>
                <w:sz w:val="18"/>
                <w:szCs w:val="18"/>
              </w:rPr>
              <w:t>2. Realizar un programa de registro de las diferentes formas de reconocimiento otorgados a los docentes en los últimos cinco años.</w:t>
            </w:r>
          </w:p>
        </w:tc>
        <w:tc>
          <w:tcPr>
            <w:tcW w:w="1560" w:type="dxa"/>
            <w:vAlign w:val="center"/>
          </w:tcPr>
          <w:p w:rsidR="00622FCF" w:rsidRPr="00614434" w:rsidRDefault="00622FCF" w:rsidP="005916E0">
            <w:pPr>
              <w:spacing w:after="0" w:line="240" w:lineRule="auto"/>
              <w:rPr>
                <w:sz w:val="18"/>
                <w:szCs w:val="18"/>
              </w:rPr>
            </w:pPr>
            <w:r w:rsidRPr="00614434">
              <w:rPr>
                <w:sz w:val="18"/>
                <w:szCs w:val="18"/>
              </w:rPr>
              <w:t>Este programa motivará al personal docente en el desarrollo de sus actividades, tanto académicas, como de investigación.</w:t>
            </w:r>
          </w:p>
        </w:tc>
        <w:tc>
          <w:tcPr>
            <w:tcW w:w="1417" w:type="dxa"/>
            <w:vAlign w:val="center"/>
          </w:tcPr>
          <w:p w:rsidR="00622FCF" w:rsidRPr="00614434" w:rsidRDefault="00622FCF" w:rsidP="005916E0">
            <w:pPr>
              <w:spacing w:after="0" w:line="240" w:lineRule="auto"/>
              <w:jc w:val="center"/>
              <w:rPr>
                <w:sz w:val="18"/>
                <w:szCs w:val="18"/>
              </w:rPr>
            </w:pPr>
            <w:r w:rsidRPr="00614434">
              <w:rPr>
                <w:sz w:val="18"/>
                <w:szCs w:val="18"/>
              </w:rPr>
              <w:t>0%</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Esto beneficiará a los estudiantes principalmente, ya que permitirá un mejor cuerpo docente para la enseñanza. Y a los docentes, ya que permitirá mejorar su capacitación y perfeccionamiento.</w:t>
            </w:r>
          </w:p>
          <w:p w:rsidR="00622FCF" w:rsidRPr="00614434" w:rsidRDefault="00622FCF" w:rsidP="005916E0">
            <w:pPr>
              <w:spacing w:after="0" w:line="240" w:lineRule="auto"/>
              <w:rPr>
                <w:sz w:val="18"/>
                <w:szCs w:val="18"/>
              </w:rPr>
            </w:pPr>
            <w:r w:rsidRPr="00614434">
              <w:rPr>
                <w:sz w:val="18"/>
                <w:szCs w:val="18"/>
              </w:rPr>
              <w:t>Se medirá el impacto en las encuestas de satisfacción estudiantil y encuestas de evaluación docente.</w:t>
            </w:r>
          </w:p>
        </w:tc>
        <w:tc>
          <w:tcPr>
            <w:tcW w:w="1418" w:type="dxa"/>
            <w:vAlign w:val="center"/>
          </w:tcPr>
          <w:p w:rsidR="00622FCF" w:rsidRPr="00614434" w:rsidRDefault="00622FCF" w:rsidP="005916E0">
            <w:pPr>
              <w:spacing w:after="0" w:line="240" w:lineRule="auto"/>
              <w:rPr>
                <w:sz w:val="18"/>
                <w:szCs w:val="18"/>
              </w:rPr>
            </w:pPr>
            <w:r w:rsidRPr="00614434">
              <w:rPr>
                <w:sz w:val="18"/>
                <w:szCs w:val="18"/>
              </w:rPr>
              <w:t>No aplica</w:t>
            </w:r>
          </w:p>
        </w:tc>
        <w:tc>
          <w:tcPr>
            <w:tcW w:w="1559" w:type="dxa"/>
            <w:vAlign w:val="center"/>
          </w:tcPr>
          <w:p w:rsidR="00622FCF" w:rsidRPr="00614434" w:rsidRDefault="00622FCF" w:rsidP="005916E0">
            <w:pPr>
              <w:spacing w:after="0" w:line="240" w:lineRule="auto"/>
              <w:jc w:val="center"/>
              <w:rPr>
                <w:sz w:val="18"/>
                <w:szCs w:val="18"/>
              </w:rPr>
            </w:pPr>
            <w:r w:rsidRPr="00614434">
              <w:rPr>
                <w:sz w:val="18"/>
                <w:szCs w:val="18"/>
              </w:rPr>
              <w:t>Se requiere de un plazo mayor.</w:t>
            </w:r>
          </w:p>
        </w:tc>
        <w:tc>
          <w:tcPr>
            <w:tcW w:w="1559" w:type="dxa"/>
            <w:vAlign w:val="center"/>
          </w:tcPr>
          <w:p w:rsidR="00622FCF" w:rsidRPr="00614434" w:rsidRDefault="00622FCF" w:rsidP="005916E0">
            <w:pPr>
              <w:shd w:val="clear" w:color="auto" w:fill="385623"/>
              <w:spacing w:after="0" w:line="240" w:lineRule="auto"/>
              <w:jc w:val="center"/>
              <w:rPr>
                <w:sz w:val="18"/>
                <w:szCs w:val="18"/>
              </w:rPr>
            </w:pPr>
          </w:p>
        </w:tc>
      </w:tr>
    </w:tbl>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spacing w:after="0" w:line="240" w:lineRule="auto"/>
        <w:jc w:val="center"/>
        <w:rPr>
          <w:b/>
          <w:sz w:val="18"/>
          <w:szCs w:val="18"/>
        </w:rPr>
      </w:pPr>
      <w:r>
        <w:rPr>
          <w:b/>
          <w:sz w:val="18"/>
          <w:szCs w:val="18"/>
        </w:rPr>
        <w:lastRenderedPageBreak/>
        <w:t>DIMENSIÓN 2: FORMACIÓN INTEGRAL</w:t>
      </w:r>
    </w:p>
    <w:p w:rsidR="00622FCF" w:rsidRDefault="00622FCF" w:rsidP="00622FCF">
      <w:pPr>
        <w:spacing w:after="0" w:line="240" w:lineRule="auto"/>
        <w:jc w:val="center"/>
        <w:rPr>
          <w:b/>
          <w:sz w:val="18"/>
          <w:szCs w:val="18"/>
        </w:rPr>
      </w:pPr>
      <w:r>
        <w:rPr>
          <w:b/>
          <w:sz w:val="18"/>
          <w:szCs w:val="18"/>
        </w:rPr>
        <w:t xml:space="preserve"> FACTOR 5: GESTIÓN DE LOS DOCENTES </w:t>
      </w:r>
    </w:p>
    <w:p w:rsidR="00622FCF" w:rsidRDefault="00622FCF" w:rsidP="00622FCF">
      <w:pPr>
        <w:spacing w:after="0" w:line="240" w:lineRule="auto"/>
        <w:jc w:val="center"/>
        <w:rPr>
          <w:b/>
          <w:sz w:val="18"/>
          <w:szCs w:val="18"/>
        </w:rPr>
      </w:pPr>
      <w:r>
        <w:rPr>
          <w:b/>
          <w:color w:val="FF0000"/>
          <w:sz w:val="18"/>
          <w:szCs w:val="18"/>
        </w:rPr>
        <w:t>ESTÁNDAR 17.</w:t>
      </w:r>
      <w:r>
        <w:rPr>
          <w:b/>
          <w:sz w:val="18"/>
          <w:szCs w:val="18"/>
        </w:rPr>
        <w:t xml:space="preserve"> PLAN DE DESARROLLO ACADÉMICO DEL DOCENTE</w:t>
      </w:r>
    </w:p>
    <w:p w:rsidR="00622FCF" w:rsidRDefault="00622FCF" w:rsidP="00622FCF">
      <w:pPr>
        <w:spacing w:after="0" w:line="240" w:lineRule="auto"/>
        <w:jc w:val="center"/>
        <w:rPr>
          <w:b/>
          <w:sz w:val="18"/>
          <w:szCs w:val="18"/>
        </w:rPr>
      </w:pPr>
    </w:p>
    <w:tbl>
      <w:tblPr>
        <w:tblW w:w="22117"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3"/>
        <w:gridCol w:w="1417"/>
        <w:gridCol w:w="1418"/>
        <w:gridCol w:w="1984"/>
        <w:gridCol w:w="1701"/>
        <w:gridCol w:w="1843"/>
        <w:gridCol w:w="1559"/>
        <w:gridCol w:w="1560"/>
        <w:gridCol w:w="1417"/>
        <w:gridCol w:w="1559"/>
        <w:gridCol w:w="1418"/>
        <w:gridCol w:w="1559"/>
        <w:gridCol w:w="1559"/>
      </w:tblGrid>
      <w:tr w:rsidR="00622FCF" w:rsidTr="00881C9E">
        <w:trPr>
          <w:trHeight w:val="300"/>
        </w:trPr>
        <w:tc>
          <w:tcPr>
            <w:tcW w:w="3123"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86" w:right="100" w:hanging="75"/>
              <w:jc w:val="center"/>
              <w:rPr>
                <w:b/>
                <w:color w:val="FFFFFF"/>
                <w:sz w:val="18"/>
                <w:szCs w:val="18"/>
              </w:rPr>
            </w:pPr>
            <w:r w:rsidRPr="00614434">
              <w:rPr>
                <w:b/>
                <w:color w:val="FFFFFF"/>
                <w:sz w:val="18"/>
                <w:szCs w:val="18"/>
              </w:rPr>
              <w:t>ESTÁNDAR</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Unidad Responsable</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Evaluación Inicial</w:t>
            </w:r>
          </w:p>
        </w:tc>
        <w:tc>
          <w:tcPr>
            <w:tcW w:w="198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 xml:space="preserve">Evidencias </w:t>
            </w:r>
          </w:p>
        </w:tc>
        <w:tc>
          <w:tcPr>
            <w:tcW w:w="17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Garantía</w:t>
            </w:r>
          </w:p>
        </w:tc>
        <w:tc>
          <w:tcPr>
            <w:tcW w:w="184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Respaldo</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Acciones de mejora</w:t>
            </w:r>
          </w:p>
        </w:tc>
        <w:tc>
          <w:tcPr>
            <w:tcW w:w="15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 xml:space="preserve">Justificación de acciones </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Avance de Acciones (%)</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Medición de Impactos</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Justificación de Logros</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Objeción</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6"/>
                <w:szCs w:val="16"/>
              </w:rPr>
            </w:pPr>
            <w:r w:rsidRPr="00614434">
              <w:rPr>
                <w:b/>
                <w:color w:val="FFFFFF"/>
                <w:sz w:val="16"/>
                <w:szCs w:val="16"/>
              </w:rPr>
              <w:t>Nivel Alcanzado</w:t>
            </w:r>
          </w:p>
        </w:tc>
      </w:tr>
      <w:tr w:rsidR="00622FCF" w:rsidTr="00881C9E">
        <w:trPr>
          <w:trHeight w:val="680"/>
        </w:trPr>
        <w:tc>
          <w:tcPr>
            <w:tcW w:w="3123" w:type="dxa"/>
          </w:tcPr>
          <w:p w:rsidR="00622FCF" w:rsidRPr="00614434" w:rsidRDefault="00622FCF" w:rsidP="005916E0">
            <w:pPr>
              <w:spacing w:after="0" w:line="240" w:lineRule="auto"/>
              <w:rPr>
                <w:b/>
                <w:sz w:val="18"/>
                <w:szCs w:val="18"/>
              </w:rPr>
            </w:pPr>
            <w:r w:rsidRPr="00614434">
              <w:rPr>
                <w:b/>
                <w:sz w:val="18"/>
                <w:szCs w:val="18"/>
              </w:rPr>
              <w:t>Estándar 17. Plan de desarrollo académico del docente.</w:t>
            </w:r>
          </w:p>
          <w:p w:rsidR="00622FCF" w:rsidRPr="00614434" w:rsidRDefault="00622FCF" w:rsidP="005916E0">
            <w:pPr>
              <w:spacing w:after="0" w:line="240" w:lineRule="auto"/>
              <w:rPr>
                <w:sz w:val="18"/>
                <w:szCs w:val="18"/>
              </w:rPr>
            </w:pPr>
            <w:r w:rsidRPr="00614434">
              <w:rPr>
                <w:sz w:val="18"/>
                <w:szCs w:val="18"/>
              </w:rPr>
              <w:t>El programa de estudios debe ejecutar un plan de desarrollo académico que estimule que los docentes desarrollen capacidades para optimizar su quehacer universitario.</w:t>
            </w:r>
          </w:p>
        </w:tc>
        <w:tc>
          <w:tcPr>
            <w:tcW w:w="1417" w:type="dxa"/>
            <w:vAlign w:val="center"/>
          </w:tcPr>
          <w:p w:rsidR="00622FCF" w:rsidRPr="00614434" w:rsidRDefault="00622FCF" w:rsidP="005916E0">
            <w:pPr>
              <w:spacing w:after="0" w:line="240" w:lineRule="auto"/>
              <w:rPr>
                <w:color w:val="FF0000"/>
              </w:rPr>
            </w:pPr>
          </w:p>
        </w:tc>
        <w:tc>
          <w:tcPr>
            <w:tcW w:w="1418" w:type="dxa"/>
            <w:vAlign w:val="center"/>
          </w:tcPr>
          <w:p w:rsidR="00622FCF" w:rsidRPr="00614434" w:rsidRDefault="00622FCF" w:rsidP="005916E0">
            <w:pPr>
              <w:spacing w:after="0" w:line="240" w:lineRule="auto"/>
              <w:ind w:left="11"/>
              <w:rPr>
                <w:color w:val="FF0000"/>
                <w:sz w:val="18"/>
                <w:szCs w:val="18"/>
              </w:rPr>
            </w:pPr>
          </w:p>
        </w:tc>
        <w:tc>
          <w:tcPr>
            <w:tcW w:w="1984" w:type="dxa"/>
            <w:vAlign w:val="center"/>
          </w:tcPr>
          <w:p w:rsidR="00622FCF" w:rsidRPr="00614434" w:rsidRDefault="00622FCF" w:rsidP="005916E0">
            <w:pPr>
              <w:spacing w:after="0" w:line="240" w:lineRule="auto"/>
              <w:ind w:left="11"/>
              <w:rPr>
                <w:color w:val="FF0000"/>
                <w:sz w:val="18"/>
                <w:szCs w:val="18"/>
              </w:rPr>
            </w:pPr>
          </w:p>
        </w:tc>
        <w:tc>
          <w:tcPr>
            <w:tcW w:w="1701" w:type="dxa"/>
            <w:vAlign w:val="center"/>
          </w:tcPr>
          <w:p w:rsidR="00622FCF" w:rsidRPr="00614434" w:rsidRDefault="00622FCF" w:rsidP="005916E0">
            <w:pPr>
              <w:spacing w:after="0" w:line="240" w:lineRule="auto"/>
              <w:ind w:left="11"/>
              <w:rPr>
                <w:color w:val="FF0000"/>
                <w:sz w:val="18"/>
                <w:szCs w:val="18"/>
              </w:rPr>
            </w:pPr>
          </w:p>
        </w:tc>
        <w:tc>
          <w:tcPr>
            <w:tcW w:w="1843" w:type="dxa"/>
            <w:vAlign w:val="center"/>
          </w:tcPr>
          <w:p w:rsidR="00622FCF" w:rsidRPr="00614434" w:rsidRDefault="00622FCF" w:rsidP="005916E0">
            <w:pPr>
              <w:spacing w:after="0" w:line="240" w:lineRule="auto"/>
              <w:ind w:left="11"/>
              <w:rPr>
                <w:color w:val="FF0000"/>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60" w:type="dxa"/>
            <w:vAlign w:val="center"/>
          </w:tcPr>
          <w:p w:rsidR="00622FCF" w:rsidRPr="00614434" w:rsidRDefault="00622FCF" w:rsidP="005916E0">
            <w:pPr>
              <w:spacing w:after="0" w:line="240" w:lineRule="auto"/>
              <w:rPr>
                <w:sz w:val="18"/>
                <w:szCs w:val="18"/>
              </w:rPr>
            </w:pPr>
          </w:p>
        </w:tc>
        <w:tc>
          <w:tcPr>
            <w:tcW w:w="1417"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418"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r>
      <w:tr w:rsidR="00622FCF" w:rsidTr="00881C9E">
        <w:trPr>
          <w:trHeight w:val="360"/>
        </w:trPr>
        <w:tc>
          <w:tcPr>
            <w:tcW w:w="18999" w:type="dxa"/>
            <w:gridSpan w:val="11"/>
            <w:vAlign w:val="center"/>
          </w:tcPr>
          <w:p w:rsidR="00622FCF" w:rsidRPr="00614434" w:rsidRDefault="00622FCF" w:rsidP="005916E0">
            <w:pPr>
              <w:spacing w:after="0" w:line="240" w:lineRule="auto"/>
              <w:rPr>
                <w:sz w:val="18"/>
                <w:szCs w:val="18"/>
              </w:rPr>
            </w:pPr>
            <w:r w:rsidRPr="00614434">
              <w:rPr>
                <w:b/>
                <w:sz w:val="20"/>
                <w:szCs w:val="20"/>
              </w:rPr>
              <w:t>Criterios</w:t>
            </w:r>
          </w:p>
        </w:tc>
        <w:tc>
          <w:tcPr>
            <w:tcW w:w="1559" w:type="dxa"/>
            <w:vAlign w:val="center"/>
          </w:tcPr>
          <w:p w:rsidR="00622FCF" w:rsidRPr="00614434" w:rsidRDefault="00622FCF" w:rsidP="005916E0">
            <w:pPr>
              <w:widowControl w:val="0"/>
              <w:spacing w:after="0"/>
              <w:rPr>
                <w:sz w:val="18"/>
                <w:szCs w:val="18"/>
              </w:rPr>
            </w:pPr>
          </w:p>
        </w:tc>
        <w:tc>
          <w:tcPr>
            <w:tcW w:w="1559" w:type="dxa"/>
            <w:vAlign w:val="center"/>
          </w:tcPr>
          <w:p w:rsidR="00622FCF" w:rsidRPr="00614434" w:rsidRDefault="00622FCF" w:rsidP="005916E0">
            <w:pPr>
              <w:widowControl w:val="0"/>
              <w:spacing w:after="0"/>
              <w:rPr>
                <w:sz w:val="18"/>
                <w:szCs w:val="18"/>
              </w:rPr>
            </w:pPr>
          </w:p>
        </w:tc>
      </w:tr>
      <w:tr w:rsidR="00622FCF" w:rsidTr="00881C9E">
        <w:trPr>
          <w:trHeight w:val="780"/>
        </w:trPr>
        <w:tc>
          <w:tcPr>
            <w:tcW w:w="3123" w:type="dxa"/>
          </w:tcPr>
          <w:p w:rsidR="00622FCF" w:rsidRPr="00614434" w:rsidRDefault="00622FCF" w:rsidP="005916E0">
            <w:pPr>
              <w:spacing w:after="0" w:line="240" w:lineRule="auto"/>
              <w:ind w:left="11"/>
              <w:rPr>
                <w:sz w:val="18"/>
                <w:szCs w:val="18"/>
              </w:rPr>
            </w:pPr>
            <w:r w:rsidRPr="00614434">
              <w:rPr>
                <w:sz w:val="18"/>
                <w:szCs w:val="18"/>
              </w:rPr>
              <w:t>17.1 El programa de estudios debe mantener lineamientos para el desarrollo científico académico de los docentes y definir un plan de desarrollo académico-profesional que debe ser monitoreado para identificar los avances y logros. Este plan de desarrollo por lo menos debe ser para los docentes de tiempo completo.</w:t>
            </w:r>
          </w:p>
          <w:p w:rsidR="00622FCF" w:rsidRPr="00614434" w:rsidRDefault="00622FCF" w:rsidP="005916E0">
            <w:pPr>
              <w:spacing w:after="0" w:line="240" w:lineRule="auto"/>
              <w:ind w:left="11"/>
              <w:rPr>
                <w:sz w:val="18"/>
                <w:szCs w:val="18"/>
              </w:rPr>
            </w:pPr>
            <w:r w:rsidRPr="00614434">
              <w:rPr>
                <w:sz w:val="18"/>
                <w:szCs w:val="18"/>
              </w:rPr>
              <w:t>Asimismo, debe establecer mecanismos de motivación y reconocimiento por los logros obtenidos.</w:t>
            </w:r>
          </w:p>
        </w:tc>
        <w:tc>
          <w:tcPr>
            <w:tcW w:w="1417" w:type="dxa"/>
            <w:vAlign w:val="center"/>
          </w:tcPr>
          <w:p w:rsidR="00622FCF" w:rsidRPr="00A27F6C" w:rsidRDefault="00622FCF" w:rsidP="005916E0">
            <w:pPr>
              <w:spacing w:after="0" w:line="240" w:lineRule="auto"/>
              <w:rPr>
                <w:sz w:val="18"/>
                <w:szCs w:val="18"/>
              </w:rPr>
            </w:pPr>
            <w:r w:rsidRPr="00A27F6C">
              <w:rPr>
                <w:sz w:val="18"/>
                <w:szCs w:val="18"/>
                <w:highlight w:val="yellow"/>
              </w:rPr>
              <w:t>EP de Literatura</w:t>
            </w:r>
          </w:p>
          <w:p w:rsidR="00622FCF" w:rsidRPr="00A27F6C" w:rsidRDefault="00622FCF" w:rsidP="005916E0">
            <w:pPr>
              <w:spacing w:after="0" w:line="240" w:lineRule="auto"/>
              <w:rPr>
                <w:sz w:val="18"/>
                <w:szCs w:val="18"/>
              </w:rPr>
            </w:pPr>
          </w:p>
          <w:p w:rsidR="00622FCF" w:rsidRPr="00A27F6C" w:rsidRDefault="00622FCF" w:rsidP="005916E0">
            <w:pPr>
              <w:spacing w:after="0" w:line="240" w:lineRule="auto"/>
              <w:rPr>
                <w:color w:val="FF0000"/>
                <w:sz w:val="18"/>
                <w:szCs w:val="18"/>
              </w:rPr>
            </w:pPr>
            <w:r w:rsidRPr="00A27F6C">
              <w:rPr>
                <w:sz w:val="18"/>
                <w:szCs w:val="18"/>
              </w:rPr>
              <w:t>Departamento académico</w:t>
            </w:r>
          </w:p>
        </w:tc>
        <w:tc>
          <w:tcPr>
            <w:tcW w:w="1418" w:type="dxa"/>
            <w:vAlign w:val="center"/>
          </w:tcPr>
          <w:p w:rsidR="00622FCF" w:rsidRPr="00614434" w:rsidRDefault="00622FCF" w:rsidP="005916E0">
            <w:pPr>
              <w:spacing w:after="0" w:line="240" w:lineRule="auto"/>
              <w:rPr>
                <w:sz w:val="18"/>
                <w:szCs w:val="18"/>
              </w:rPr>
            </w:pPr>
            <w:r w:rsidRPr="00614434">
              <w:rPr>
                <w:sz w:val="18"/>
                <w:szCs w:val="18"/>
              </w:rPr>
              <w:t>No logrado</w:t>
            </w:r>
          </w:p>
          <w:p w:rsidR="00622FCF" w:rsidRPr="00614434" w:rsidRDefault="00622FCF" w:rsidP="005916E0">
            <w:pPr>
              <w:spacing w:after="0" w:line="240" w:lineRule="auto"/>
              <w:ind w:left="11"/>
              <w:rPr>
                <w:color w:val="FF0000"/>
                <w:sz w:val="18"/>
                <w:szCs w:val="18"/>
              </w:rPr>
            </w:pPr>
          </w:p>
        </w:tc>
        <w:tc>
          <w:tcPr>
            <w:tcW w:w="1984" w:type="dxa"/>
            <w:vAlign w:val="center"/>
          </w:tcPr>
          <w:p w:rsidR="00622FCF" w:rsidRPr="00614434" w:rsidRDefault="00622FCF" w:rsidP="005916E0">
            <w:pPr>
              <w:spacing w:after="0" w:line="240" w:lineRule="auto"/>
              <w:ind w:left="11"/>
              <w:rPr>
                <w:sz w:val="18"/>
                <w:szCs w:val="18"/>
              </w:rPr>
            </w:pPr>
            <w:r w:rsidRPr="00614434">
              <w:rPr>
                <w:sz w:val="18"/>
                <w:szCs w:val="18"/>
              </w:rPr>
              <w:t>No existe un Plan de desarrollo académico del docente que permita el desarrollo científico y académico de los profesores a tiempo completo, mucho menos para los profesores a tiempo parcial. Cada docente es responsable de su propio desarrollo y capacitación. Sin embargo, existen facilidades y descuentos para realizar estudios de las maestrías y doctorados en la Universidad.</w:t>
            </w:r>
          </w:p>
        </w:tc>
        <w:tc>
          <w:tcPr>
            <w:tcW w:w="1701" w:type="dxa"/>
            <w:vAlign w:val="center"/>
          </w:tcPr>
          <w:p w:rsidR="00622FCF" w:rsidRPr="00614434" w:rsidRDefault="00622FCF" w:rsidP="005916E0">
            <w:pPr>
              <w:spacing w:after="0" w:line="240" w:lineRule="auto"/>
              <w:rPr>
                <w:sz w:val="18"/>
                <w:szCs w:val="18"/>
              </w:rPr>
            </w:pPr>
            <w:r w:rsidRPr="00614434">
              <w:rPr>
                <w:sz w:val="18"/>
                <w:szCs w:val="18"/>
              </w:rPr>
              <w:t>No existe</w:t>
            </w:r>
          </w:p>
        </w:tc>
        <w:tc>
          <w:tcPr>
            <w:tcW w:w="1843" w:type="dxa"/>
            <w:vAlign w:val="center"/>
          </w:tcPr>
          <w:p w:rsidR="00622FCF" w:rsidRPr="00614434" w:rsidRDefault="00622FCF" w:rsidP="005916E0">
            <w:pPr>
              <w:spacing w:after="0" w:line="240" w:lineRule="auto"/>
              <w:ind w:left="11"/>
              <w:rPr>
                <w:sz w:val="18"/>
                <w:szCs w:val="18"/>
              </w:rPr>
            </w:pPr>
            <w:r w:rsidRPr="00614434">
              <w:rPr>
                <w:sz w:val="18"/>
                <w:szCs w:val="18"/>
              </w:rPr>
              <w:t xml:space="preserve">Nueva Ley Universitaria    </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rPr>
                <w:color w:val="FF0000"/>
                <w:sz w:val="18"/>
                <w:szCs w:val="18"/>
              </w:rPr>
            </w:pPr>
            <w:r w:rsidRPr="00614434">
              <w:rPr>
                <w:sz w:val="18"/>
                <w:szCs w:val="18"/>
              </w:rPr>
              <w:t>Estatuto de la Universidad</w:t>
            </w:r>
          </w:p>
        </w:tc>
        <w:tc>
          <w:tcPr>
            <w:tcW w:w="1559" w:type="dxa"/>
            <w:vAlign w:val="center"/>
          </w:tcPr>
          <w:p w:rsidR="00622FCF" w:rsidRPr="00614434" w:rsidRDefault="00622FCF" w:rsidP="005916E0">
            <w:pPr>
              <w:spacing w:after="0" w:line="240" w:lineRule="auto"/>
              <w:ind w:left="11"/>
              <w:rPr>
                <w:sz w:val="18"/>
                <w:szCs w:val="18"/>
              </w:rPr>
            </w:pPr>
            <w:r w:rsidRPr="00614434">
              <w:rPr>
                <w:sz w:val="18"/>
                <w:szCs w:val="18"/>
              </w:rPr>
              <w:t>1. Determinar los lineamientos para el desarrollo científico académico de los docentes.</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r w:rsidRPr="00614434">
              <w:rPr>
                <w:sz w:val="18"/>
                <w:szCs w:val="18"/>
              </w:rPr>
              <w:t>2. Realizar un plan de desarrollo académico-profesional</w:t>
            </w:r>
          </w:p>
          <w:p w:rsidR="00622FCF" w:rsidRPr="00614434" w:rsidRDefault="00622FCF" w:rsidP="005916E0">
            <w:pPr>
              <w:spacing w:after="0" w:line="240" w:lineRule="auto"/>
              <w:ind w:left="11"/>
              <w:rPr>
                <w:sz w:val="18"/>
                <w:szCs w:val="18"/>
              </w:rPr>
            </w:pPr>
            <w:r w:rsidRPr="00614434">
              <w:rPr>
                <w:sz w:val="18"/>
                <w:szCs w:val="18"/>
              </w:rPr>
              <w:t>para los docentes de tiempo completo.</w:t>
            </w:r>
          </w:p>
          <w:p w:rsidR="00622FCF" w:rsidRPr="00614434" w:rsidRDefault="00622FCF" w:rsidP="005916E0">
            <w:pPr>
              <w:spacing w:after="0" w:line="240" w:lineRule="auto"/>
              <w:rPr>
                <w:sz w:val="18"/>
                <w:szCs w:val="18"/>
              </w:rPr>
            </w:pPr>
            <w:r w:rsidRPr="00614434">
              <w:rPr>
                <w:sz w:val="18"/>
                <w:szCs w:val="18"/>
              </w:rPr>
              <w:t>3. Realizar un programa de motivación y reconocimiento para los docentes.</w:t>
            </w:r>
          </w:p>
        </w:tc>
        <w:tc>
          <w:tcPr>
            <w:tcW w:w="1560" w:type="dxa"/>
            <w:vAlign w:val="center"/>
          </w:tcPr>
          <w:p w:rsidR="00622FCF" w:rsidRPr="00614434" w:rsidRDefault="00622FCF" w:rsidP="005916E0">
            <w:pPr>
              <w:spacing w:after="0" w:line="240" w:lineRule="auto"/>
              <w:ind w:left="11"/>
              <w:rPr>
                <w:sz w:val="18"/>
                <w:szCs w:val="18"/>
              </w:rPr>
            </w:pPr>
            <w:r w:rsidRPr="00614434">
              <w:rPr>
                <w:sz w:val="18"/>
                <w:szCs w:val="18"/>
              </w:rPr>
              <w:t>Esto permitirá el monitoreo y acompañamiento del desarrollo científico académico de los docentes.</w:t>
            </w:r>
          </w:p>
          <w:p w:rsidR="00622FCF" w:rsidRPr="00614434" w:rsidRDefault="00622FCF" w:rsidP="005916E0">
            <w:pPr>
              <w:spacing w:after="0" w:line="240" w:lineRule="auto"/>
              <w:rPr>
                <w:sz w:val="18"/>
                <w:szCs w:val="18"/>
              </w:rPr>
            </w:pPr>
          </w:p>
        </w:tc>
        <w:tc>
          <w:tcPr>
            <w:tcW w:w="1417" w:type="dxa"/>
            <w:vAlign w:val="center"/>
          </w:tcPr>
          <w:p w:rsidR="00622FCF" w:rsidRPr="00614434" w:rsidRDefault="00622FCF" w:rsidP="005916E0">
            <w:pPr>
              <w:spacing w:after="0" w:line="240" w:lineRule="auto"/>
              <w:rPr>
                <w:sz w:val="18"/>
                <w:szCs w:val="18"/>
              </w:rPr>
            </w:pPr>
            <w:r w:rsidRPr="00614434">
              <w:rPr>
                <w:sz w:val="18"/>
                <w:szCs w:val="18"/>
              </w:rPr>
              <w:t xml:space="preserve">         0%</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Esto beneficiará a los estudiantes principalmente, ya que permitirá un mejor cuerpo docente para la enseñanza. Y a los docentes, ya que permitirá mejorar su capacitación y perfeccionamiento.</w:t>
            </w:r>
          </w:p>
          <w:p w:rsidR="00622FCF" w:rsidRPr="00614434" w:rsidRDefault="00622FCF" w:rsidP="005916E0">
            <w:pPr>
              <w:spacing w:after="0" w:line="240" w:lineRule="auto"/>
              <w:rPr>
                <w:sz w:val="18"/>
                <w:szCs w:val="18"/>
              </w:rPr>
            </w:pPr>
            <w:r w:rsidRPr="00614434">
              <w:rPr>
                <w:sz w:val="18"/>
                <w:szCs w:val="18"/>
              </w:rPr>
              <w:t>Se medirá el impacto en las encuestas de satisfacción estudiantil y encuestas de evaluación docente.</w:t>
            </w:r>
          </w:p>
        </w:tc>
        <w:tc>
          <w:tcPr>
            <w:tcW w:w="1418" w:type="dxa"/>
            <w:vAlign w:val="center"/>
          </w:tcPr>
          <w:p w:rsidR="00622FCF" w:rsidRPr="00614434" w:rsidRDefault="00622FCF" w:rsidP="005916E0">
            <w:pPr>
              <w:spacing w:after="0" w:line="240" w:lineRule="auto"/>
              <w:rPr>
                <w:sz w:val="18"/>
                <w:szCs w:val="18"/>
              </w:rPr>
            </w:pPr>
            <w:r w:rsidRPr="00614434">
              <w:rPr>
                <w:sz w:val="18"/>
                <w:szCs w:val="18"/>
              </w:rPr>
              <w:t>No aplica</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Se requiere de un plazo mayor para analizar el desarrollo científico académico.</w:t>
            </w:r>
          </w:p>
        </w:tc>
        <w:tc>
          <w:tcPr>
            <w:tcW w:w="1559" w:type="dxa"/>
            <w:vAlign w:val="center"/>
          </w:tcPr>
          <w:p w:rsidR="00622FCF" w:rsidRPr="00614434" w:rsidRDefault="00622FCF" w:rsidP="005916E0">
            <w:pPr>
              <w:shd w:val="clear" w:color="auto" w:fill="385623"/>
              <w:spacing w:after="0" w:line="240" w:lineRule="auto"/>
              <w:jc w:val="center"/>
              <w:rPr>
                <w:sz w:val="18"/>
                <w:szCs w:val="18"/>
              </w:rPr>
            </w:pPr>
            <w:r w:rsidRPr="00614434">
              <w:rPr>
                <w:sz w:val="18"/>
                <w:szCs w:val="18"/>
              </w:rPr>
              <w:t>2</w:t>
            </w:r>
          </w:p>
        </w:tc>
      </w:tr>
    </w:tbl>
    <w:p w:rsidR="00622FCF" w:rsidRDefault="00622FCF" w:rsidP="000A0111"/>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spacing w:after="0" w:line="240" w:lineRule="auto"/>
        <w:jc w:val="center"/>
        <w:rPr>
          <w:b/>
          <w:sz w:val="18"/>
          <w:szCs w:val="18"/>
        </w:rPr>
      </w:pPr>
      <w:r>
        <w:rPr>
          <w:b/>
          <w:sz w:val="18"/>
          <w:szCs w:val="18"/>
        </w:rPr>
        <w:t>DIMENSIÓN 2: FORMACIÓN INTEGRAL</w:t>
      </w:r>
    </w:p>
    <w:p w:rsidR="00622FCF" w:rsidRDefault="00622FCF" w:rsidP="00622FCF">
      <w:pPr>
        <w:spacing w:after="0" w:line="240" w:lineRule="auto"/>
        <w:jc w:val="center"/>
        <w:rPr>
          <w:b/>
          <w:sz w:val="18"/>
          <w:szCs w:val="18"/>
        </w:rPr>
      </w:pPr>
      <w:r>
        <w:rPr>
          <w:b/>
          <w:sz w:val="18"/>
          <w:szCs w:val="18"/>
        </w:rPr>
        <w:t xml:space="preserve">FACTOR 6: SEGUIMIENTO A ESTUDIANTES </w:t>
      </w:r>
    </w:p>
    <w:p w:rsidR="00622FCF" w:rsidRDefault="00622FCF" w:rsidP="00622FCF">
      <w:pPr>
        <w:spacing w:after="0" w:line="240" w:lineRule="auto"/>
        <w:jc w:val="center"/>
        <w:rPr>
          <w:b/>
          <w:sz w:val="18"/>
          <w:szCs w:val="18"/>
        </w:rPr>
      </w:pPr>
      <w:r>
        <w:rPr>
          <w:b/>
          <w:color w:val="FF0000"/>
          <w:sz w:val="18"/>
          <w:szCs w:val="18"/>
        </w:rPr>
        <w:t xml:space="preserve">ESTÁNDAR 18. </w:t>
      </w:r>
      <w:r>
        <w:rPr>
          <w:b/>
          <w:sz w:val="18"/>
          <w:szCs w:val="18"/>
        </w:rPr>
        <w:t xml:space="preserve">ADMISIÓN AL PROGRAMA DE ESTUDIOS </w:t>
      </w:r>
    </w:p>
    <w:p w:rsidR="00622FCF" w:rsidRDefault="00622FCF" w:rsidP="00622FCF">
      <w:pPr>
        <w:jc w:val="center"/>
      </w:pPr>
    </w:p>
    <w:tbl>
      <w:tblPr>
        <w:tblW w:w="22117"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3"/>
        <w:gridCol w:w="1559"/>
        <w:gridCol w:w="1276"/>
        <w:gridCol w:w="1984"/>
        <w:gridCol w:w="1701"/>
        <w:gridCol w:w="1843"/>
        <w:gridCol w:w="1559"/>
        <w:gridCol w:w="1560"/>
        <w:gridCol w:w="1417"/>
        <w:gridCol w:w="1559"/>
        <w:gridCol w:w="1418"/>
        <w:gridCol w:w="1559"/>
        <w:gridCol w:w="1559"/>
      </w:tblGrid>
      <w:tr w:rsidR="00622FCF" w:rsidTr="004809B6">
        <w:trPr>
          <w:trHeight w:val="300"/>
        </w:trPr>
        <w:tc>
          <w:tcPr>
            <w:tcW w:w="3123"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86" w:right="100" w:hanging="75"/>
              <w:jc w:val="center"/>
              <w:rPr>
                <w:b/>
                <w:color w:val="FFFFFF"/>
                <w:sz w:val="18"/>
                <w:szCs w:val="18"/>
              </w:rPr>
            </w:pPr>
            <w:r w:rsidRPr="00614434">
              <w:rPr>
                <w:b/>
                <w:color w:val="FFFFFF"/>
                <w:sz w:val="18"/>
                <w:szCs w:val="18"/>
              </w:rPr>
              <w:t>ESTÁNDAR</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Unidad Responsable</w:t>
            </w:r>
          </w:p>
        </w:tc>
        <w:tc>
          <w:tcPr>
            <w:tcW w:w="127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Evaluación Inicial</w:t>
            </w:r>
          </w:p>
        </w:tc>
        <w:tc>
          <w:tcPr>
            <w:tcW w:w="198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 xml:space="preserve">Evidencias </w:t>
            </w:r>
          </w:p>
        </w:tc>
        <w:tc>
          <w:tcPr>
            <w:tcW w:w="17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Garantía</w:t>
            </w:r>
          </w:p>
        </w:tc>
        <w:tc>
          <w:tcPr>
            <w:tcW w:w="184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Respaldo</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Acciones de mejora</w:t>
            </w:r>
          </w:p>
        </w:tc>
        <w:tc>
          <w:tcPr>
            <w:tcW w:w="15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 xml:space="preserve">Justificación de acciones </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Avance de Acciones (%)</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Medición de Impactos</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Justificación de Logros</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Objeción</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6"/>
                <w:szCs w:val="16"/>
              </w:rPr>
            </w:pPr>
            <w:r w:rsidRPr="00614434">
              <w:rPr>
                <w:b/>
                <w:color w:val="FFFFFF"/>
                <w:sz w:val="16"/>
                <w:szCs w:val="16"/>
              </w:rPr>
              <w:t>Nivel Alcanzado</w:t>
            </w:r>
          </w:p>
        </w:tc>
      </w:tr>
      <w:tr w:rsidR="00622FCF" w:rsidTr="004809B6">
        <w:trPr>
          <w:trHeight w:val="680"/>
        </w:trPr>
        <w:tc>
          <w:tcPr>
            <w:tcW w:w="3123" w:type="dxa"/>
          </w:tcPr>
          <w:p w:rsidR="00622FCF" w:rsidRPr="00614434" w:rsidRDefault="00622FCF" w:rsidP="005916E0">
            <w:pPr>
              <w:spacing w:after="0" w:line="240" w:lineRule="auto"/>
              <w:rPr>
                <w:b/>
                <w:sz w:val="18"/>
                <w:szCs w:val="18"/>
              </w:rPr>
            </w:pPr>
            <w:r w:rsidRPr="00614434">
              <w:rPr>
                <w:b/>
                <w:sz w:val="18"/>
                <w:szCs w:val="18"/>
              </w:rPr>
              <w:t>Estándar 18. Admisión al programa de estudios</w:t>
            </w:r>
          </w:p>
          <w:p w:rsidR="00622FCF" w:rsidRPr="00614434" w:rsidRDefault="00622FCF" w:rsidP="005916E0">
            <w:pPr>
              <w:spacing w:after="0" w:line="240" w:lineRule="auto"/>
              <w:rPr>
                <w:sz w:val="18"/>
                <w:szCs w:val="18"/>
              </w:rPr>
            </w:pPr>
            <w:r w:rsidRPr="00614434">
              <w:rPr>
                <w:sz w:val="18"/>
                <w:szCs w:val="18"/>
              </w:rPr>
              <w:t>El proceso de admisión al programa de estudios establece criterios en concordancia con el perfil de ingreso, claramente especificados en los prospectos, que son de conocimiento público.</w:t>
            </w:r>
          </w:p>
        </w:tc>
        <w:tc>
          <w:tcPr>
            <w:tcW w:w="1559" w:type="dxa"/>
            <w:vAlign w:val="center"/>
          </w:tcPr>
          <w:p w:rsidR="00622FCF" w:rsidRPr="00614434" w:rsidRDefault="00622FCF" w:rsidP="005916E0">
            <w:pPr>
              <w:spacing w:after="0" w:line="240" w:lineRule="auto"/>
              <w:rPr>
                <w:sz w:val="18"/>
                <w:szCs w:val="18"/>
              </w:rPr>
            </w:pPr>
          </w:p>
        </w:tc>
        <w:tc>
          <w:tcPr>
            <w:tcW w:w="1276" w:type="dxa"/>
            <w:vAlign w:val="center"/>
          </w:tcPr>
          <w:p w:rsidR="00622FCF" w:rsidRPr="00614434" w:rsidRDefault="00622FCF" w:rsidP="005916E0">
            <w:pPr>
              <w:spacing w:after="0" w:line="240" w:lineRule="auto"/>
              <w:ind w:left="11"/>
              <w:rPr>
                <w:sz w:val="18"/>
                <w:szCs w:val="18"/>
              </w:rPr>
            </w:pPr>
          </w:p>
        </w:tc>
        <w:tc>
          <w:tcPr>
            <w:tcW w:w="1984" w:type="dxa"/>
            <w:vAlign w:val="center"/>
          </w:tcPr>
          <w:p w:rsidR="00622FCF" w:rsidRPr="00614434" w:rsidRDefault="00622FCF" w:rsidP="005916E0">
            <w:pPr>
              <w:spacing w:after="0" w:line="240" w:lineRule="auto"/>
              <w:ind w:left="11"/>
              <w:rPr>
                <w:sz w:val="18"/>
                <w:szCs w:val="18"/>
              </w:rPr>
            </w:pPr>
          </w:p>
        </w:tc>
        <w:tc>
          <w:tcPr>
            <w:tcW w:w="1701" w:type="dxa"/>
            <w:vAlign w:val="center"/>
          </w:tcPr>
          <w:p w:rsidR="00622FCF" w:rsidRPr="00614434" w:rsidRDefault="00622FCF" w:rsidP="005916E0">
            <w:pPr>
              <w:spacing w:after="0" w:line="240" w:lineRule="auto"/>
              <w:ind w:left="11"/>
              <w:rPr>
                <w:sz w:val="18"/>
                <w:szCs w:val="18"/>
              </w:rPr>
            </w:pPr>
          </w:p>
        </w:tc>
        <w:tc>
          <w:tcPr>
            <w:tcW w:w="1843" w:type="dxa"/>
            <w:vAlign w:val="center"/>
          </w:tcPr>
          <w:p w:rsidR="00622FCF" w:rsidRPr="00614434" w:rsidRDefault="00622FCF" w:rsidP="005916E0">
            <w:pPr>
              <w:spacing w:after="0" w:line="240" w:lineRule="auto"/>
              <w:ind w:left="11"/>
              <w:rPr>
                <w:color w:val="FF0000"/>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60" w:type="dxa"/>
            <w:vAlign w:val="center"/>
          </w:tcPr>
          <w:p w:rsidR="00622FCF" w:rsidRPr="00614434" w:rsidRDefault="00622FCF" w:rsidP="005916E0">
            <w:pPr>
              <w:spacing w:after="0" w:line="240" w:lineRule="auto"/>
              <w:rPr>
                <w:sz w:val="18"/>
                <w:szCs w:val="18"/>
              </w:rPr>
            </w:pPr>
          </w:p>
        </w:tc>
        <w:tc>
          <w:tcPr>
            <w:tcW w:w="1417"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418"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r w:rsidRPr="00614434">
              <w:rPr>
                <w:b/>
                <w:sz w:val="18"/>
                <w:szCs w:val="18"/>
              </w:rPr>
              <w:t>LOGRADO</w:t>
            </w:r>
          </w:p>
        </w:tc>
      </w:tr>
      <w:tr w:rsidR="00622FCF" w:rsidTr="000A0111">
        <w:trPr>
          <w:trHeight w:val="340"/>
        </w:trPr>
        <w:tc>
          <w:tcPr>
            <w:tcW w:w="18999" w:type="dxa"/>
            <w:gridSpan w:val="11"/>
            <w:vAlign w:val="center"/>
          </w:tcPr>
          <w:p w:rsidR="00622FCF" w:rsidRPr="00614434" w:rsidRDefault="00622FCF" w:rsidP="005916E0">
            <w:pPr>
              <w:spacing w:after="0" w:line="240" w:lineRule="auto"/>
              <w:rPr>
                <w:sz w:val="18"/>
                <w:szCs w:val="18"/>
              </w:rPr>
            </w:pPr>
            <w:r w:rsidRPr="00614434">
              <w:rPr>
                <w:b/>
                <w:sz w:val="20"/>
                <w:szCs w:val="20"/>
              </w:rPr>
              <w:t>Criterios</w:t>
            </w:r>
          </w:p>
        </w:tc>
        <w:tc>
          <w:tcPr>
            <w:tcW w:w="1559" w:type="dxa"/>
            <w:vAlign w:val="center"/>
          </w:tcPr>
          <w:p w:rsidR="00622FCF" w:rsidRPr="00614434" w:rsidRDefault="00622FCF" w:rsidP="005916E0">
            <w:pPr>
              <w:widowControl w:val="0"/>
              <w:spacing w:after="0"/>
              <w:rPr>
                <w:sz w:val="18"/>
                <w:szCs w:val="18"/>
              </w:rPr>
            </w:pPr>
          </w:p>
        </w:tc>
        <w:tc>
          <w:tcPr>
            <w:tcW w:w="1559" w:type="dxa"/>
            <w:shd w:val="clear" w:color="auto" w:fill="auto"/>
            <w:vAlign w:val="center"/>
          </w:tcPr>
          <w:p w:rsidR="00622FCF" w:rsidRPr="00614434" w:rsidRDefault="00622FCF" w:rsidP="005916E0">
            <w:pPr>
              <w:widowControl w:val="0"/>
              <w:spacing w:after="0"/>
              <w:rPr>
                <w:sz w:val="18"/>
                <w:szCs w:val="18"/>
              </w:rPr>
            </w:pPr>
          </w:p>
        </w:tc>
      </w:tr>
      <w:tr w:rsidR="00622FCF" w:rsidTr="004809B6">
        <w:trPr>
          <w:trHeight w:val="780"/>
        </w:trPr>
        <w:tc>
          <w:tcPr>
            <w:tcW w:w="3123" w:type="dxa"/>
          </w:tcPr>
          <w:p w:rsidR="00622FCF" w:rsidRPr="00614434" w:rsidRDefault="00622FCF" w:rsidP="005916E0">
            <w:pPr>
              <w:spacing w:after="0" w:line="240" w:lineRule="auto"/>
              <w:ind w:left="11"/>
              <w:rPr>
                <w:sz w:val="18"/>
                <w:szCs w:val="18"/>
              </w:rPr>
            </w:pPr>
            <w:r w:rsidRPr="00614434">
              <w:rPr>
                <w:sz w:val="18"/>
                <w:szCs w:val="18"/>
              </w:rPr>
              <w:lastRenderedPageBreak/>
              <w:t>18.1 El programa de estudios ha definido el perfil de ingreso, el cual complementará los mecanismos de admisión institucionales que establecen los requisitos de admisión.</w:t>
            </w:r>
          </w:p>
        </w:tc>
        <w:tc>
          <w:tcPr>
            <w:tcW w:w="1559" w:type="dxa"/>
            <w:vAlign w:val="center"/>
          </w:tcPr>
          <w:p w:rsidR="00622FCF" w:rsidRPr="00614434" w:rsidRDefault="00622FCF" w:rsidP="005916E0">
            <w:pPr>
              <w:spacing w:after="0" w:line="240" w:lineRule="auto"/>
              <w:rPr>
                <w:sz w:val="18"/>
                <w:szCs w:val="18"/>
              </w:rPr>
            </w:pPr>
            <w:r w:rsidRPr="00121F25">
              <w:rPr>
                <w:sz w:val="18"/>
                <w:szCs w:val="18"/>
                <w:highlight w:val="yellow"/>
              </w:rPr>
              <w:t>COORDINACIÓN CON LA COORDINACIÓN DE LOS ESTUDIOS GENERALES</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 xml:space="preserve">DIRECCIÓN DE LA ESCUELA PROFESIONAL DE </w:t>
            </w:r>
            <w:r>
              <w:rPr>
                <w:sz w:val="18"/>
                <w:szCs w:val="18"/>
              </w:rPr>
              <w:t xml:space="preserve">LITERATURA </w:t>
            </w:r>
          </w:p>
        </w:tc>
        <w:tc>
          <w:tcPr>
            <w:tcW w:w="1276" w:type="dxa"/>
            <w:vAlign w:val="center"/>
          </w:tcPr>
          <w:p w:rsidR="00622FCF" w:rsidRPr="00614434" w:rsidRDefault="00622FCF" w:rsidP="005916E0">
            <w:pPr>
              <w:spacing w:after="0" w:line="240" w:lineRule="auto"/>
              <w:ind w:left="11"/>
              <w:rPr>
                <w:sz w:val="18"/>
                <w:szCs w:val="18"/>
              </w:rPr>
            </w:pPr>
            <w:r w:rsidRPr="00614434">
              <w:rPr>
                <w:sz w:val="18"/>
                <w:szCs w:val="18"/>
              </w:rPr>
              <w:t>NO LOGRADO</w:t>
            </w:r>
          </w:p>
        </w:tc>
        <w:tc>
          <w:tcPr>
            <w:tcW w:w="1984" w:type="dxa"/>
            <w:vAlign w:val="center"/>
          </w:tcPr>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r w:rsidRPr="00121F25">
              <w:rPr>
                <w:sz w:val="18"/>
                <w:szCs w:val="18"/>
                <w:highlight w:val="yellow"/>
              </w:rPr>
              <w:t>Se ha gestionado el perfil del ingresante en el prospecto</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tc>
        <w:tc>
          <w:tcPr>
            <w:tcW w:w="1701" w:type="dxa"/>
            <w:vAlign w:val="center"/>
          </w:tcPr>
          <w:p w:rsidR="00622FCF" w:rsidRPr="00614434" w:rsidRDefault="00622FCF" w:rsidP="005916E0">
            <w:pPr>
              <w:spacing w:after="0" w:line="240" w:lineRule="auto"/>
              <w:rPr>
                <w:sz w:val="18"/>
                <w:szCs w:val="18"/>
              </w:rPr>
            </w:pPr>
            <w:r w:rsidRPr="00614434">
              <w:rPr>
                <w:sz w:val="18"/>
                <w:szCs w:val="18"/>
              </w:rPr>
              <w:t>No existe documentación  en el prospecto.</w:t>
            </w:r>
          </w:p>
          <w:p w:rsidR="00622FCF" w:rsidRPr="00614434" w:rsidRDefault="00622FCF" w:rsidP="005916E0">
            <w:pPr>
              <w:spacing w:after="0" w:line="240" w:lineRule="auto"/>
              <w:rPr>
                <w:sz w:val="18"/>
                <w:szCs w:val="18"/>
              </w:rPr>
            </w:pPr>
          </w:p>
          <w:p w:rsidR="00622FCF" w:rsidRDefault="00622FCF" w:rsidP="005916E0">
            <w:pPr>
              <w:spacing w:after="0" w:line="240" w:lineRule="auto"/>
              <w:rPr>
                <w:sz w:val="18"/>
                <w:szCs w:val="18"/>
              </w:rPr>
            </w:pPr>
            <w:r w:rsidRPr="00614434">
              <w:rPr>
                <w:sz w:val="18"/>
                <w:szCs w:val="18"/>
              </w:rPr>
              <w:t xml:space="preserve"> Sin embargo, cuenta con otra documentación  oficial</w:t>
            </w:r>
          </w:p>
          <w:p w:rsidR="004809B6" w:rsidRPr="00614434" w:rsidRDefault="004809B6" w:rsidP="005916E0">
            <w:pPr>
              <w:spacing w:after="0" w:line="240" w:lineRule="auto"/>
              <w:rPr>
                <w:sz w:val="18"/>
                <w:szCs w:val="18"/>
              </w:rPr>
            </w:pPr>
          </w:p>
        </w:tc>
        <w:tc>
          <w:tcPr>
            <w:tcW w:w="1843" w:type="dxa"/>
            <w:vAlign w:val="center"/>
          </w:tcPr>
          <w:p w:rsidR="00622FCF" w:rsidRPr="00614434" w:rsidRDefault="00622FCF" w:rsidP="005916E0">
            <w:pPr>
              <w:spacing w:after="0" w:line="240" w:lineRule="auto"/>
              <w:ind w:left="11"/>
              <w:rPr>
                <w:sz w:val="18"/>
                <w:szCs w:val="18"/>
              </w:rPr>
            </w:pPr>
            <w:r w:rsidRPr="00614434">
              <w:rPr>
                <w:sz w:val="18"/>
                <w:szCs w:val="18"/>
              </w:rPr>
              <w:t>1. Prospecto de Admisión</w:t>
            </w:r>
          </w:p>
          <w:p w:rsidR="00622FCF" w:rsidRPr="00121F25" w:rsidRDefault="00622FCF" w:rsidP="005916E0">
            <w:pPr>
              <w:spacing w:after="0" w:line="240" w:lineRule="auto"/>
              <w:ind w:left="11"/>
              <w:rPr>
                <w:sz w:val="18"/>
                <w:szCs w:val="18"/>
                <w:highlight w:val="yellow"/>
              </w:rPr>
            </w:pPr>
            <w:r w:rsidRPr="00614434">
              <w:rPr>
                <w:sz w:val="18"/>
                <w:szCs w:val="18"/>
              </w:rPr>
              <w:t xml:space="preserve">2. </w:t>
            </w:r>
            <w:r w:rsidRPr="00121F25">
              <w:rPr>
                <w:sz w:val="18"/>
                <w:szCs w:val="18"/>
                <w:highlight w:val="yellow"/>
              </w:rPr>
              <w:t>Diseño curricular aprobado</w:t>
            </w:r>
          </w:p>
          <w:p w:rsidR="00622FCF" w:rsidRPr="00614434" w:rsidRDefault="00B41BD1" w:rsidP="005916E0">
            <w:pPr>
              <w:spacing w:after="0" w:line="240" w:lineRule="auto"/>
              <w:rPr>
                <w:sz w:val="18"/>
                <w:szCs w:val="18"/>
              </w:rPr>
            </w:pPr>
            <w:r>
              <w:rPr>
                <w:sz w:val="18"/>
                <w:szCs w:val="18"/>
              </w:rPr>
              <w:t>3. Solicitar que se tengan en cuenta las propuestas de la EP de Literatura en la malla curricular de EEGG</w:t>
            </w:r>
            <w:r w:rsidRPr="00614434">
              <w:rPr>
                <w:sz w:val="18"/>
                <w:szCs w:val="18"/>
              </w:rPr>
              <w:t xml:space="preserve"> </w:t>
            </w:r>
          </w:p>
        </w:tc>
        <w:tc>
          <w:tcPr>
            <w:tcW w:w="1559" w:type="dxa"/>
            <w:vAlign w:val="center"/>
          </w:tcPr>
          <w:p w:rsidR="00622FCF" w:rsidRDefault="00622FCF" w:rsidP="005916E0">
            <w:pPr>
              <w:spacing w:after="0" w:line="240" w:lineRule="auto"/>
              <w:rPr>
                <w:sz w:val="18"/>
                <w:szCs w:val="18"/>
              </w:rPr>
            </w:pPr>
            <w:r w:rsidRPr="00614434">
              <w:rPr>
                <w:sz w:val="18"/>
                <w:szCs w:val="18"/>
              </w:rPr>
              <w:t xml:space="preserve">1.- Informar a la OCA  que se debe incluir en el prospecto de admisión el perfil de ingreso de la </w:t>
            </w:r>
            <w:r>
              <w:rPr>
                <w:sz w:val="18"/>
                <w:szCs w:val="18"/>
              </w:rPr>
              <w:t>EP de Literatura</w:t>
            </w:r>
            <w:r w:rsidRPr="00614434">
              <w:rPr>
                <w:sz w:val="18"/>
                <w:szCs w:val="18"/>
              </w:rPr>
              <w:t>.</w:t>
            </w:r>
          </w:p>
          <w:p w:rsidR="004809B6" w:rsidRPr="00614434" w:rsidRDefault="004809B6" w:rsidP="005916E0">
            <w:pPr>
              <w:spacing w:after="0" w:line="240" w:lineRule="auto"/>
              <w:rPr>
                <w:sz w:val="18"/>
                <w:szCs w:val="18"/>
              </w:rPr>
            </w:pP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p>
        </w:tc>
        <w:tc>
          <w:tcPr>
            <w:tcW w:w="1560" w:type="dxa"/>
            <w:vAlign w:val="center"/>
          </w:tcPr>
          <w:p w:rsidR="00622FCF" w:rsidRPr="00614434" w:rsidRDefault="00622FCF" w:rsidP="005916E0">
            <w:pPr>
              <w:spacing w:after="0" w:line="240" w:lineRule="auto"/>
              <w:rPr>
                <w:sz w:val="18"/>
                <w:szCs w:val="18"/>
              </w:rPr>
            </w:pPr>
            <w:r w:rsidRPr="00614434">
              <w:rPr>
                <w:sz w:val="18"/>
                <w:szCs w:val="18"/>
              </w:rPr>
              <w:t xml:space="preserve">Es importante porque en la medida de tener claro el perfil de ingreso de estudiante de </w:t>
            </w:r>
            <w:r w:rsidR="004809B6">
              <w:rPr>
                <w:sz w:val="18"/>
                <w:szCs w:val="18"/>
              </w:rPr>
              <w:t>literatura</w:t>
            </w:r>
            <w:r w:rsidRPr="00614434">
              <w:rPr>
                <w:sz w:val="18"/>
                <w:szCs w:val="18"/>
              </w:rPr>
              <w:t>, se tendrá menos deserción en la carrera universitaria.</w:t>
            </w:r>
          </w:p>
          <w:p w:rsidR="00622FCF" w:rsidRPr="00614434" w:rsidRDefault="00622FCF" w:rsidP="005916E0">
            <w:pPr>
              <w:spacing w:after="0" w:line="240" w:lineRule="auto"/>
              <w:rPr>
                <w:sz w:val="18"/>
                <w:szCs w:val="18"/>
              </w:rPr>
            </w:pPr>
            <w:r w:rsidRPr="00614434">
              <w:rPr>
                <w:sz w:val="18"/>
                <w:szCs w:val="18"/>
              </w:rPr>
              <w:t>Los estudiantes ingresantes tendrán la seguridad que la carrera elegida va acorde con sus perfiles personales</w:t>
            </w:r>
          </w:p>
        </w:tc>
        <w:tc>
          <w:tcPr>
            <w:tcW w:w="1417" w:type="dxa"/>
            <w:vAlign w:val="center"/>
          </w:tcPr>
          <w:p w:rsidR="00622FCF" w:rsidRPr="00614434" w:rsidRDefault="00622FCF" w:rsidP="005916E0">
            <w:pPr>
              <w:spacing w:after="0" w:line="240" w:lineRule="auto"/>
              <w:rPr>
                <w:sz w:val="18"/>
                <w:szCs w:val="18"/>
              </w:rPr>
            </w:pPr>
            <w:r w:rsidRPr="00CF0B8A">
              <w:rPr>
                <w:sz w:val="18"/>
                <w:szCs w:val="18"/>
                <w:highlight w:val="yellow"/>
              </w:rPr>
              <w:t>40%</w:t>
            </w:r>
            <w:r w:rsidRPr="00614434">
              <w:rPr>
                <w:sz w:val="18"/>
                <w:szCs w:val="18"/>
              </w:rPr>
              <w:t xml:space="preserve"> </w:t>
            </w:r>
          </w:p>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r>
              <w:rPr>
                <w:sz w:val="18"/>
                <w:szCs w:val="18"/>
              </w:rPr>
              <w:t xml:space="preserve">Esto permitirá medir el nivel de deserción de los estudiantes de literatura.  </w:t>
            </w:r>
          </w:p>
        </w:tc>
        <w:tc>
          <w:tcPr>
            <w:tcW w:w="1418" w:type="dxa"/>
            <w:vAlign w:val="center"/>
          </w:tcPr>
          <w:p w:rsidR="00622FCF" w:rsidRPr="00614434" w:rsidRDefault="00622FCF" w:rsidP="005916E0">
            <w:pPr>
              <w:spacing w:after="0" w:line="240" w:lineRule="auto"/>
              <w:jc w:val="center"/>
              <w:rPr>
                <w:sz w:val="18"/>
                <w:szCs w:val="18"/>
              </w:rPr>
            </w:pPr>
            <w:r w:rsidRPr="00614434">
              <w:rPr>
                <w:sz w:val="18"/>
                <w:szCs w:val="18"/>
              </w:rPr>
              <w:t>--------------</w:t>
            </w:r>
          </w:p>
        </w:tc>
        <w:tc>
          <w:tcPr>
            <w:tcW w:w="1559" w:type="dxa"/>
            <w:vAlign w:val="center"/>
          </w:tcPr>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w:t>
            </w:r>
          </w:p>
        </w:tc>
        <w:tc>
          <w:tcPr>
            <w:tcW w:w="1559" w:type="dxa"/>
            <w:vMerge w:val="restart"/>
            <w:shd w:val="clear" w:color="auto" w:fill="auto"/>
            <w:vAlign w:val="center"/>
          </w:tcPr>
          <w:p w:rsidR="00622FCF" w:rsidRPr="00614434" w:rsidRDefault="00622FCF" w:rsidP="005916E0">
            <w:pPr>
              <w:spacing w:after="0" w:line="240" w:lineRule="auto"/>
              <w:rPr>
                <w:sz w:val="18"/>
                <w:szCs w:val="18"/>
              </w:rPr>
            </w:pPr>
          </w:p>
        </w:tc>
      </w:tr>
      <w:tr w:rsidR="00622FCF" w:rsidTr="004809B6">
        <w:trPr>
          <w:trHeight w:val="700"/>
        </w:trPr>
        <w:tc>
          <w:tcPr>
            <w:tcW w:w="3123" w:type="dxa"/>
            <w:vAlign w:val="center"/>
          </w:tcPr>
          <w:p w:rsidR="00622FCF" w:rsidRPr="00614434" w:rsidRDefault="00622FCF" w:rsidP="005916E0">
            <w:pPr>
              <w:spacing w:after="0" w:line="240" w:lineRule="auto"/>
              <w:ind w:left="11"/>
              <w:rPr>
                <w:sz w:val="18"/>
                <w:szCs w:val="18"/>
              </w:rPr>
            </w:pPr>
            <w:r w:rsidRPr="00614434">
              <w:rPr>
                <w:sz w:val="18"/>
                <w:szCs w:val="18"/>
              </w:rPr>
              <w:t>18.2 El programa de estudios reporta la tasa de ingreso por proceso de admisión, así como el resultado de desempeño de los ingresantes en dicho proceso, en función del perfil de ingreso.</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 xml:space="preserve">UNAYOE </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 xml:space="preserve">UNIDAD DE ASESORIA Y ORIENTACIÓN AL ESTUDIANTE </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 xml:space="preserve"> VICEDECANATO ACADÉMICO</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 xml:space="preserve">DIRECCIÓN ESCUELA PROFESIONAL </w:t>
            </w:r>
            <w:r>
              <w:rPr>
                <w:sz w:val="18"/>
                <w:szCs w:val="18"/>
              </w:rPr>
              <w:t>DE LITERATURA</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p>
        </w:tc>
        <w:tc>
          <w:tcPr>
            <w:tcW w:w="1276" w:type="dxa"/>
            <w:vAlign w:val="center"/>
          </w:tcPr>
          <w:p w:rsidR="00622FCF" w:rsidRPr="00614434" w:rsidRDefault="00622FCF" w:rsidP="005916E0">
            <w:pPr>
              <w:spacing w:after="0" w:line="240" w:lineRule="auto"/>
              <w:ind w:left="11"/>
              <w:rPr>
                <w:sz w:val="18"/>
                <w:szCs w:val="18"/>
              </w:rPr>
            </w:pPr>
            <w:r w:rsidRPr="00FF0EC3">
              <w:rPr>
                <w:sz w:val="18"/>
                <w:szCs w:val="18"/>
                <w:highlight w:val="yellow"/>
              </w:rPr>
              <w:t>NO LOGRADO</w:t>
            </w: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p>
        </w:tc>
        <w:tc>
          <w:tcPr>
            <w:tcW w:w="1984" w:type="dxa"/>
            <w:vAlign w:val="center"/>
          </w:tcPr>
          <w:p w:rsidR="00622FCF" w:rsidRPr="00614434" w:rsidRDefault="00622FCF" w:rsidP="005916E0">
            <w:pPr>
              <w:spacing w:after="0" w:line="240" w:lineRule="auto"/>
              <w:ind w:left="11"/>
              <w:rPr>
                <w:sz w:val="18"/>
                <w:szCs w:val="18"/>
                <w:lang w:val="pt-BR"/>
              </w:rPr>
            </w:pPr>
          </w:p>
          <w:p w:rsidR="00622FCF" w:rsidRPr="00614434" w:rsidRDefault="00622FCF" w:rsidP="005916E0">
            <w:pPr>
              <w:spacing w:after="0" w:line="240" w:lineRule="auto"/>
              <w:ind w:left="11"/>
              <w:rPr>
                <w:sz w:val="18"/>
                <w:szCs w:val="18"/>
                <w:lang w:val="pt-BR"/>
              </w:rPr>
            </w:pPr>
            <w:r w:rsidRPr="00ED6F87">
              <w:rPr>
                <w:sz w:val="18"/>
                <w:szCs w:val="18"/>
                <w:highlight w:val="yellow"/>
                <w:lang w:val="pt-BR"/>
              </w:rPr>
              <w:t xml:space="preserve">Se </w:t>
            </w:r>
            <w:r w:rsidRPr="00ED6F87">
              <w:rPr>
                <w:sz w:val="18"/>
                <w:szCs w:val="18"/>
                <w:highlight w:val="yellow"/>
              </w:rPr>
              <w:t>gestionó</w:t>
            </w:r>
            <w:r w:rsidRPr="00ED6F87">
              <w:rPr>
                <w:sz w:val="18"/>
                <w:szCs w:val="18"/>
                <w:highlight w:val="yellow"/>
                <w:lang w:val="pt-BR"/>
              </w:rPr>
              <w:t xml:space="preserve"> </w:t>
            </w:r>
            <w:proofErr w:type="spellStart"/>
            <w:r w:rsidRPr="00ED6F87">
              <w:rPr>
                <w:sz w:val="18"/>
                <w:szCs w:val="18"/>
                <w:highlight w:val="yellow"/>
                <w:lang w:val="pt-BR"/>
              </w:rPr>
              <w:t>con</w:t>
            </w:r>
            <w:proofErr w:type="spellEnd"/>
            <w:r w:rsidRPr="00ED6F87">
              <w:rPr>
                <w:sz w:val="18"/>
                <w:szCs w:val="18"/>
                <w:highlight w:val="yellow"/>
                <w:lang w:val="pt-BR"/>
              </w:rPr>
              <w:t xml:space="preserve"> </w:t>
            </w:r>
            <w:proofErr w:type="gramStart"/>
            <w:r w:rsidRPr="00ED6F87">
              <w:rPr>
                <w:sz w:val="18"/>
                <w:szCs w:val="18"/>
                <w:highlight w:val="yellow"/>
              </w:rPr>
              <w:t>el</w:t>
            </w:r>
            <w:r w:rsidRPr="00ED6F87">
              <w:rPr>
                <w:sz w:val="18"/>
                <w:szCs w:val="18"/>
                <w:highlight w:val="yellow"/>
                <w:lang w:val="pt-BR"/>
              </w:rPr>
              <w:t xml:space="preserve">  compendio</w:t>
            </w:r>
            <w:proofErr w:type="gramEnd"/>
            <w:r w:rsidRPr="00ED6F87">
              <w:rPr>
                <w:sz w:val="18"/>
                <w:szCs w:val="18"/>
                <w:highlight w:val="yellow"/>
                <w:lang w:val="pt-BR"/>
              </w:rPr>
              <w:t xml:space="preserve"> estadístico 2015 UNMSM</w:t>
            </w:r>
          </w:p>
          <w:p w:rsidR="00622FCF" w:rsidRPr="00614434" w:rsidRDefault="00622FCF" w:rsidP="005916E0">
            <w:pPr>
              <w:spacing w:after="0" w:line="240" w:lineRule="auto"/>
              <w:ind w:left="11"/>
              <w:rPr>
                <w:sz w:val="18"/>
                <w:szCs w:val="18"/>
                <w:lang w:val="pt-BR"/>
              </w:rPr>
            </w:pPr>
          </w:p>
          <w:p w:rsidR="00622FCF" w:rsidRPr="00614434" w:rsidRDefault="00622FCF" w:rsidP="005916E0">
            <w:pPr>
              <w:spacing w:after="0" w:line="240" w:lineRule="auto"/>
              <w:ind w:left="11"/>
              <w:rPr>
                <w:sz w:val="18"/>
                <w:szCs w:val="18"/>
                <w:lang w:val="pt-BR"/>
              </w:rPr>
            </w:pPr>
          </w:p>
          <w:p w:rsidR="00622FCF" w:rsidRPr="00614434" w:rsidRDefault="00622FCF" w:rsidP="005916E0">
            <w:pPr>
              <w:spacing w:after="0" w:line="240" w:lineRule="auto"/>
              <w:ind w:left="11"/>
              <w:rPr>
                <w:sz w:val="18"/>
                <w:szCs w:val="18"/>
                <w:lang w:val="pt-BR"/>
              </w:rPr>
            </w:pPr>
          </w:p>
        </w:tc>
        <w:tc>
          <w:tcPr>
            <w:tcW w:w="1701" w:type="dxa"/>
            <w:vAlign w:val="center"/>
          </w:tcPr>
          <w:p w:rsidR="00622FCF" w:rsidRPr="00614434" w:rsidRDefault="00622FCF" w:rsidP="005916E0">
            <w:pPr>
              <w:spacing w:after="0" w:line="240" w:lineRule="auto"/>
              <w:rPr>
                <w:sz w:val="18"/>
                <w:szCs w:val="18"/>
              </w:rPr>
            </w:pPr>
            <w:r w:rsidRPr="00ED6F87">
              <w:rPr>
                <w:sz w:val="18"/>
                <w:szCs w:val="18"/>
                <w:highlight w:val="yellow"/>
              </w:rPr>
              <w:t>Existe documentación oficial</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p>
        </w:tc>
        <w:tc>
          <w:tcPr>
            <w:tcW w:w="1843" w:type="dxa"/>
            <w:vAlign w:val="center"/>
          </w:tcPr>
          <w:p w:rsidR="00622FCF" w:rsidRPr="00614434" w:rsidRDefault="00622FCF" w:rsidP="005916E0">
            <w:pPr>
              <w:spacing w:after="0" w:line="240" w:lineRule="auto"/>
              <w:rPr>
                <w:sz w:val="18"/>
                <w:szCs w:val="18"/>
                <w:lang w:val="pt-BR"/>
              </w:rPr>
            </w:pPr>
            <w:r w:rsidRPr="00614434">
              <w:rPr>
                <w:sz w:val="18"/>
                <w:szCs w:val="18"/>
                <w:lang w:val="pt-BR"/>
              </w:rPr>
              <w:t>1. Compendio estadístico 2015 UNMSM</w:t>
            </w:r>
          </w:p>
          <w:p w:rsidR="00622FCF" w:rsidRPr="00614434" w:rsidRDefault="00622FCF" w:rsidP="005916E0">
            <w:pPr>
              <w:spacing w:after="0" w:line="240" w:lineRule="auto"/>
              <w:rPr>
                <w:sz w:val="18"/>
                <w:szCs w:val="18"/>
                <w:lang w:val="pt-BR"/>
              </w:rPr>
            </w:pPr>
            <w:r w:rsidRPr="00614434">
              <w:rPr>
                <w:sz w:val="18"/>
                <w:szCs w:val="18"/>
                <w:lang w:val="pt-BR"/>
              </w:rPr>
              <w:t>2. Compendio estadístico 2014 UNMSM</w:t>
            </w:r>
          </w:p>
          <w:p w:rsidR="00622FCF" w:rsidRPr="00614434" w:rsidRDefault="00622FCF" w:rsidP="005916E0">
            <w:pPr>
              <w:spacing w:after="0" w:line="240" w:lineRule="auto"/>
              <w:rPr>
                <w:sz w:val="18"/>
                <w:szCs w:val="18"/>
                <w:lang w:val="pt-BR"/>
              </w:rPr>
            </w:pPr>
            <w:r w:rsidRPr="00614434">
              <w:rPr>
                <w:sz w:val="18"/>
                <w:szCs w:val="18"/>
                <w:lang w:val="pt-BR"/>
              </w:rPr>
              <w:t>3. Compendio estadístico 2013 UNMSM</w:t>
            </w:r>
          </w:p>
          <w:p w:rsidR="00622FCF" w:rsidRPr="00614434" w:rsidRDefault="00622FCF" w:rsidP="005916E0">
            <w:pPr>
              <w:spacing w:after="0" w:line="240" w:lineRule="auto"/>
              <w:rPr>
                <w:sz w:val="18"/>
                <w:szCs w:val="18"/>
                <w:lang w:val="pt-BR"/>
              </w:rPr>
            </w:pPr>
            <w:r w:rsidRPr="00614434">
              <w:rPr>
                <w:sz w:val="18"/>
                <w:szCs w:val="18"/>
                <w:lang w:val="pt-BR"/>
              </w:rPr>
              <w:t>4. Compendio estadístico 2012 UNMSM</w:t>
            </w:r>
          </w:p>
          <w:p w:rsidR="00622FCF" w:rsidRPr="00614434" w:rsidRDefault="00622FCF" w:rsidP="005916E0">
            <w:pPr>
              <w:spacing w:after="0" w:line="240" w:lineRule="auto"/>
              <w:rPr>
                <w:sz w:val="18"/>
                <w:szCs w:val="18"/>
              </w:rPr>
            </w:pPr>
            <w:r w:rsidRPr="00614434">
              <w:rPr>
                <w:sz w:val="18"/>
                <w:szCs w:val="18"/>
              </w:rPr>
              <w:t>5. Compendio estadístico 2011UNMSM</w:t>
            </w:r>
          </w:p>
          <w:p w:rsidR="00622FCF" w:rsidRPr="00614434" w:rsidRDefault="00622FCF" w:rsidP="005916E0">
            <w:pPr>
              <w:spacing w:after="0" w:line="240" w:lineRule="auto"/>
              <w:rPr>
                <w:sz w:val="18"/>
                <w:szCs w:val="18"/>
              </w:rPr>
            </w:pPr>
            <w:r w:rsidRPr="00614434">
              <w:rPr>
                <w:sz w:val="18"/>
                <w:szCs w:val="18"/>
              </w:rPr>
              <w:t>6. Compendio estadístico 2010 UNMSM</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1.- Solicitar la actualización del compendio estadístico del 2016 en adelante.</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 xml:space="preserve">2.- Realizar el seguimiento para el cumplimiento de la actualización estadística. </w:t>
            </w:r>
          </w:p>
        </w:tc>
        <w:tc>
          <w:tcPr>
            <w:tcW w:w="1560" w:type="dxa"/>
            <w:vAlign w:val="center"/>
          </w:tcPr>
          <w:p w:rsidR="00622FCF" w:rsidRPr="00614434" w:rsidRDefault="00622FCF" w:rsidP="005916E0">
            <w:pPr>
              <w:spacing w:after="0" w:line="240" w:lineRule="auto"/>
              <w:rPr>
                <w:sz w:val="18"/>
                <w:szCs w:val="18"/>
              </w:rPr>
            </w:pPr>
            <w:r w:rsidRPr="00614434">
              <w:rPr>
                <w:sz w:val="18"/>
                <w:szCs w:val="18"/>
              </w:rPr>
              <w:t xml:space="preserve">Es importante porque en la medida de tener claro el perfil de ingreso de estudiante de </w:t>
            </w:r>
            <w:r>
              <w:rPr>
                <w:sz w:val="18"/>
                <w:szCs w:val="18"/>
              </w:rPr>
              <w:t>liter</w:t>
            </w:r>
            <w:r w:rsidR="00B41BD1">
              <w:rPr>
                <w:sz w:val="18"/>
                <w:szCs w:val="18"/>
              </w:rPr>
              <w:t>a</w:t>
            </w:r>
            <w:r>
              <w:rPr>
                <w:sz w:val="18"/>
                <w:szCs w:val="18"/>
              </w:rPr>
              <w:t>tura</w:t>
            </w:r>
            <w:r w:rsidRPr="00614434">
              <w:rPr>
                <w:sz w:val="18"/>
                <w:szCs w:val="18"/>
              </w:rPr>
              <w:t>, se tendrá menos deserción en la carrera universitaria.</w:t>
            </w:r>
          </w:p>
          <w:p w:rsidR="00622FCF" w:rsidRPr="00614434" w:rsidRDefault="00622FCF" w:rsidP="005916E0">
            <w:pPr>
              <w:spacing w:after="0" w:line="240" w:lineRule="auto"/>
              <w:rPr>
                <w:sz w:val="18"/>
                <w:szCs w:val="18"/>
              </w:rPr>
            </w:pPr>
            <w:r w:rsidRPr="00614434">
              <w:rPr>
                <w:sz w:val="18"/>
                <w:szCs w:val="18"/>
              </w:rPr>
              <w:t>Los estudiantes ingresantes tendrán la seguridad que la carrera elegida va acorde con sus perfiles personales</w:t>
            </w:r>
          </w:p>
        </w:tc>
        <w:tc>
          <w:tcPr>
            <w:tcW w:w="1417" w:type="dxa"/>
            <w:vAlign w:val="center"/>
          </w:tcPr>
          <w:p w:rsidR="00622FCF" w:rsidRPr="00614434" w:rsidRDefault="00622FCF" w:rsidP="005916E0">
            <w:pPr>
              <w:spacing w:after="0" w:line="240" w:lineRule="auto"/>
              <w:rPr>
                <w:sz w:val="18"/>
                <w:szCs w:val="18"/>
              </w:rPr>
            </w:pPr>
            <w:r w:rsidRPr="005B7BA8">
              <w:rPr>
                <w:sz w:val="18"/>
                <w:szCs w:val="18"/>
                <w:highlight w:val="yellow"/>
              </w:rPr>
              <w:t>25%</w:t>
            </w:r>
            <w:r w:rsidRPr="00614434">
              <w:rPr>
                <w:sz w:val="18"/>
                <w:szCs w:val="18"/>
              </w:rPr>
              <w:t xml:space="preserve"> </w:t>
            </w:r>
          </w:p>
          <w:p w:rsidR="00622FCF" w:rsidRPr="00614434" w:rsidRDefault="00622FCF" w:rsidP="005916E0">
            <w:pPr>
              <w:spacing w:after="0" w:line="240" w:lineRule="auto"/>
              <w:rPr>
                <w:sz w:val="18"/>
                <w:szCs w:val="18"/>
              </w:rPr>
            </w:pPr>
            <w:r w:rsidRPr="00614434">
              <w:rPr>
                <w:sz w:val="18"/>
                <w:szCs w:val="18"/>
              </w:rPr>
              <w:t xml:space="preserve"> </w:t>
            </w:r>
          </w:p>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r w:rsidRPr="00614434">
              <w:rPr>
                <w:sz w:val="18"/>
                <w:szCs w:val="18"/>
              </w:rPr>
              <w:t>Actualización de la estadística permite una mejor toma de decisión</w:t>
            </w:r>
          </w:p>
        </w:tc>
        <w:tc>
          <w:tcPr>
            <w:tcW w:w="1418" w:type="dxa"/>
            <w:vAlign w:val="center"/>
          </w:tcPr>
          <w:p w:rsidR="00622FCF" w:rsidRPr="00614434" w:rsidRDefault="00622FCF" w:rsidP="005916E0">
            <w:pPr>
              <w:spacing w:after="0" w:line="240" w:lineRule="auto"/>
              <w:jc w:val="center"/>
              <w:rPr>
                <w:sz w:val="18"/>
                <w:szCs w:val="18"/>
              </w:rPr>
            </w:pPr>
            <w:r w:rsidRPr="00614434">
              <w:rPr>
                <w:sz w:val="18"/>
                <w:szCs w:val="18"/>
              </w:rPr>
              <w:t>--------------</w:t>
            </w:r>
          </w:p>
        </w:tc>
        <w:tc>
          <w:tcPr>
            <w:tcW w:w="1559" w:type="dxa"/>
            <w:vAlign w:val="center"/>
          </w:tcPr>
          <w:p w:rsidR="00622FCF" w:rsidRPr="00614434" w:rsidRDefault="00622FCF" w:rsidP="005916E0">
            <w:pPr>
              <w:spacing w:after="0" w:line="240" w:lineRule="auto"/>
              <w:jc w:val="center"/>
              <w:rPr>
                <w:sz w:val="18"/>
                <w:szCs w:val="18"/>
              </w:rPr>
            </w:pPr>
            <w:r w:rsidRPr="00614434">
              <w:rPr>
                <w:sz w:val="18"/>
                <w:szCs w:val="18"/>
              </w:rPr>
              <w:t>__________</w:t>
            </w:r>
          </w:p>
        </w:tc>
        <w:tc>
          <w:tcPr>
            <w:tcW w:w="1559" w:type="dxa"/>
            <w:vMerge/>
            <w:shd w:val="clear" w:color="auto" w:fill="auto"/>
            <w:vAlign w:val="center"/>
          </w:tcPr>
          <w:p w:rsidR="00622FCF" w:rsidRPr="00614434" w:rsidRDefault="00622FCF" w:rsidP="005916E0">
            <w:pPr>
              <w:spacing w:after="0" w:line="240" w:lineRule="auto"/>
              <w:rPr>
                <w:sz w:val="18"/>
                <w:szCs w:val="18"/>
              </w:rPr>
            </w:pPr>
          </w:p>
        </w:tc>
      </w:tr>
    </w:tbl>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spacing w:after="0" w:line="240" w:lineRule="auto"/>
        <w:jc w:val="center"/>
        <w:rPr>
          <w:b/>
          <w:sz w:val="18"/>
          <w:szCs w:val="18"/>
        </w:rPr>
      </w:pPr>
      <w:r>
        <w:rPr>
          <w:b/>
          <w:sz w:val="18"/>
          <w:szCs w:val="18"/>
        </w:rPr>
        <w:t>DIMENSIÓN 2: FORMACIÓN INTEGRAL</w:t>
      </w:r>
    </w:p>
    <w:p w:rsidR="00622FCF" w:rsidRDefault="00622FCF" w:rsidP="00622FCF">
      <w:pPr>
        <w:spacing w:after="0" w:line="240" w:lineRule="auto"/>
        <w:jc w:val="center"/>
        <w:rPr>
          <w:b/>
          <w:sz w:val="18"/>
          <w:szCs w:val="18"/>
        </w:rPr>
      </w:pPr>
      <w:r>
        <w:rPr>
          <w:b/>
          <w:sz w:val="18"/>
          <w:szCs w:val="18"/>
        </w:rPr>
        <w:t xml:space="preserve">FACTOR 6: SEGUIMIENTO A ESTUDIANTES </w:t>
      </w:r>
    </w:p>
    <w:p w:rsidR="00622FCF" w:rsidRDefault="00622FCF" w:rsidP="00622FCF">
      <w:pPr>
        <w:spacing w:after="0" w:line="240" w:lineRule="auto"/>
        <w:jc w:val="center"/>
        <w:rPr>
          <w:b/>
          <w:sz w:val="18"/>
          <w:szCs w:val="18"/>
        </w:rPr>
      </w:pPr>
      <w:r>
        <w:rPr>
          <w:b/>
          <w:color w:val="FF0000"/>
          <w:sz w:val="18"/>
          <w:szCs w:val="18"/>
        </w:rPr>
        <w:t>ESTÁNDAR 19.</w:t>
      </w:r>
      <w:r>
        <w:rPr>
          <w:b/>
          <w:sz w:val="18"/>
          <w:szCs w:val="18"/>
        </w:rPr>
        <w:t xml:space="preserve"> NIVELACIÓN DE INGRESANTES </w:t>
      </w:r>
    </w:p>
    <w:p w:rsidR="00622FCF" w:rsidRDefault="00622FCF" w:rsidP="00622FCF">
      <w:pPr>
        <w:jc w:val="center"/>
      </w:pPr>
    </w:p>
    <w:tbl>
      <w:tblPr>
        <w:tblW w:w="22117"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3"/>
        <w:gridCol w:w="1417"/>
        <w:gridCol w:w="1418"/>
        <w:gridCol w:w="1984"/>
        <w:gridCol w:w="1701"/>
        <w:gridCol w:w="1843"/>
        <w:gridCol w:w="1559"/>
        <w:gridCol w:w="1560"/>
        <w:gridCol w:w="1417"/>
        <w:gridCol w:w="1559"/>
        <w:gridCol w:w="1418"/>
        <w:gridCol w:w="1559"/>
        <w:gridCol w:w="1559"/>
      </w:tblGrid>
      <w:tr w:rsidR="00622FCF" w:rsidTr="00611FE3">
        <w:trPr>
          <w:trHeight w:val="300"/>
        </w:trPr>
        <w:tc>
          <w:tcPr>
            <w:tcW w:w="3123"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86" w:right="100" w:hanging="75"/>
              <w:jc w:val="center"/>
              <w:rPr>
                <w:b/>
                <w:color w:val="FFFFFF"/>
                <w:sz w:val="18"/>
                <w:szCs w:val="18"/>
              </w:rPr>
            </w:pPr>
            <w:r w:rsidRPr="00614434">
              <w:rPr>
                <w:b/>
                <w:color w:val="FFFFFF"/>
                <w:sz w:val="18"/>
                <w:szCs w:val="18"/>
              </w:rPr>
              <w:t>ESTÁNDAR</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Unidad Responsable</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Evaluación Inicial</w:t>
            </w:r>
          </w:p>
        </w:tc>
        <w:tc>
          <w:tcPr>
            <w:tcW w:w="198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 xml:space="preserve">Evidencias </w:t>
            </w:r>
          </w:p>
        </w:tc>
        <w:tc>
          <w:tcPr>
            <w:tcW w:w="17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Garantía</w:t>
            </w:r>
          </w:p>
        </w:tc>
        <w:tc>
          <w:tcPr>
            <w:tcW w:w="184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Respaldo</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Acciones de mejora</w:t>
            </w:r>
          </w:p>
        </w:tc>
        <w:tc>
          <w:tcPr>
            <w:tcW w:w="15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 xml:space="preserve">Justificación de acciones </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Avance de Acciones (%)</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Medición de Impactos</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Justificación de Logros</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Objeción</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6"/>
                <w:szCs w:val="16"/>
              </w:rPr>
            </w:pPr>
            <w:r w:rsidRPr="00614434">
              <w:rPr>
                <w:b/>
                <w:color w:val="FFFFFF"/>
                <w:sz w:val="16"/>
                <w:szCs w:val="16"/>
              </w:rPr>
              <w:t>Nivel Alcanzado</w:t>
            </w:r>
          </w:p>
        </w:tc>
      </w:tr>
      <w:tr w:rsidR="00622FCF" w:rsidTr="00611FE3">
        <w:trPr>
          <w:trHeight w:val="680"/>
        </w:trPr>
        <w:tc>
          <w:tcPr>
            <w:tcW w:w="3123" w:type="dxa"/>
          </w:tcPr>
          <w:p w:rsidR="00622FCF" w:rsidRPr="00614434" w:rsidRDefault="00622FCF" w:rsidP="005916E0">
            <w:pPr>
              <w:spacing w:after="0" w:line="240" w:lineRule="auto"/>
              <w:rPr>
                <w:b/>
                <w:sz w:val="18"/>
                <w:szCs w:val="18"/>
              </w:rPr>
            </w:pPr>
            <w:r w:rsidRPr="00614434">
              <w:rPr>
                <w:b/>
                <w:sz w:val="18"/>
                <w:szCs w:val="18"/>
              </w:rPr>
              <w:t>Estándar 19. Nivelación de ingresantes</w:t>
            </w:r>
          </w:p>
          <w:p w:rsidR="00622FCF" w:rsidRPr="00614434" w:rsidRDefault="00622FCF" w:rsidP="005916E0">
            <w:pPr>
              <w:spacing w:after="0" w:line="240" w:lineRule="auto"/>
              <w:rPr>
                <w:sz w:val="18"/>
                <w:szCs w:val="18"/>
              </w:rPr>
            </w:pPr>
            <w:r w:rsidRPr="00614434">
              <w:rPr>
                <w:sz w:val="18"/>
                <w:szCs w:val="18"/>
              </w:rPr>
              <w:t xml:space="preserve">El programa de estudios (La Escuela de Estudios Generales) diseña, ejecuta y mantiene mecanismos que ayuden a nivelar, en los estudiantes, las competencias necesarias para iniciar </w:t>
            </w:r>
            <w:r w:rsidRPr="00614434">
              <w:rPr>
                <w:sz w:val="18"/>
                <w:szCs w:val="18"/>
              </w:rPr>
              <w:lastRenderedPageBreak/>
              <w:t>sus estudios universitarios.</w:t>
            </w:r>
          </w:p>
        </w:tc>
        <w:tc>
          <w:tcPr>
            <w:tcW w:w="1417" w:type="dxa"/>
            <w:vAlign w:val="center"/>
          </w:tcPr>
          <w:p w:rsidR="00622FCF" w:rsidRDefault="00622FCF" w:rsidP="005916E0">
            <w:pPr>
              <w:spacing w:after="0" w:line="240" w:lineRule="auto"/>
            </w:pPr>
          </w:p>
        </w:tc>
        <w:tc>
          <w:tcPr>
            <w:tcW w:w="1418" w:type="dxa"/>
            <w:vAlign w:val="center"/>
          </w:tcPr>
          <w:p w:rsidR="00622FCF" w:rsidRPr="00614434" w:rsidRDefault="00622FCF" w:rsidP="005916E0">
            <w:pPr>
              <w:spacing w:after="0" w:line="240" w:lineRule="auto"/>
              <w:ind w:left="11"/>
              <w:rPr>
                <w:sz w:val="18"/>
                <w:szCs w:val="18"/>
              </w:rPr>
            </w:pPr>
          </w:p>
        </w:tc>
        <w:tc>
          <w:tcPr>
            <w:tcW w:w="1984" w:type="dxa"/>
            <w:vAlign w:val="center"/>
          </w:tcPr>
          <w:p w:rsidR="00622FCF" w:rsidRPr="00614434" w:rsidRDefault="00622FCF" w:rsidP="005916E0">
            <w:pPr>
              <w:spacing w:after="0" w:line="240" w:lineRule="auto"/>
              <w:ind w:left="11"/>
              <w:rPr>
                <w:sz w:val="18"/>
                <w:szCs w:val="18"/>
              </w:rPr>
            </w:pPr>
          </w:p>
        </w:tc>
        <w:tc>
          <w:tcPr>
            <w:tcW w:w="1701" w:type="dxa"/>
            <w:vAlign w:val="center"/>
          </w:tcPr>
          <w:p w:rsidR="00622FCF" w:rsidRPr="00614434" w:rsidRDefault="00622FCF" w:rsidP="005916E0">
            <w:pPr>
              <w:spacing w:after="0" w:line="240" w:lineRule="auto"/>
              <w:ind w:left="11"/>
              <w:rPr>
                <w:sz w:val="18"/>
                <w:szCs w:val="18"/>
              </w:rPr>
            </w:pPr>
          </w:p>
        </w:tc>
        <w:tc>
          <w:tcPr>
            <w:tcW w:w="1843" w:type="dxa"/>
            <w:vAlign w:val="center"/>
          </w:tcPr>
          <w:p w:rsidR="00622FCF" w:rsidRPr="00614434" w:rsidRDefault="00622FCF" w:rsidP="005916E0">
            <w:pPr>
              <w:spacing w:after="0" w:line="240" w:lineRule="auto"/>
              <w:ind w:left="11"/>
              <w:rPr>
                <w:color w:val="FF0000"/>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60" w:type="dxa"/>
            <w:vAlign w:val="center"/>
          </w:tcPr>
          <w:p w:rsidR="00622FCF" w:rsidRPr="00614434" w:rsidRDefault="00622FCF" w:rsidP="005916E0">
            <w:pPr>
              <w:spacing w:after="0" w:line="240" w:lineRule="auto"/>
              <w:rPr>
                <w:sz w:val="18"/>
                <w:szCs w:val="18"/>
              </w:rPr>
            </w:pPr>
          </w:p>
        </w:tc>
        <w:tc>
          <w:tcPr>
            <w:tcW w:w="1417"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418"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59" w:type="dxa"/>
            <w:shd w:val="clear" w:color="auto" w:fill="auto"/>
            <w:vAlign w:val="center"/>
          </w:tcPr>
          <w:p w:rsidR="00622FCF" w:rsidRPr="00614434" w:rsidRDefault="00622FCF" w:rsidP="005916E0">
            <w:pPr>
              <w:spacing w:after="0" w:line="240" w:lineRule="auto"/>
              <w:rPr>
                <w:sz w:val="18"/>
                <w:szCs w:val="18"/>
              </w:rPr>
            </w:pPr>
            <w:r w:rsidRPr="00614434">
              <w:rPr>
                <w:b/>
                <w:sz w:val="18"/>
                <w:szCs w:val="18"/>
              </w:rPr>
              <w:t>NO LOGRADO</w:t>
            </w:r>
          </w:p>
        </w:tc>
      </w:tr>
      <w:tr w:rsidR="00622FCF" w:rsidTr="000A0111">
        <w:trPr>
          <w:trHeight w:val="340"/>
        </w:trPr>
        <w:tc>
          <w:tcPr>
            <w:tcW w:w="18999" w:type="dxa"/>
            <w:gridSpan w:val="11"/>
            <w:vAlign w:val="center"/>
          </w:tcPr>
          <w:p w:rsidR="00622FCF" w:rsidRPr="00614434" w:rsidRDefault="00622FCF" w:rsidP="005916E0">
            <w:pPr>
              <w:spacing w:after="0" w:line="240" w:lineRule="auto"/>
              <w:rPr>
                <w:sz w:val="18"/>
                <w:szCs w:val="18"/>
              </w:rPr>
            </w:pPr>
            <w:r w:rsidRPr="00614434">
              <w:rPr>
                <w:b/>
                <w:sz w:val="20"/>
                <w:szCs w:val="20"/>
              </w:rPr>
              <w:t>Criterios</w:t>
            </w:r>
          </w:p>
        </w:tc>
        <w:tc>
          <w:tcPr>
            <w:tcW w:w="1559" w:type="dxa"/>
            <w:vAlign w:val="center"/>
          </w:tcPr>
          <w:p w:rsidR="00622FCF" w:rsidRPr="00614434" w:rsidRDefault="00622FCF" w:rsidP="005916E0">
            <w:pPr>
              <w:widowControl w:val="0"/>
              <w:spacing w:after="0"/>
              <w:rPr>
                <w:sz w:val="18"/>
                <w:szCs w:val="18"/>
              </w:rPr>
            </w:pPr>
          </w:p>
        </w:tc>
        <w:tc>
          <w:tcPr>
            <w:tcW w:w="1559" w:type="dxa"/>
            <w:shd w:val="clear" w:color="auto" w:fill="auto"/>
            <w:vAlign w:val="center"/>
          </w:tcPr>
          <w:p w:rsidR="00622FCF" w:rsidRPr="00614434" w:rsidRDefault="00622FCF" w:rsidP="005916E0">
            <w:pPr>
              <w:widowControl w:val="0"/>
              <w:spacing w:after="0"/>
              <w:rPr>
                <w:sz w:val="18"/>
                <w:szCs w:val="18"/>
              </w:rPr>
            </w:pPr>
          </w:p>
        </w:tc>
      </w:tr>
      <w:tr w:rsidR="00622FCF" w:rsidTr="00611FE3">
        <w:trPr>
          <w:trHeight w:val="780"/>
        </w:trPr>
        <w:tc>
          <w:tcPr>
            <w:tcW w:w="3123" w:type="dxa"/>
          </w:tcPr>
          <w:p w:rsidR="00622FCF" w:rsidRPr="00614434" w:rsidRDefault="00622FCF" w:rsidP="005916E0">
            <w:pPr>
              <w:spacing w:after="0" w:line="240" w:lineRule="auto"/>
              <w:ind w:left="11"/>
              <w:rPr>
                <w:sz w:val="18"/>
                <w:szCs w:val="18"/>
              </w:rPr>
            </w:pPr>
            <w:r w:rsidRPr="00614434">
              <w:rPr>
                <w:sz w:val="18"/>
                <w:szCs w:val="18"/>
              </w:rPr>
              <w:t>19.1 El programa de estudios identifica las carencias que tienen los ingresantes a fin de diseñar, ejecutar y mantener actividades de nivelación.</w:t>
            </w:r>
          </w:p>
          <w:p w:rsidR="00622FCF" w:rsidRPr="00614434" w:rsidRDefault="00622FCF" w:rsidP="005916E0">
            <w:pPr>
              <w:spacing w:after="0" w:line="240" w:lineRule="auto"/>
              <w:ind w:left="11"/>
              <w:rPr>
                <w:sz w:val="18"/>
                <w:szCs w:val="18"/>
              </w:rPr>
            </w:pPr>
          </w:p>
        </w:tc>
        <w:tc>
          <w:tcPr>
            <w:tcW w:w="1417" w:type="dxa"/>
            <w:vAlign w:val="center"/>
          </w:tcPr>
          <w:p w:rsidR="00622FCF" w:rsidRPr="00614434" w:rsidRDefault="00622FCF" w:rsidP="005916E0">
            <w:pPr>
              <w:spacing w:after="0" w:line="240" w:lineRule="auto"/>
              <w:rPr>
                <w:sz w:val="18"/>
                <w:szCs w:val="18"/>
              </w:rPr>
            </w:pPr>
            <w:r w:rsidRPr="005B7BA8">
              <w:rPr>
                <w:sz w:val="18"/>
                <w:szCs w:val="18"/>
                <w:highlight w:val="yellow"/>
              </w:rPr>
              <w:t>COORDINACIÓN DE LOS ESTUDIOS GENERALES</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color w:val="FF0000"/>
              </w:rPr>
            </w:pPr>
            <w:r w:rsidRPr="00614434">
              <w:rPr>
                <w:sz w:val="18"/>
                <w:szCs w:val="18"/>
              </w:rPr>
              <w:t>DIRECCIÓN ESCUELA PROFESIONAL DE</w:t>
            </w:r>
            <w:r>
              <w:rPr>
                <w:sz w:val="18"/>
                <w:szCs w:val="18"/>
              </w:rPr>
              <w:t xml:space="preserve"> LITERATURA</w:t>
            </w:r>
            <w:r w:rsidRPr="00614434">
              <w:rPr>
                <w:sz w:val="18"/>
                <w:szCs w:val="18"/>
              </w:rPr>
              <w:t>.</w:t>
            </w:r>
          </w:p>
        </w:tc>
        <w:tc>
          <w:tcPr>
            <w:tcW w:w="1418" w:type="dxa"/>
            <w:vAlign w:val="center"/>
          </w:tcPr>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r w:rsidRPr="00614434">
              <w:rPr>
                <w:sz w:val="18"/>
                <w:szCs w:val="18"/>
              </w:rPr>
              <w:t>NO LOGRADO</w:t>
            </w:r>
          </w:p>
        </w:tc>
        <w:tc>
          <w:tcPr>
            <w:tcW w:w="1984" w:type="dxa"/>
            <w:vAlign w:val="center"/>
          </w:tcPr>
          <w:p w:rsidR="00622FCF" w:rsidRPr="00614434" w:rsidRDefault="00622FCF" w:rsidP="005916E0">
            <w:pPr>
              <w:spacing w:after="0" w:line="240" w:lineRule="auto"/>
              <w:ind w:left="11"/>
              <w:rPr>
                <w:sz w:val="18"/>
                <w:szCs w:val="18"/>
              </w:rPr>
            </w:pPr>
            <w:r w:rsidRPr="00614434">
              <w:rPr>
                <w:sz w:val="18"/>
                <w:szCs w:val="18"/>
              </w:rPr>
              <w:t>No existe evidencias</w:t>
            </w:r>
          </w:p>
        </w:tc>
        <w:tc>
          <w:tcPr>
            <w:tcW w:w="1701" w:type="dxa"/>
            <w:vAlign w:val="center"/>
          </w:tcPr>
          <w:p w:rsidR="00622FCF" w:rsidRPr="00614434" w:rsidRDefault="00622FCF" w:rsidP="005916E0">
            <w:pPr>
              <w:spacing w:after="0" w:line="240" w:lineRule="auto"/>
              <w:rPr>
                <w:sz w:val="18"/>
                <w:szCs w:val="18"/>
              </w:rPr>
            </w:pPr>
            <w:r w:rsidRPr="00614434">
              <w:rPr>
                <w:sz w:val="18"/>
                <w:szCs w:val="18"/>
              </w:rPr>
              <w:t xml:space="preserve">No existe documentos oficiales </w:t>
            </w:r>
          </w:p>
          <w:p w:rsidR="00622FCF" w:rsidRPr="00614434" w:rsidRDefault="00622FCF" w:rsidP="005916E0">
            <w:pPr>
              <w:spacing w:after="0" w:line="240" w:lineRule="auto"/>
              <w:rPr>
                <w:color w:val="FF0000"/>
                <w:sz w:val="18"/>
                <w:szCs w:val="18"/>
              </w:rPr>
            </w:pPr>
          </w:p>
        </w:tc>
        <w:tc>
          <w:tcPr>
            <w:tcW w:w="1843" w:type="dxa"/>
            <w:vAlign w:val="center"/>
          </w:tcPr>
          <w:p w:rsidR="00622FCF" w:rsidRPr="00614434" w:rsidRDefault="00622FCF" w:rsidP="005916E0">
            <w:pPr>
              <w:spacing w:after="0" w:line="240" w:lineRule="auto"/>
              <w:rPr>
                <w:color w:val="FF0000"/>
                <w:sz w:val="18"/>
                <w:szCs w:val="18"/>
              </w:rPr>
            </w:pPr>
            <w:r w:rsidRPr="00614434">
              <w:rPr>
                <w:sz w:val="18"/>
                <w:szCs w:val="18"/>
              </w:rPr>
              <w:t xml:space="preserve">No existe documentación </w:t>
            </w:r>
          </w:p>
        </w:tc>
        <w:tc>
          <w:tcPr>
            <w:tcW w:w="1559" w:type="dxa"/>
            <w:vAlign w:val="center"/>
          </w:tcPr>
          <w:p w:rsidR="00622FCF" w:rsidRDefault="00622FCF" w:rsidP="005916E0">
            <w:pPr>
              <w:spacing w:after="0" w:line="240" w:lineRule="auto"/>
              <w:rPr>
                <w:sz w:val="18"/>
                <w:szCs w:val="18"/>
              </w:rPr>
            </w:pPr>
            <w:r w:rsidRPr="00614434">
              <w:rPr>
                <w:sz w:val="18"/>
                <w:szCs w:val="18"/>
              </w:rPr>
              <w:t xml:space="preserve">1.- Elaborar el programa de nivelación para los ingresantes </w:t>
            </w:r>
          </w:p>
          <w:p w:rsidR="00B41BD1" w:rsidRPr="00614434" w:rsidRDefault="00B41BD1" w:rsidP="005916E0">
            <w:pPr>
              <w:spacing w:after="0" w:line="240" w:lineRule="auto"/>
              <w:rPr>
                <w:sz w:val="18"/>
                <w:szCs w:val="18"/>
              </w:rPr>
            </w:pPr>
            <w:r>
              <w:rPr>
                <w:sz w:val="18"/>
                <w:szCs w:val="18"/>
              </w:rPr>
              <w:t>2. Se propone un curso de verano de inducción</w:t>
            </w:r>
          </w:p>
        </w:tc>
        <w:tc>
          <w:tcPr>
            <w:tcW w:w="1560" w:type="dxa"/>
            <w:vAlign w:val="center"/>
          </w:tcPr>
          <w:p w:rsidR="00622FCF" w:rsidRDefault="00622FCF" w:rsidP="005916E0">
            <w:pPr>
              <w:spacing w:after="0" w:line="240" w:lineRule="auto"/>
              <w:rPr>
                <w:sz w:val="18"/>
                <w:szCs w:val="18"/>
              </w:rPr>
            </w:pPr>
            <w:r w:rsidRPr="00614434">
              <w:rPr>
                <w:sz w:val="18"/>
                <w:szCs w:val="18"/>
              </w:rPr>
              <w:t>1.- Identificar las carencias de los ingresantes</w:t>
            </w:r>
          </w:p>
          <w:p w:rsidR="00B41BD1" w:rsidRPr="00614434" w:rsidRDefault="00B41BD1" w:rsidP="005916E0">
            <w:pPr>
              <w:spacing w:after="0" w:line="240" w:lineRule="auto"/>
              <w:rPr>
                <w:sz w:val="18"/>
                <w:szCs w:val="18"/>
              </w:rPr>
            </w:pPr>
          </w:p>
        </w:tc>
        <w:tc>
          <w:tcPr>
            <w:tcW w:w="1417" w:type="dxa"/>
            <w:vAlign w:val="center"/>
          </w:tcPr>
          <w:p w:rsidR="00622FCF" w:rsidRPr="00614434" w:rsidRDefault="00622FCF" w:rsidP="005916E0">
            <w:pPr>
              <w:spacing w:after="0" w:line="240" w:lineRule="auto"/>
              <w:rPr>
                <w:sz w:val="18"/>
                <w:szCs w:val="18"/>
              </w:rPr>
            </w:pPr>
            <w:r w:rsidRPr="00614434">
              <w:rPr>
                <w:sz w:val="18"/>
                <w:szCs w:val="18"/>
              </w:rPr>
              <w:t>1%</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w:t>
            </w:r>
          </w:p>
        </w:tc>
        <w:tc>
          <w:tcPr>
            <w:tcW w:w="1418" w:type="dxa"/>
            <w:vAlign w:val="center"/>
          </w:tcPr>
          <w:p w:rsidR="00622FCF" w:rsidRPr="00614434" w:rsidRDefault="00622FCF" w:rsidP="005916E0">
            <w:pPr>
              <w:spacing w:after="0" w:line="240" w:lineRule="auto"/>
              <w:jc w:val="center"/>
              <w:rPr>
                <w:sz w:val="18"/>
                <w:szCs w:val="18"/>
              </w:rPr>
            </w:pPr>
            <w:r w:rsidRPr="00614434">
              <w:rPr>
                <w:sz w:val="18"/>
                <w:szCs w:val="18"/>
              </w:rPr>
              <w:t>_______</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No ha existido una exigencia de nivelación de los ingresantes</w:t>
            </w:r>
          </w:p>
        </w:tc>
        <w:tc>
          <w:tcPr>
            <w:tcW w:w="1559" w:type="dxa"/>
            <w:vMerge w:val="restart"/>
            <w:shd w:val="clear" w:color="auto" w:fill="auto"/>
            <w:vAlign w:val="center"/>
          </w:tcPr>
          <w:p w:rsidR="00622FCF" w:rsidRPr="00614434" w:rsidRDefault="00622FCF" w:rsidP="005916E0">
            <w:pPr>
              <w:shd w:val="clear" w:color="auto" w:fill="FFFFFF"/>
              <w:spacing w:after="0" w:line="240" w:lineRule="auto"/>
              <w:rPr>
                <w:sz w:val="18"/>
                <w:szCs w:val="18"/>
              </w:rPr>
            </w:pPr>
            <w:r w:rsidRPr="00614434">
              <w:rPr>
                <w:sz w:val="18"/>
                <w:szCs w:val="18"/>
              </w:rPr>
              <w:t>El programa ha ejecutado entre el 1 al 25% de las acciones</w:t>
            </w:r>
          </w:p>
        </w:tc>
      </w:tr>
      <w:tr w:rsidR="00622FCF" w:rsidTr="00611FE3">
        <w:trPr>
          <w:trHeight w:val="700"/>
        </w:trPr>
        <w:tc>
          <w:tcPr>
            <w:tcW w:w="3123" w:type="dxa"/>
            <w:vAlign w:val="center"/>
          </w:tcPr>
          <w:p w:rsidR="00622FCF" w:rsidRPr="00614434" w:rsidRDefault="00622FCF" w:rsidP="005916E0">
            <w:pPr>
              <w:spacing w:after="0" w:line="240" w:lineRule="auto"/>
              <w:ind w:left="11"/>
              <w:rPr>
                <w:sz w:val="18"/>
                <w:szCs w:val="18"/>
              </w:rPr>
            </w:pPr>
            <w:r w:rsidRPr="00614434">
              <w:rPr>
                <w:sz w:val="18"/>
                <w:szCs w:val="18"/>
              </w:rPr>
              <w:t>19.2 El programa de estudios evalúa los resultados de las actividades de nivelación para establecer mejoras.</w:t>
            </w:r>
          </w:p>
        </w:tc>
        <w:tc>
          <w:tcPr>
            <w:tcW w:w="1417" w:type="dxa"/>
            <w:vAlign w:val="center"/>
          </w:tcPr>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1607D6">
              <w:rPr>
                <w:sz w:val="18"/>
                <w:szCs w:val="18"/>
                <w:highlight w:val="yellow"/>
              </w:rPr>
              <w:t>COORDINACIÓN DE LOS ESTUDIOS GENERALES</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UNAYOE</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DIRECCIÓN ESCUELA PROFESIONAL DE BIBLIOTECOLOGÍA Y CCI.</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color w:val="FF0000"/>
              </w:rPr>
            </w:pPr>
          </w:p>
        </w:tc>
        <w:tc>
          <w:tcPr>
            <w:tcW w:w="1418" w:type="dxa"/>
            <w:vAlign w:val="center"/>
          </w:tcPr>
          <w:p w:rsidR="00622FCF" w:rsidRPr="00614434" w:rsidRDefault="00622FCF" w:rsidP="005916E0">
            <w:pPr>
              <w:spacing w:after="0" w:line="240" w:lineRule="auto"/>
              <w:ind w:left="11"/>
              <w:rPr>
                <w:sz w:val="18"/>
                <w:szCs w:val="18"/>
              </w:rPr>
            </w:pPr>
            <w:r w:rsidRPr="00614434">
              <w:rPr>
                <w:sz w:val="18"/>
                <w:szCs w:val="18"/>
              </w:rPr>
              <w:t>NO LOGRADO</w:t>
            </w:r>
          </w:p>
        </w:tc>
        <w:tc>
          <w:tcPr>
            <w:tcW w:w="1984" w:type="dxa"/>
            <w:vAlign w:val="center"/>
          </w:tcPr>
          <w:p w:rsidR="00622FCF" w:rsidRPr="00614434" w:rsidRDefault="00622FCF" w:rsidP="005916E0">
            <w:pPr>
              <w:spacing w:after="0" w:line="240" w:lineRule="auto"/>
              <w:ind w:left="11"/>
              <w:rPr>
                <w:sz w:val="18"/>
                <w:szCs w:val="18"/>
              </w:rPr>
            </w:pPr>
            <w:r w:rsidRPr="00614434">
              <w:rPr>
                <w:sz w:val="18"/>
                <w:szCs w:val="18"/>
              </w:rPr>
              <w:t>No existe evidencias</w:t>
            </w:r>
          </w:p>
        </w:tc>
        <w:tc>
          <w:tcPr>
            <w:tcW w:w="1701" w:type="dxa"/>
            <w:vAlign w:val="center"/>
          </w:tcPr>
          <w:p w:rsidR="00622FCF" w:rsidRPr="00614434" w:rsidRDefault="00622FCF" w:rsidP="005916E0">
            <w:pPr>
              <w:spacing w:after="0" w:line="240" w:lineRule="auto"/>
              <w:rPr>
                <w:sz w:val="18"/>
                <w:szCs w:val="18"/>
              </w:rPr>
            </w:pPr>
            <w:r w:rsidRPr="00614434">
              <w:rPr>
                <w:sz w:val="18"/>
                <w:szCs w:val="18"/>
              </w:rPr>
              <w:t>No existe documentos oficiales</w:t>
            </w:r>
          </w:p>
          <w:p w:rsidR="00622FCF" w:rsidRPr="00614434" w:rsidRDefault="00622FCF" w:rsidP="005916E0">
            <w:pPr>
              <w:spacing w:after="0" w:line="240" w:lineRule="auto"/>
              <w:rPr>
                <w:color w:val="FF0000"/>
                <w:sz w:val="18"/>
                <w:szCs w:val="18"/>
              </w:rPr>
            </w:pPr>
          </w:p>
        </w:tc>
        <w:tc>
          <w:tcPr>
            <w:tcW w:w="1843" w:type="dxa"/>
            <w:vAlign w:val="center"/>
          </w:tcPr>
          <w:p w:rsidR="00622FCF" w:rsidRPr="00614434" w:rsidRDefault="00622FCF" w:rsidP="005916E0">
            <w:pPr>
              <w:spacing w:after="0" w:line="240" w:lineRule="auto"/>
              <w:rPr>
                <w:color w:val="FF0000"/>
                <w:sz w:val="18"/>
                <w:szCs w:val="18"/>
              </w:rPr>
            </w:pPr>
            <w:r w:rsidRPr="00614434">
              <w:rPr>
                <w:sz w:val="18"/>
                <w:szCs w:val="18"/>
              </w:rPr>
              <w:t xml:space="preserve">No existe documentación </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 xml:space="preserve">1.- Elaborar el programa de evaluación de los resultados de las actividades de nivelación en 3 fases: inicio, intermedio y término del ciclo. </w:t>
            </w:r>
          </w:p>
        </w:tc>
        <w:tc>
          <w:tcPr>
            <w:tcW w:w="1560" w:type="dxa"/>
            <w:vAlign w:val="center"/>
          </w:tcPr>
          <w:p w:rsidR="00622FCF" w:rsidRPr="00614434" w:rsidRDefault="00622FCF" w:rsidP="005916E0">
            <w:pPr>
              <w:spacing w:after="0" w:line="240" w:lineRule="auto"/>
              <w:ind w:left="11"/>
              <w:rPr>
                <w:sz w:val="18"/>
                <w:szCs w:val="18"/>
              </w:rPr>
            </w:pPr>
            <w:r w:rsidRPr="00614434">
              <w:rPr>
                <w:sz w:val="18"/>
                <w:szCs w:val="18"/>
              </w:rPr>
              <w:t xml:space="preserve">1.- Implementar el programa de nivelación </w:t>
            </w:r>
          </w:p>
          <w:p w:rsidR="00622FCF" w:rsidRPr="00614434" w:rsidRDefault="00622FCF" w:rsidP="005916E0">
            <w:pPr>
              <w:spacing w:after="0" w:line="240" w:lineRule="auto"/>
              <w:ind w:left="11"/>
              <w:rPr>
                <w:sz w:val="18"/>
                <w:szCs w:val="18"/>
              </w:rPr>
            </w:pPr>
            <w:r w:rsidRPr="00614434">
              <w:rPr>
                <w:sz w:val="18"/>
                <w:szCs w:val="18"/>
              </w:rPr>
              <w:t>2.-  Evaluación de los resultados del programa</w:t>
            </w:r>
          </w:p>
        </w:tc>
        <w:tc>
          <w:tcPr>
            <w:tcW w:w="1417" w:type="dxa"/>
            <w:vAlign w:val="center"/>
          </w:tcPr>
          <w:p w:rsidR="00622FCF" w:rsidRPr="00614434" w:rsidRDefault="00622FCF" w:rsidP="005916E0">
            <w:pPr>
              <w:spacing w:after="0" w:line="240" w:lineRule="auto"/>
              <w:rPr>
                <w:sz w:val="18"/>
                <w:szCs w:val="18"/>
              </w:rPr>
            </w:pPr>
            <w:r w:rsidRPr="00614434">
              <w:rPr>
                <w:sz w:val="18"/>
                <w:szCs w:val="18"/>
              </w:rPr>
              <w:t>1%</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w:t>
            </w:r>
          </w:p>
        </w:tc>
        <w:tc>
          <w:tcPr>
            <w:tcW w:w="1418" w:type="dxa"/>
            <w:vAlign w:val="center"/>
          </w:tcPr>
          <w:p w:rsidR="00622FCF" w:rsidRPr="00614434" w:rsidRDefault="00622FCF" w:rsidP="005916E0">
            <w:pPr>
              <w:spacing w:after="0" w:line="240" w:lineRule="auto"/>
              <w:jc w:val="center"/>
              <w:rPr>
                <w:sz w:val="18"/>
                <w:szCs w:val="18"/>
              </w:rPr>
            </w:pPr>
            <w:r w:rsidRPr="00614434">
              <w:rPr>
                <w:sz w:val="18"/>
                <w:szCs w:val="18"/>
              </w:rPr>
              <w:t>--------------</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No ha existido un programa que evalúe los resultados de las actividades de nivelación</w:t>
            </w:r>
          </w:p>
        </w:tc>
        <w:tc>
          <w:tcPr>
            <w:tcW w:w="1559" w:type="dxa"/>
            <w:vMerge/>
            <w:shd w:val="clear" w:color="auto" w:fill="auto"/>
            <w:vAlign w:val="center"/>
          </w:tcPr>
          <w:p w:rsidR="00622FCF" w:rsidRPr="00614434" w:rsidRDefault="00622FCF" w:rsidP="005916E0">
            <w:pPr>
              <w:spacing w:after="0" w:line="240" w:lineRule="auto"/>
              <w:rPr>
                <w:sz w:val="18"/>
                <w:szCs w:val="18"/>
              </w:rPr>
            </w:pPr>
          </w:p>
        </w:tc>
      </w:tr>
    </w:tbl>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r>
        <w:br w:type="page"/>
      </w:r>
    </w:p>
    <w:p w:rsidR="00622FCF" w:rsidRDefault="00622FCF" w:rsidP="00622FCF">
      <w:pPr>
        <w:jc w:val="center"/>
      </w:pPr>
    </w:p>
    <w:p w:rsidR="00622FCF" w:rsidRDefault="00622FCF" w:rsidP="00622FCF">
      <w:pPr>
        <w:spacing w:after="0" w:line="240" w:lineRule="auto"/>
        <w:jc w:val="center"/>
        <w:rPr>
          <w:b/>
          <w:sz w:val="18"/>
          <w:szCs w:val="18"/>
        </w:rPr>
      </w:pPr>
      <w:r>
        <w:rPr>
          <w:b/>
          <w:sz w:val="18"/>
          <w:szCs w:val="18"/>
        </w:rPr>
        <w:t>DIMENSIÓN 2: FORMACIÓN INTEGRAL</w:t>
      </w:r>
    </w:p>
    <w:p w:rsidR="00622FCF" w:rsidRDefault="00622FCF" w:rsidP="00622FCF">
      <w:pPr>
        <w:spacing w:after="0" w:line="240" w:lineRule="auto"/>
        <w:jc w:val="center"/>
        <w:rPr>
          <w:b/>
          <w:sz w:val="18"/>
          <w:szCs w:val="18"/>
        </w:rPr>
      </w:pPr>
      <w:r>
        <w:rPr>
          <w:b/>
          <w:sz w:val="18"/>
          <w:szCs w:val="18"/>
        </w:rPr>
        <w:t xml:space="preserve">FACTOR 6: SEGUIMIENTO A ESTUDIANTES </w:t>
      </w:r>
    </w:p>
    <w:p w:rsidR="00622FCF" w:rsidRDefault="00622FCF" w:rsidP="00622FCF">
      <w:pPr>
        <w:jc w:val="center"/>
        <w:rPr>
          <w:b/>
          <w:sz w:val="18"/>
          <w:szCs w:val="18"/>
        </w:rPr>
      </w:pPr>
      <w:r>
        <w:rPr>
          <w:b/>
          <w:color w:val="FF0000"/>
          <w:sz w:val="18"/>
          <w:szCs w:val="18"/>
        </w:rPr>
        <w:t>ESTÁNDAR 20.</w:t>
      </w:r>
      <w:r>
        <w:rPr>
          <w:b/>
          <w:sz w:val="18"/>
          <w:szCs w:val="18"/>
        </w:rPr>
        <w:t xml:space="preserve"> SEGUIMIENTO AL DESEMPEÑO DE LOS ESTUDIANTES</w:t>
      </w:r>
    </w:p>
    <w:p w:rsidR="00622FCF" w:rsidRDefault="00622FCF" w:rsidP="00622FCF">
      <w:pPr>
        <w:jc w:val="center"/>
      </w:pPr>
    </w:p>
    <w:tbl>
      <w:tblPr>
        <w:tblW w:w="22117"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3"/>
        <w:gridCol w:w="1417"/>
        <w:gridCol w:w="1418"/>
        <w:gridCol w:w="1984"/>
        <w:gridCol w:w="1701"/>
        <w:gridCol w:w="1843"/>
        <w:gridCol w:w="1559"/>
        <w:gridCol w:w="1560"/>
        <w:gridCol w:w="1417"/>
        <w:gridCol w:w="1559"/>
        <w:gridCol w:w="1418"/>
        <w:gridCol w:w="1559"/>
        <w:gridCol w:w="1559"/>
      </w:tblGrid>
      <w:tr w:rsidR="00622FCF" w:rsidTr="00611FE3">
        <w:trPr>
          <w:trHeight w:val="300"/>
        </w:trPr>
        <w:tc>
          <w:tcPr>
            <w:tcW w:w="3123"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86" w:right="100" w:hanging="75"/>
              <w:jc w:val="center"/>
              <w:rPr>
                <w:b/>
                <w:color w:val="FFFFFF"/>
                <w:sz w:val="18"/>
                <w:szCs w:val="18"/>
              </w:rPr>
            </w:pPr>
            <w:r w:rsidRPr="00614434">
              <w:rPr>
                <w:b/>
                <w:color w:val="FFFFFF"/>
                <w:sz w:val="18"/>
                <w:szCs w:val="18"/>
              </w:rPr>
              <w:t>ESTÁNDAR</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Unidad Responsable</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Evaluación Inicial</w:t>
            </w:r>
          </w:p>
        </w:tc>
        <w:tc>
          <w:tcPr>
            <w:tcW w:w="198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 xml:space="preserve">Evidencias </w:t>
            </w:r>
          </w:p>
        </w:tc>
        <w:tc>
          <w:tcPr>
            <w:tcW w:w="17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Garantía</w:t>
            </w:r>
          </w:p>
        </w:tc>
        <w:tc>
          <w:tcPr>
            <w:tcW w:w="184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Respaldo</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Acciones de mejora</w:t>
            </w:r>
          </w:p>
        </w:tc>
        <w:tc>
          <w:tcPr>
            <w:tcW w:w="15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 xml:space="preserve">Justificación de acciones </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Avance de Acciones (%)</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Medición de Impactos</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Justificación de Logros</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Objeción</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6"/>
                <w:szCs w:val="16"/>
              </w:rPr>
            </w:pPr>
            <w:r w:rsidRPr="00614434">
              <w:rPr>
                <w:b/>
                <w:color w:val="FFFFFF"/>
                <w:sz w:val="16"/>
                <w:szCs w:val="16"/>
              </w:rPr>
              <w:t>Nivel Alcanzado</w:t>
            </w:r>
          </w:p>
        </w:tc>
      </w:tr>
      <w:tr w:rsidR="00622FCF" w:rsidTr="00611FE3">
        <w:trPr>
          <w:trHeight w:val="680"/>
        </w:trPr>
        <w:tc>
          <w:tcPr>
            <w:tcW w:w="3123" w:type="dxa"/>
          </w:tcPr>
          <w:p w:rsidR="00622FCF" w:rsidRPr="00614434" w:rsidRDefault="00622FCF" w:rsidP="005916E0">
            <w:pPr>
              <w:spacing w:after="0" w:line="240" w:lineRule="auto"/>
              <w:rPr>
                <w:b/>
                <w:sz w:val="18"/>
                <w:szCs w:val="18"/>
              </w:rPr>
            </w:pPr>
            <w:r w:rsidRPr="00614434">
              <w:rPr>
                <w:b/>
                <w:sz w:val="18"/>
                <w:szCs w:val="18"/>
              </w:rPr>
              <w:t>Estándar 20. Seguimiento al desempeño de los estudiantes</w:t>
            </w:r>
          </w:p>
          <w:p w:rsidR="00622FCF" w:rsidRPr="00614434" w:rsidRDefault="00622FCF" w:rsidP="005916E0">
            <w:pPr>
              <w:spacing w:after="0" w:line="240" w:lineRule="auto"/>
              <w:rPr>
                <w:sz w:val="18"/>
                <w:szCs w:val="18"/>
              </w:rPr>
            </w:pPr>
            <w:r w:rsidRPr="00614434">
              <w:rPr>
                <w:sz w:val="18"/>
                <w:szCs w:val="18"/>
              </w:rPr>
              <w:t>El programa de estudios realiza seguimiento al desempeño de los estudiantes a lo largo de la formación y les ofrece el apoyo necesario para lograr el avance esperado.</w:t>
            </w:r>
          </w:p>
        </w:tc>
        <w:tc>
          <w:tcPr>
            <w:tcW w:w="1417" w:type="dxa"/>
            <w:vAlign w:val="center"/>
          </w:tcPr>
          <w:p w:rsidR="00622FCF" w:rsidRDefault="00622FCF" w:rsidP="005916E0">
            <w:pPr>
              <w:spacing w:after="0" w:line="240" w:lineRule="auto"/>
            </w:pPr>
          </w:p>
        </w:tc>
        <w:tc>
          <w:tcPr>
            <w:tcW w:w="1418" w:type="dxa"/>
            <w:vAlign w:val="center"/>
          </w:tcPr>
          <w:p w:rsidR="00622FCF" w:rsidRPr="00614434" w:rsidRDefault="00622FCF" w:rsidP="005916E0">
            <w:pPr>
              <w:spacing w:after="0" w:line="240" w:lineRule="auto"/>
              <w:ind w:left="11"/>
              <w:rPr>
                <w:sz w:val="18"/>
                <w:szCs w:val="18"/>
              </w:rPr>
            </w:pPr>
          </w:p>
        </w:tc>
        <w:tc>
          <w:tcPr>
            <w:tcW w:w="1984" w:type="dxa"/>
            <w:vAlign w:val="center"/>
          </w:tcPr>
          <w:p w:rsidR="00622FCF" w:rsidRPr="00614434" w:rsidRDefault="00622FCF" w:rsidP="005916E0">
            <w:pPr>
              <w:spacing w:after="0" w:line="240" w:lineRule="auto"/>
              <w:ind w:left="11"/>
              <w:rPr>
                <w:sz w:val="18"/>
                <w:szCs w:val="18"/>
              </w:rPr>
            </w:pPr>
          </w:p>
        </w:tc>
        <w:tc>
          <w:tcPr>
            <w:tcW w:w="1701" w:type="dxa"/>
            <w:vAlign w:val="center"/>
          </w:tcPr>
          <w:p w:rsidR="00622FCF" w:rsidRPr="00614434" w:rsidRDefault="00622FCF" w:rsidP="005916E0">
            <w:pPr>
              <w:spacing w:after="0" w:line="240" w:lineRule="auto"/>
              <w:ind w:left="11"/>
              <w:rPr>
                <w:sz w:val="18"/>
                <w:szCs w:val="18"/>
              </w:rPr>
            </w:pPr>
          </w:p>
        </w:tc>
        <w:tc>
          <w:tcPr>
            <w:tcW w:w="1843" w:type="dxa"/>
            <w:vAlign w:val="center"/>
          </w:tcPr>
          <w:p w:rsidR="00622FCF" w:rsidRPr="00614434" w:rsidRDefault="00622FCF" w:rsidP="005916E0">
            <w:pPr>
              <w:spacing w:after="0" w:line="240" w:lineRule="auto"/>
              <w:ind w:left="11"/>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60" w:type="dxa"/>
            <w:vAlign w:val="center"/>
          </w:tcPr>
          <w:p w:rsidR="00622FCF" w:rsidRPr="00614434" w:rsidRDefault="00622FCF" w:rsidP="005916E0">
            <w:pPr>
              <w:spacing w:after="0" w:line="240" w:lineRule="auto"/>
              <w:rPr>
                <w:sz w:val="18"/>
                <w:szCs w:val="18"/>
              </w:rPr>
            </w:pPr>
          </w:p>
        </w:tc>
        <w:tc>
          <w:tcPr>
            <w:tcW w:w="1417"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418"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59" w:type="dxa"/>
            <w:shd w:val="clear" w:color="auto" w:fill="auto"/>
            <w:vAlign w:val="center"/>
          </w:tcPr>
          <w:p w:rsidR="00622FCF" w:rsidRPr="00614434" w:rsidRDefault="00622FCF" w:rsidP="005916E0">
            <w:pPr>
              <w:spacing w:after="0" w:line="240" w:lineRule="auto"/>
              <w:rPr>
                <w:sz w:val="18"/>
                <w:szCs w:val="18"/>
              </w:rPr>
            </w:pPr>
            <w:r w:rsidRPr="00614434">
              <w:rPr>
                <w:b/>
                <w:sz w:val="18"/>
                <w:szCs w:val="18"/>
              </w:rPr>
              <w:t>NO LOGRADO</w:t>
            </w:r>
          </w:p>
        </w:tc>
      </w:tr>
      <w:tr w:rsidR="00622FCF" w:rsidTr="00611FE3">
        <w:trPr>
          <w:trHeight w:val="380"/>
        </w:trPr>
        <w:tc>
          <w:tcPr>
            <w:tcW w:w="18999" w:type="dxa"/>
            <w:gridSpan w:val="11"/>
            <w:vAlign w:val="center"/>
          </w:tcPr>
          <w:p w:rsidR="00622FCF" w:rsidRPr="00614434" w:rsidRDefault="00622FCF" w:rsidP="005916E0">
            <w:pPr>
              <w:spacing w:after="0" w:line="240" w:lineRule="auto"/>
              <w:rPr>
                <w:sz w:val="18"/>
                <w:szCs w:val="18"/>
              </w:rPr>
            </w:pPr>
            <w:r w:rsidRPr="00614434">
              <w:rPr>
                <w:b/>
                <w:sz w:val="20"/>
                <w:szCs w:val="20"/>
              </w:rPr>
              <w:t>Criterios</w:t>
            </w:r>
          </w:p>
        </w:tc>
        <w:tc>
          <w:tcPr>
            <w:tcW w:w="1559" w:type="dxa"/>
            <w:vAlign w:val="center"/>
          </w:tcPr>
          <w:p w:rsidR="00622FCF" w:rsidRPr="00614434" w:rsidRDefault="00622FCF" w:rsidP="005916E0">
            <w:pPr>
              <w:widowControl w:val="0"/>
              <w:spacing w:after="0"/>
              <w:rPr>
                <w:sz w:val="18"/>
                <w:szCs w:val="18"/>
              </w:rPr>
            </w:pPr>
          </w:p>
        </w:tc>
        <w:tc>
          <w:tcPr>
            <w:tcW w:w="1559" w:type="dxa"/>
            <w:shd w:val="clear" w:color="auto" w:fill="auto"/>
            <w:vAlign w:val="center"/>
          </w:tcPr>
          <w:p w:rsidR="00622FCF" w:rsidRPr="00614434" w:rsidRDefault="00622FCF" w:rsidP="005916E0">
            <w:pPr>
              <w:widowControl w:val="0"/>
              <w:spacing w:after="0"/>
              <w:rPr>
                <w:sz w:val="18"/>
                <w:szCs w:val="18"/>
              </w:rPr>
            </w:pPr>
          </w:p>
        </w:tc>
      </w:tr>
      <w:tr w:rsidR="00622FCF" w:rsidTr="00611FE3">
        <w:trPr>
          <w:trHeight w:val="780"/>
        </w:trPr>
        <w:tc>
          <w:tcPr>
            <w:tcW w:w="3123" w:type="dxa"/>
          </w:tcPr>
          <w:p w:rsidR="00622FCF" w:rsidRPr="00614434" w:rsidRDefault="00622FCF" w:rsidP="005916E0">
            <w:pPr>
              <w:spacing w:after="0" w:line="240" w:lineRule="auto"/>
              <w:ind w:left="11"/>
              <w:rPr>
                <w:sz w:val="18"/>
                <w:szCs w:val="18"/>
              </w:rPr>
            </w:pPr>
            <w:r w:rsidRPr="00614434">
              <w:rPr>
                <w:sz w:val="18"/>
                <w:szCs w:val="18"/>
              </w:rPr>
              <w:t>20.1 El programa de estudios mantiene y ejecuta mecanismos para la identificación de problemas en el avance esperado de los estudiantes a fin de diseñar, ejecutar y mantener actividades para superarlos. Las actividades pueden estar en el ámbito académico, científico, tecnológico y de bienestar.</w:t>
            </w:r>
          </w:p>
          <w:p w:rsidR="00622FCF" w:rsidRPr="00614434" w:rsidRDefault="00622FCF" w:rsidP="005916E0">
            <w:pPr>
              <w:spacing w:after="0" w:line="240" w:lineRule="auto"/>
              <w:ind w:left="11"/>
              <w:rPr>
                <w:sz w:val="18"/>
                <w:szCs w:val="18"/>
              </w:rPr>
            </w:pPr>
          </w:p>
        </w:tc>
        <w:tc>
          <w:tcPr>
            <w:tcW w:w="1417" w:type="dxa"/>
            <w:vAlign w:val="center"/>
          </w:tcPr>
          <w:p w:rsidR="00622FCF" w:rsidRPr="00614434" w:rsidRDefault="00622FCF" w:rsidP="005916E0">
            <w:pPr>
              <w:spacing w:after="0" w:line="240" w:lineRule="auto"/>
              <w:rPr>
                <w:sz w:val="18"/>
                <w:szCs w:val="18"/>
              </w:rPr>
            </w:pPr>
            <w:r w:rsidRPr="00614434">
              <w:rPr>
                <w:sz w:val="18"/>
                <w:szCs w:val="18"/>
              </w:rPr>
              <w:t xml:space="preserve">UNAYOE </w:t>
            </w:r>
          </w:p>
          <w:p w:rsidR="00622FCF" w:rsidRPr="00614434" w:rsidRDefault="00622FCF" w:rsidP="005916E0">
            <w:pPr>
              <w:spacing w:after="0" w:line="240" w:lineRule="auto"/>
              <w:rPr>
                <w:sz w:val="18"/>
                <w:szCs w:val="18"/>
              </w:rPr>
            </w:pPr>
          </w:p>
          <w:p w:rsidR="00622FCF" w:rsidRDefault="00622FCF" w:rsidP="005916E0">
            <w:pPr>
              <w:spacing w:after="0" w:line="240" w:lineRule="auto"/>
            </w:pPr>
            <w:r w:rsidRPr="00614434">
              <w:rPr>
                <w:sz w:val="18"/>
                <w:szCs w:val="18"/>
              </w:rPr>
              <w:t>UNIDAD DE ASESORIA Y ORIENTACIÓN AL ESTUDIANTE</w:t>
            </w:r>
          </w:p>
        </w:tc>
        <w:tc>
          <w:tcPr>
            <w:tcW w:w="1418" w:type="dxa"/>
            <w:vAlign w:val="center"/>
          </w:tcPr>
          <w:p w:rsidR="00622FCF" w:rsidRPr="00614434" w:rsidRDefault="00622FCF" w:rsidP="005916E0">
            <w:pPr>
              <w:spacing w:after="0" w:line="240" w:lineRule="auto"/>
              <w:ind w:left="11"/>
              <w:rPr>
                <w:sz w:val="18"/>
                <w:szCs w:val="18"/>
              </w:rPr>
            </w:pPr>
            <w:r w:rsidRPr="00614434">
              <w:rPr>
                <w:sz w:val="18"/>
                <w:szCs w:val="18"/>
              </w:rPr>
              <w:t>LOGRADO</w:t>
            </w:r>
          </w:p>
        </w:tc>
        <w:tc>
          <w:tcPr>
            <w:tcW w:w="1984" w:type="dxa"/>
            <w:vAlign w:val="center"/>
          </w:tcPr>
          <w:p w:rsidR="00622FCF" w:rsidRPr="00614434" w:rsidRDefault="00622FCF" w:rsidP="005916E0">
            <w:pPr>
              <w:pStyle w:val="Prrafodelista"/>
              <w:spacing w:after="0" w:line="240" w:lineRule="auto"/>
              <w:ind w:left="0"/>
              <w:rPr>
                <w:spacing w:val="3"/>
                <w:sz w:val="18"/>
                <w:szCs w:val="18"/>
              </w:rPr>
            </w:pPr>
            <w:r w:rsidRPr="00614434">
              <w:rPr>
                <w:spacing w:val="3"/>
                <w:sz w:val="18"/>
                <w:szCs w:val="18"/>
              </w:rPr>
              <w:t>Lo explica la UNAYOE  RR 2016</w:t>
            </w:r>
          </w:p>
          <w:p w:rsidR="00622FCF" w:rsidRPr="00614434" w:rsidRDefault="00622FCF" w:rsidP="005916E0">
            <w:pPr>
              <w:pStyle w:val="Prrafodelista"/>
              <w:spacing w:after="0" w:line="240" w:lineRule="auto"/>
              <w:ind w:left="0"/>
              <w:rPr>
                <w:spacing w:val="3"/>
                <w:sz w:val="18"/>
                <w:szCs w:val="18"/>
              </w:rPr>
            </w:pPr>
          </w:p>
          <w:p w:rsidR="00622FCF" w:rsidRPr="00614434" w:rsidRDefault="00622FCF" w:rsidP="005916E0">
            <w:pPr>
              <w:pStyle w:val="Prrafodelista"/>
              <w:spacing w:after="0" w:line="240" w:lineRule="auto"/>
              <w:ind w:left="0"/>
              <w:rPr>
                <w:spacing w:val="3"/>
                <w:sz w:val="18"/>
                <w:szCs w:val="18"/>
              </w:rPr>
            </w:pPr>
          </w:p>
          <w:p w:rsidR="00622FCF" w:rsidRPr="00614434" w:rsidRDefault="00622FCF" w:rsidP="005916E0">
            <w:pPr>
              <w:pStyle w:val="Prrafodelista"/>
              <w:spacing w:after="0" w:line="240" w:lineRule="auto"/>
              <w:ind w:left="0"/>
              <w:rPr>
                <w:spacing w:val="3"/>
                <w:sz w:val="18"/>
                <w:szCs w:val="18"/>
              </w:rPr>
            </w:pPr>
          </w:p>
          <w:p w:rsidR="00622FCF" w:rsidRPr="00614434" w:rsidRDefault="00622FCF" w:rsidP="005916E0">
            <w:pPr>
              <w:pStyle w:val="Prrafodelista"/>
              <w:spacing w:after="0" w:line="240" w:lineRule="auto"/>
              <w:ind w:left="0"/>
              <w:rPr>
                <w:spacing w:val="3"/>
                <w:sz w:val="18"/>
                <w:szCs w:val="18"/>
              </w:rPr>
            </w:pPr>
          </w:p>
          <w:p w:rsidR="00622FCF" w:rsidRPr="00614434" w:rsidRDefault="00622FCF" w:rsidP="005916E0">
            <w:pPr>
              <w:spacing w:after="0" w:line="240" w:lineRule="auto"/>
              <w:ind w:left="11"/>
              <w:rPr>
                <w:sz w:val="18"/>
                <w:szCs w:val="18"/>
              </w:rPr>
            </w:pPr>
          </w:p>
        </w:tc>
        <w:tc>
          <w:tcPr>
            <w:tcW w:w="1701" w:type="dxa"/>
            <w:vAlign w:val="center"/>
          </w:tcPr>
          <w:p w:rsidR="00622FCF" w:rsidRPr="00614434" w:rsidRDefault="00622FCF" w:rsidP="005916E0">
            <w:pPr>
              <w:spacing w:after="0" w:line="240" w:lineRule="auto"/>
              <w:rPr>
                <w:sz w:val="18"/>
                <w:szCs w:val="18"/>
              </w:rPr>
            </w:pPr>
            <w:r w:rsidRPr="00614434">
              <w:rPr>
                <w:sz w:val="18"/>
                <w:szCs w:val="18"/>
              </w:rPr>
              <w:t>Se concretó con documentos oficiales de la Facultad</w:t>
            </w:r>
          </w:p>
          <w:p w:rsidR="00622FCF" w:rsidRPr="00614434" w:rsidRDefault="00622FCF" w:rsidP="005916E0">
            <w:pPr>
              <w:spacing w:after="0" w:line="240" w:lineRule="auto"/>
              <w:rPr>
                <w:sz w:val="18"/>
                <w:szCs w:val="18"/>
              </w:rPr>
            </w:pPr>
          </w:p>
        </w:tc>
        <w:tc>
          <w:tcPr>
            <w:tcW w:w="1843" w:type="dxa"/>
            <w:vAlign w:val="center"/>
          </w:tcPr>
          <w:p w:rsidR="00622FCF" w:rsidRPr="00614434" w:rsidRDefault="00622FCF" w:rsidP="005916E0">
            <w:pPr>
              <w:spacing w:after="0" w:line="240" w:lineRule="auto"/>
              <w:rPr>
                <w:sz w:val="18"/>
                <w:szCs w:val="18"/>
              </w:rPr>
            </w:pPr>
            <w:r w:rsidRPr="00614434">
              <w:rPr>
                <w:sz w:val="18"/>
                <w:szCs w:val="18"/>
              </w:rPr>
              <w:t>1. Instructivo de Tutoría</w:t>
            </w:r>
          </w:p>
          <w:p w:rsidR="00622FCF" w:rsidRPr="00614434" w:rsidRDefault="00622FCF" w:rsidP="005916E0">
            <w:pPr>
              <w:spacing w:after="0" w:line="240" w:lineRule="auto"/>
              <w:rPr>
                <w:sz w:val="18"/>
                <w:szCs w:val="18"/>
              </w:rPr>
            </w:pPr>
            <w:r w:rsidRPr="00614434">
              <w:rPr>
                <w:sz w:val="18"/>
                <w:szCs w:val="18"/>
              </w:rPr>
              <w:t>2. Ficha de acompañamiento y orientación al estudiante tutorado</w:t>
            </w:r>
          </w:p>
          <w:p w:rsidR="00622FCF" w:rsidRPr="00614434" w:rsidRDefault="00622FCF" w:rsidP="005916E0">
            <w:pPr>
              <w:spacing w:after="0" w:line="240" w:lineRule="auto"/>
              <w:rPr>
                <w:sz w:val="18"/>
                <w:szCs w:val="18"/>
              </w:rPr>
            </w:pPr>
            <w:r w:rsidRPr="00614434">
              <w:rPr>
                <w:sz w:val="18"/>
                <w:szCs w:val="18"/>
              </w:rPr>
              <w:t>3. Ficha de datos del estudiante tutorado</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1.- Informar y coordinar los problemas identificados en los estudiantes.</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r w:rsidRPr="00614434">
              <w:rPr>
                <w:sz w:val="18"/>
                <w:szCs w:val="18"/>
              </w:rPr>
              <w:t xml:space="preserve">2.- Presentar las actividades ligadas al ámbito académico y de bienestar.  </w:t>
            </w:r>
          </w:p>
        </w:tc>
        <w:tc>
          <w:tcPr>
            <w:tcW w:w="1560" w:type="dxa"/>
            <w:vAlign w:val="center"/>
          </w:tcPr>
          <w:p w:rsidR="00622FCF" w:rsidRPr="00614434" w:rsidRDefault="00622FCF" w:rsidP="005916E0">
            <w:pPr>
              <w:spacing w:after="0" w:line="240" w:lineRule="auto"/>
              <w:rPr>
                <w:sz w:val="18"/>
                <w:szCs w:val="18"/>
              </w:rPr>
            </w:pPr>
            <w:r w:rsidRPr="00614434">
              <w:rPr>
                <w:sz w:val="18"/>
                <w:szCs w:val="18"/>
              </w:rPr>
              <w:t xml:space="preserve">Existen 2 mecanismos:  </w:t>
            </w:r>
          </w:p>
          <w:p w:rsidR="00622FCF" w:rsidRPr="00614434" w:rsidRDefault="00622FCF" w:rsidP="005916E0">
            <w:pPr>
              <w:spacing w:after="0" w:line="240" w:lineRule="auto"/>
              <w:rPr>
                <w:sz w:val="18"/>
                <w:szCs w:val="18"/>
              </w:rPr>
            </w:pPr>
            <w:r w:rsidRPr="00614434">
              <w:rPr>
                <w:sz w:val="18"/>
                <w:szCs w:val="18"/>
              </w:rPr>
              <w:t>Acompañamiento y orientación</w:t>
            </w:r>
          </w:p>
        </w:tc>
        <w:tc>
          <w:tcPr>
            <w:tcW w:w="1417" w:type="dxa"/>
            <w:vAlign w:val="center"/>
          </w:tcPr>
          <w:p w:rsidR="00622FCF" w:rsidRPr="00614434" w:rsidRDefault="00622FCF" w:rsidP="005916E0">
            <w:pPr>
              <w:spacing w:after="0" w:line="240" w:lineRule="auto"/>
              <w:rPr>
                <w:sz w:val="18"/>
                <w:szCs w:val="18"/>
              </w:rPr>
            </w:pPr>
            <w:r w:rsidRPr="00614434">
              <w:rPr>
                <w:sz w:val="18"/>
                <w:szCs w:val="18"/>
              </w:rPr>
              <w:t xml:space="preserve">10% </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La mejora del programa ejecuta los mecanismos que identifica problemas en los estudiantes</w:t>
            </w:r>
          </w:p>
        </w:tc>
        <w:tc>
          <w:tcPr>
            <w:tcW w:w="1418" w:type="dxa"/>
            <w:vAlign w:val="center"/>
          </w:tcPr>
          <w:p w:rsidR="00622FCF" w:rsidRPr="00614434" w:rsidRDefault="00622FCF" w:rsidP="005916E0">
            <w:pPr>
              <w:spacing w:after="0" w:line="240" w:lineRule="auto"/>
              <w:jc w:val="center"/>
              <w:rPr>
                <w:sz w:val="18"/>
                <w:szCs w:val="18"/>
              </w:rPr>
            </w:pPr>
            <w:r w:rsidRPr="00614434">
              <w:rPr>
                <w:sz w:val="18"/>
                <w:szCs w:val="18"/>
              </w:rPr>
              <w:t>--------------</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w:t>
            </w:r>
          </w:p>
        </w:tc>
        <w:tc>
          <w:tcPr>
            <w:tcW w:w="1559" w:type="dxa"/>
            <w:vMerge w:val="restart"/>
            <w:shd w:val="clear" w:color="auto" w:fill="auto"/>
            <w:vAlign w:val="center"/>
          </w:tcPr>
          <w:p w:rsidR="00622FCF" w:rsidRPr="00614434" w:rsidRDefault="00622FCF" w:rsidP="005916E0">
            <w:pPr>
              <w:spacing w:after="0" w:line="240" w:lineRule="auto"/>
              <w:rPr>
                <w:sz w:val="18"/>
                <w:szCs w:val="18"/>
              </w:rPr>
            </w:pPr>
            <w:r w:rsidRPr="00614434">
              <w:rPr>
                <w:sz w:val="18"/>
                <w:szCs w:val="18"/>
              </w:rPr>
              <w:t>El programa ha ejecutado dentro del 1 al 10% de las acciones</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sz w:val="18"/>
                <w:szCs w:val="18"/>
              </w:rPr>
            </w:pPr>
          </w:p>
        </w:tc>
      </w:tr>
      <w:tr w:rsidR="00622FCF" w:rsidTr="00611FE3">
        <w:trPr>
          <w:trHeight w:val="700"/>
        </w:trPr>
        <w:tc>
          <w:tcPr>
            <w:tcW w:w="3123" w:type="dxa"/>
            <w:vAlign w:val="center"/>
          </w:tcPr>
          <w:p w:rsidR="00622FCF" w:rsidRPr="00614434" w:rsidRDefault="00622FCF" w:rsidP="005916E0">
            <w:pPr>
              <w:spacing w:after="0" w:line="240" w:lineRule="auto"/>
              <w:ind w:left="11"/>
              <w:rPr>
                <w:sz w:val="18"/>
                <w:szCs w:val="18"/>
              </w:rPr>
            </w:pPr>
            <w:r w:rsidRPr="00614434">
              <w:rPr>
                <w:sz w:val="18"/>
                <w:szCs w:val="18"/>
              </w:rPr>
              <w:t>20.2 El programa de estudios tiene un sistema de tutoría implementado y un sistema de apoyo pedagógico, que asegure la permanencia y titulación de los estudiantes, previniendo la deserción.</w:t>
            </w:r>
          </w:p>
          <w:p w:rsidR="00622FCF" w:rsidRPr="00614434" w:rsidRDefault="00622FCF" w:rsidP="005916E0">
            <w:pPr>
              <w:spacing w:after="0" w:line="240" w:lineRule="auto"/>
              <w:ind w:left="11"/>
              <w:rPr>
                <w:sz w:val="18"/>
                <w:szCs w:val="18"/>
              </w:rPr>
            </w:pPr>
          </w:p>
        </w:tc>
        <w:tc>
          <w:tcPr>
            <w:tcW w:w="1417" w:type="dxa"/>
            <w:vAlign w:val="center"/>
          </w:tcPr>
          <w:p w:rsidR="00622FCF" w:rsidRPr="00614434" w:rsidRDefault="00622FCF" w:rsidP="005916E0">
            <w:pPr>
              <w:spacing w:after="0" w:line="240" w:lineRule="auto"/>
              <w:rPr>
                <w:sz w:val="18"/>
                <w:szCs w:val="18"/>
              </w:rPr>
            </w:pPr>
            <w:r w:rsidRPr="00614434">
              <w:rPr>
                <w:sz w:val="18"/>
                <w:szCs w:val="18"/>
              </w:rPr>
              <w:t xml:space="preserve">UNAYOE </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color w:val="FF0000"/>
              </w:rPr>
            </w:pPr>
            <w:r w:rsidRPr="00614434">
              <w:rPr>
                <w:sz w:val="18"/>
                <w:szCs w:val="18"/>
              </w:rPr>
              <w:t>UNIDAD DE ASESORIA Y ORIENTACIÓN AL ESTUDIANTE</w:t>
            </w:r>
          </w:p>
        </w:tc>
        <w:tc>
          <w:tcPr>
            <w:tcW w:w="1418" w:type="dxa"/>
            <w:vAlign w:val="center"/>
          </w:tcPr>
          <w:p w:rsidR="00622FCF" w:rsidRPr="00614434" w:rsidRDefault="00622FCF" w:rsidP="005916E0">
            <w:pPr>
              <w:spacing w:after="0" w:line="240" w:lineRule="auto"/>
              <w:ind w:left="11"/>
              <w:rPr>
                <w:color w:val="FF0000"/>
                <w:sz w:val="18"/>
                <w:szCs w:val="18"/>
              </w:rPr>
            </w:pPr>
            <w:r w:rsidRPr="00614434">
              <w:rPr>
                <w:sz w:val="18"/>
                <w:szCs w:val="18"/>
              </w:rPr>
              <w:t>LOGRADO</w:t>
            </w:r>
          </w:p>
        </w:tc>
        <w:tc>
          <w:tcPr>
            <w:tcW w:w="1984" w:type="dxa"/>
            <w:vAlign w:val="center"/>
          </w:tcPr>
          <w:p w:rsidR="00622FCF" w:rsidRPr="00614434" w:rsidRDefault="00622FCF" w:rsidP="005916E0">
            <w:pPr>
              <w:pStyle w:val="Prrafodelista"/>
              <w:spacing w:after="0" w:line="240" w:lineRule="auto"/>
              <w:ind w:left="0"/>
              <w:rPr>
                <w:spacing w:val="3"/>
                <w:sz w:val="18"/>
                <w:szCs w:val="18"/>
              </w:rPr>
            </w:pPr>
            <w:r w:rsidRPr="00614434">
              <w:rPr>
                <w:spacing w:val="3"/>
                <w:sz w:val="18"/>
                <w:szCs w:val="18"/>
              </w:rPr>
              <w:t>Cuenta con un sistema de tutoría</w:t>
            </w:r>
          </w:p>
          <w:p w:rsidR="00622FCF" w:rsidRPr="00614434" w:rsidRDefault="00622FCF" w:rsidP="005916E0">
            <w:pPr>
              <w:pStyle w:val="Prrafodelista"/>
              <w:spacing w:after="0" w:line="240" w:lineRule="auto"/>
              <w:ind w:left="0"/>
              <w:rPr>
                <w:spacing w:val="3"/>
                <w:sz w:val="18"/>
                <w:szCs w:val="18"/>
              </w:rPr>
            </w:pPr>
          </w:p>
          <w:p w:rsidR="00622FCF" w:rsidRPr="00614434" w:rsidRDefault="00622FCF" w:rsidP="005916E0">
            <w:pPr>
              <w:pStyle w:val="Prrafodelista"/>
              <w:spacing w:after="0" w:line="240" w:lineRule="auto"/>
              <w:ind w:left="0"/>
              <w:rPr>
                <w:spacing w:val="3"/>
                <w:sz w:val="18"/>
                <w:szCs w:val="18"/>
              </w:rPr>
            </w:pPr>
            <w:r w:rsidRPr="00464A7D">
              <w:rPr>
                <w:spacing w:val="3"/>
                <w:sz w:val="18"/>
                <w:szCs w:val="18"/>
                <w:highlight w:val="yellow"/>
              </w:rPr>
              <w:t>No cuenta con un sistema de apoyo pedagógico</w:t>
            </w:r>
          </w:p>
          <w:p w:rsidR="00622FCF" w:rsidRPr="00614434" w:rsidRDefault="00622FCF" w:rsidP="005916E0">
            <w:pPr>
              <w:spacing w:after="0" w:line="240" w:lineRule="auto"/>
              <w:ind w:left="11"/>
              <w:rPr>
                <w:color w:val="FF0000"/>
                <w:sz w:val="18"/>
                <w:szCs w:val="18"/>
              </w:rPr>
            </w:pPr>
          </w:p>
        </w:tc>
        <w:tc>
          <w:tcPr>
            <w:tcW w:w="1701" w:type="dxa"/>
            <w:vAlign w:val="center"/>
          </w:tcPr>
          <w:p w:rsidR="00622FCF" w:rsidRPr="00614434" w:rsidRDefault="00622FCF" w:rsidP="00622FCF">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ind w:left="116" w:hanging="116"/>
              <w:rPr>
                <w:sz w:val="18"/>
                <w:szCs w:val="18"/>
              </w:rPr>
            </w:pPr>
            <w:r w:rsidRPr="00614434">
              <w:rPr>
                <w:sz w:val="18"/>
                <w:szCs w:val="18"/>
              </w:rPr>
              <w:t>Existe documentación oficial</w:t>
            </w:r>
          </w:p>
          <w:p w:rsidR="00622FCF" w:rsidRPr="00614434" w:rsidRDefault="00622FCF" w:rsidP="005916E0">
            <w:pPr>
              <w:pStyle w:val="Prrafodelista"/>
              <w:spacing w:after="0" w:line="240" w:lineRule="auto"/>
              <w:ind w:left="116"/>
              <w:rPr>
                <w:sz w:val="18"/>
                <w:szCs w:val="18"/>
              </w:rPr>
            </w:pPr>
          </w:p>
          <w:p w:rsidR="00622FCF" w:rsidRPr="00614434" w:rsidRDefault="00622FCF" w:rsidP="00622FCF">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ind w:left="116" w:hanging="116"/>
              <w:rPr>
                <w:sz w:val="18"/>
                <w:szCs w:val="18"/>
              </w:rPr>
            </w:pPr>
            <w:r w:rsidRPr="00614434">
              <w:rPr>
                <w:sz w:val="18"/>
                <w:szCs w:val="18"/>
              </w:rPr>
              <w:t>No existe documentación para el sistema de apoyo</w:t>
            </w:r>
          </w:p>
        </w:tc>
        <w:tc>
          <w:tcPr>
            <w:tcW w:w="1843" w:type="dxa"/>
            <w:vAlign w:val="center"/>
          </w:tcPr>
          <w:p w:rsidR="00622FCF" w:rsidRPr="00614434" w:rsidRDefault="00622FCF" w:rsidP="005916E0">
            <w:pPr>
              <w:spacing w:after="0" w:line="240" w:lineRule="auto"/>
              <w:rPr>
                <w:sz w:val="18"/>
                <w:szCs w:val="18"/>
              </w:rPr>
            </w:pPr>
            <w:r w:rsidRPr="00614434">
              <w:rPr>
                <w:sz w:val="18"/>
                <w:szCs w:val="18"/>
              </w:rPr>
              <w:t>1. Instructivo de Tutoría</w:t>
            </w:r>
          </w:p>
          <w:p w:rsidR="00622FCF" w:rsidRPr="00614434" w:rsidRDefault="00622FCF" w:rsidP="005916E0">
            <w:pPr>
              <w:spacing w:after="0" w:line="240" w:lineRule="auto"/>
              <w:rPr>
                <w:sz w:val="18"/>
                <w:szCs w:val="18"/>
              </w:rPr>
            </w:pPr>
            <w:r w:rsidRPr="00614434">
              <w:rPr>
                <w:sz w:val="18"/>
                <w:szCs w:val="18"/>
              </w:rPr>
              <w:t>2. Ficha de acompañamiento y orientación al estudiante tutorado</w:t>
            </w:r>
          </w:p>
          <w:p w:rsidR="00622FCF" w:rsidRPr="00614434" w:rsidRDefault="00622FCF" w:rsidP="005916E0">
            <w:pPr>
              <w:spacing w:after="0" w:line="240" w:lineRule="auto"/>
              <w:rPr>
                <w:color w:val="FF0000"/>
                <w:sz w:val="18"/>
                <w:szCs w:val="18"/>
              </w:rPr>
            </w:pPr>
            <w:r w:rsidRPr="00614434">
              <w:rPr>
                <w:sz w:val="18"/>
                <w:szCs w:val="18"/>
              </w:rPr>
              <w:t>3. Ficha de datos del estudiante tutorado</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Existe sólo el sistema de tutoría</w:t>
            </w:r>
          </w:p>
        </w:tc>
        <w:tc>
          <w:tcPr>
            <w:tcW w:w="1560" w:type="dxa"/>
            <w:vAlign w:val="center"/>
          </w:tcPr>
          <w:p w:rsidR="00622FCF" w:rsidRPr="00614434" w:rsidRDefault="00622FCF" w:rsidP="005916E0">
            <w:pPr>
              <w:spacing w:after="0" w:line="240" w:lineRule="auto"/>
              <w:rPr>
                <w:sz w:val="18"/>
                <w:szCs w:val="18"/>
              </w:rPr>
            </w:pPr>
            <w:r w:rsidRPr="00464A7D">
              <w:rPr>
                <w:sz w:val="18"/>
                <w:szCs w:val="18"/>
                <w:highlight w:val="yellow"/>
              </w:rPr>
              <w:t>Garantizar la implementación del sistema de apoyo pedagógico</w:t>
            </w:r>
          </w:p>
        </w:tc>
        <w:tc>
          <w:tcPr>
            <w:tcW w:w="1417" w:type="dxa"/>
            <w:vAlign w:val="center"/>
          </w:tcPr>
          <w:p w:rsidR="00622FCF" w:rsidRPr="00614434" w:rsidRDefault="00622FCF" w:rsidP="005916E0">
            <w:pPr>
              <w:spacing w:after="0" w:line="240" w:lineRule="auto"/>
              <w:rPr>
                <w:sz w:val="18"/>
                <w:szCs w:val="18"/>
              </w:rPr>
            </w:pPr>
            <w:r w:rsidRPr="00614434">
              <w:rPr>
                <w:sz w:val="18"/>
                <w:szCs w:val="18"/>
              </w:rPr>
              <w:t>25%</w:t>
            </w:r>
          </w:p>
        </w:tc>
        <w:tc>
          <w:tcPr>
            <w:tcW w:w="1559" w:type="dxa"/>
            <w:vAlign w:val="center"/>
          </w:tcPr>
          <w:p w:rsidR="00622FCF" w:rsidRPr="00614434" w:rsidRDefault="00622FCF" w:rsidP="005916E0">
            <w:pPr>
              <w:spacing w:after="0" w:line="240" w:lineRule="auto"/>
              <w:rPr>
                <w:sz w:val="18"/>
                <w:szCs w:val="18"/>
              </w:rPr>
            </w:pPr>
            <w:r w:rsidRPr="00464A7D">
              <w:rPr>
                <w:sz w:val="18"/>
                <w:szCs w:val="18"/>
                <w:highlight w:val="yellow"/>
              </w:rPr>
              <w:t>Elaborar el programa de un sistema de apoyo pedagógico</w:t>
            </w:r>
          </w:p>
        </w:tc>
        <w:tc>
          <w:tcPr>
            <w:tcW w:w="1418" w:type="dxa"/>
            <w:vAlign w:val="center"/>
          </w:tcPr>
          <w:p w:rsidR="00622FCF" w:rsidRPr="00614434" w:rsidRDefault="00622FCF" w:rsidP="005916E0">
            <w:pPr>
              <w:spacing w:after="0" w:line="240" w:lineRule="auto"/>
              <w:jc w:val="center"/>
              <w:rPr>
                <w:sz w:val="18"/>
                <w:szCs w:val="18"/>
              </w:rPr>
            </w:pPr>
            <w:r w:rsidRPr="00614434">
              <w:rPr>
                <w:sz w:val="18"/>
                <w:szCs w:val="18"/>
              </w:rPr>
              <w:t>---------------</w:t>
            </w:r>
          </w:p>
        </w:tc>
        <w:tc>
          <w:tcPr>
            <w:tcW w:w="1559" w:type="dxa"/>
            <w:vAlign w:val="center"/>
          </w:tcPr>
          <w:p w:rsidR="00622FCF" w:rsidRPr="00614434" w:rsidRDefault="00622FCF" w:rsidP="005916E0">
            <w:pPr>
              <w:spacing w:after="0" w:line="240" w:lineRule="auto"/>
              <w:jc w:val="center"/>
              <w:rPr>
                <w:sz w:val="18"/>
                <w:szCs w:val="18"/>
              </w:rPr>
            </w:pPr>
            <w:r w:rsidRPr="00614434">
              <w:rPr>
                <w:sz w:val="18"/>
                <w:szCs w:val="18"/>
              </w:rPr>
              <w:t>---------------</w:t>
            </w:r>
          </w:p>
        </w:tc>
        <w:tc>
          <w:tcPr>
            <w:tcW w:w="1559" w:type="dxa"/>
            <w:vMerge/>
            <w:shd w:val="clear" w:color="auto" w:fill="auto"/>
            <w:vAlign w:val="center"/>
          </w:tcPr>
          <w:p w:rsidR="00622FCF" w:rsidRPr="00614434" w:rsidRDefault="00622FCF" w:rsidP="005916E0">
            <w:pPr>
              <w:spacing w:after="0" w:line="240" w:lineRule="auto"/>
              <w:rPr>
                <w:sz w:val="18"/>
                <w:szCs w:val="18"/>
              </w:rPr>
            </w:pPr>
          </w:p>
        </w:tc>
      </w:tr>
      <w:tr w:rsidR="00622FCF" w:rsidTr="00611FE3">
        <w:trPr>
          <w:trHeight w:val="700"/>
        </w:trPr>
        <w:tc>
          <w:tcPr>
            <w:tcW w:w="3123" w:type="dxa"/>
            <w:vAlign w:val="center"/>
          </w:tcPr>
          <w:p w:rsidR="00622FCF" w:rsidRPr="00614434" w:rsidRDefault="00622FCF" w:rsidP="005916E0">
            <w:pPr>
              <w:spacing w:after="0" w:line="240" w:lineRule="auto"/>
              <w:ind w:left="11"/>
              <w:rPr>
                <w:sz w:val="18"/>
                <w:szCs w:val="18"/>
              </w:rPr>
            </w:pPr>
            <w:r w:rsidRPr="00614434">
              <w:rPr>
                <w:sz w:val="18"/>
                <w:szCs w:val="18"/>
              </w:rPr>
              <w:t>20.3 El programa de estudios evalúa los resultados de las actividades de reforzamiento y nivelación de estudiantes para asegurar el logro de las competencias.</w:t>
            </w:r>
          </w:p>
        </w:tc>
        <w:tc>
          <w:tcPr>
            <w:tcW w:w="1417" w:type="dxa"/>
            <w:vAlign w:val="center"/>
          </w:tcPr>
          <w:p w:rsidR="00622FCF" w:rsidRPr="00614434" w:rsidRDefault="00622FCF" w:rsidP="005916E0">
            <w:pPr>
              <w:spacing w:after="0" w:line="240" w:lineRule="auto"/>
              <w:rPr>
                <w:sz w:val="18"/>
                <w:szCs w:val="18"/>
              </w:rPr>
            </w:pPr>
            <w:r w:rsidRPr="00614434">
              <w:rPr>
                <w:sz w:val="18"/>
                <w:szCs w:val="18"/>
              </w:rPr>
              <w:t xml:space="preserve">UNAYOE </w:t>
            </w:r>
          </w:p>
          <w:p w:rsidR="00622FCF" w:rsidRPr="00614434" w:rsidRDefault="00622FCF" w:rsidP="005916E0">
            <w:pPr>
              <w:spacing w:after="0" w:line="240" w:lineRule="auto"/>
              <w:rPr>
                <w:sz w:val="18"/>
                <w:szCs w:val="18"/>
              </w:rPr>
            </w:pPr>
          </w:p>
          <w:p w:rsidR="00622FCF" w:rsidRPr="00614434" w:rsidRDefault="00622FCF" w:rsidP="005916E0">
            <w:pPr>
              <w:spacing w:after="0" w:line="240" w:lineRule="auto"/>
              <w:rPr>
                <w:color w:val="FF0000"/>
                <w:sz w:val="18"/>
                <w:szCs w:val="18"/>
              </w:rPr>
            </w:pPr>
            <w:r w:rsidRPr="00614434">
              <w:rPr>
                <w:sz w:val="18"/>
                <w:szCs w:val="18"/>
              </w:rPr>
              <w:t>UNIDAD DE ASESORIA Y ORIENTACIÓN AL ESTUDIANTE</w:t>
            </w:r>
          </w:p>
        </w:tc>
        <w:tc>
          <w:tcPr>
            <w:tcW w:w="1418" w:type="dxa"/>
            <w:vAlign w:val="center"/>
          </w:tcPr>
          <w:p w:rsidR="00622FCF" w:rsidRPr="00614434" w:rsidRDefault="00622FCF" w:rsidP="005916E0">
            <w:pPr>
              <w:spacing w:after="0" w:line="240" w:lineRule="auto"/>
              <w:rPr>
                <w:sz w:val="18"/>
                <w:szCs w:val="18"/>
              </w:rPr>
            </w:pP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color w:val="FF0000"/>
                <w:sz w:val="18"/>
                <w:szCs w:val="18"/>
              </w:rPr>
            </w:pPr>
            <w:r w:rsidRPr="00614434">
              <w:rPr>
                <w:sz w:val="18"/>
                <w:szCs w:val="18"/>
              </w:rPr>
              <w:t>NO LOGRADO</w:t>
            </w:r>
          </w:p>
        </w:tc>
        <w:tc>
          <w:tcPr>
            <w:tcW w:w="1984" w:type="dxa"/>
            <w:vAlign w:val="center"/>
          </w:tcPr>
          <w:p w:rsidR="00622FCF" w:rsidRPr="00614434" w:rsidRDefault="00622FCF" w:rsidP="005916E0">
            <w:pPr>
              <w:pStyle w:val="Prrafodelista"/>
              <w:spacing w:after="0" w:line="240" w:lineRule="auto"/>
              <w:ind w:left="0"/>
              <w:rPr>
                <w:spacing w:val="3"/>
                <w:sz w:val="18"/>
                <w:szCs w:val="18"/>
                <w:lang w:val="pt-BR"/>
              </w:rPr>
            </w:pPr>
            <w:r w:rsidRPr="00614434">
              <w:rPr>
                <w:spacing w:val="3"/>
                <w:sz w:val="18"/>
                <w:szCs w:val="18"/>
                <w:lang w:val="pt-BR"/>
              </w:rPr>
              <w:t>No existe evidencias</w:t>
            </w:r>
          </w:p>
          <w:p w:rsidR="00622FCF" w:rsidRPr="00614434" w:rsidRDefault="00622FCF" w:rsidP="005916E0">
            <w:pPr>
              <w:spacing w:after="0" w:line="240" w:lineRule="auto"/>
              <w:ind w:left="11"/>
              <w:rPr>
                <w:color w:val="FF0000"/>
                <w:sz w:val="18"/>
                <w:szCs w:val="18"/>
                <w:lang w:val="pt-BR"/>
              </w:rPr>
            </w:pPr>
          </w:p>
        </w:tc>
        <w:tc>
          <w:tcPr>
            <w:tcW w:w="1701" w:type="dxa"/>
            <w:vAlign w:val="center"/>
          </w:tcPr>
          <w:p w:rsidR="00622FCF" w:rsidRPr="00614434" w:rsidRDefault="00622FCF" w:rsidP="005916E0">
            <w:pPr>
              <w:spacing w:after="0" w:line="240" w:lineRule="auto"/>
              <w:rPr>
                <w:sz w:val="18"/>
                <w:szCs w:val="18"/>
              </w:rPr>
            </w:pPr>
            <w:r w:rsidRPr="00614434">
              <w:rPr>
                <w:sz w:val="18"/>
                <w:szCs w:val="18"/>
              </w:rPr>
              <w:t xml:space="preserve">No se presenta documentación oficial </w:t>
            </w:r>
          </w:p>
        </w:tc>
        <w:tc>
          <w:tcPr>
            <w:tcW w:w="1843" w:type="dxa"/>
            <w:vAlign w:val="center"/>
          </w:tcPr>
          <w:p w:rsidR="00622FCF" w:rsidRPr="00614434" w:rsidRDefault="00622FCF" w:rsidP="005916E0">
            <w:pPr>
              <w:spacing w:after="0" w:line="240" w:lineRule="auto"/>
              <w:rPr>
                <w:color w:val="FF0000"/>
                <w:sz w:val="18"/>
                <w:szCs w:val="18"/>
              </w:rPr>
            </w:pPr>
            <w:r w:rsidRPr="00614434">
              <w:rPr>
                <w:sz w:val="18"/>
                <w:szCs w:val="18"/>
              </w:rPr>
              <w:t xml:space="preserve">No se cuenta con respaldo </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1.- Establecer mecanismos de reforzamiento y nivelación de los cursos</w:t>
            </w:r>
          </w:p>
        </w:tc>
        <w:tc>
          <w:tcPr>
            <w:tcW w:w="1560" w:type="dxa"/>
            <w:vAlign w:val="center"/>
          </w:tcPr>
          <w:p w:rsidR="00622FCF" w:rsidRPr="00614434" w:rsidRDefault="00622FCF" w:rsidP="005916E0">
            <w:pPr>
              <w:spacing w:after="0" w:line="240" w:lineRule="auto"/>
              <w:rPr>
                <w:sz w:val="18"/>
                <w:szCs w:val="18"/>
              </w:rPr>
            </w:pPr>
            <w:r w:rsidRPr="00614434">
              <w:rPr>
                <w:sz w:val="18"/>
                <w:szCs w:val="18"/>
              </w:rPr>
              <w:t xml:space="preserve">Hacer el seguimiento </w:t>
            </w:r>
          </w:p>
        </w:tc>
        <w:tc>
          <w:tcPr>
            <w:tcW w:w="1417" w:type="dxa"/>
            <w:vAlign w:val="center"/>
          </w:tcPr>
          <w:p w:rsidR="00622FCF" w:rsidRPr="00614434" w:rsidRDefault="00622FCF" w:rsidP="005916E0">
            <w:pPr>
              <w:spacing w:after="0" w:line="240" w:lineRule="auto"/>
              <w:rPr>
                <w:sz w:val="18"/>
                <w:szCs w:val="18"/>
              </w:rPr>
            </w:pPr>
            <w:r w:rsidRPr="00614434">
              <w:rPr>
                <w:sz w:val="18"/>
                <w:szCs w:val="18"/>
              </w:rPr>
              <w:t>10%</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Elaborar el programa que evalúe los resultados de actividades de reforzamiento y nivelación</w:t>
            </w:r>
          </w:p>
        </w:tc>
        <w:tc>
          <w:tcPr>
            <w:tcW w:w="1418" w:type="dxa"/>
            <w:vAlign w:val="center"/>
          </w:tcPr>
          <w:p w:rsidR="00622FCF" w:rsidRPr="00614434" w:rsidRDefault="00622FCF" w:rsidP="005916E0">
            <w:pPr>
              <w:spacing w:after="0" w:line="240" w:lineRule="auto"/>
              <w:jc w:val="center"/>
              <w:rPr>
                <w:sz w:val="18"/>
                <w:szCs w:val="18"/>
              </w:rPr>
            </w:pPr>
            <w:r w:rsidRPr="00614434">
              <w:rPr>
                <w:sz w:val="18"/>
                <w:szCs w:val="18"/>
              </w:rPr>
              <w:t>---------------</w:t>
            </w:r>
          </w:p>
        </w:tc>
        <w:tc>
          <w:tcPr>
            <w:tcW w:w="1559" w:type="dxa"/>
            <w:vAlign w:val="center"/>
          </w:tcPr>
          <w:p w:rsidR="00622FCF" w:rsidRPr="00614434" w:rsidRDefault="00622FCF" w:rsidP="005916E0">
            <w:pPr>
              <w:spacing w:after="0" w:line="240" w:lineRule="auto"/>
              <w:jc w:val="center"/>
              <w:rPr>
                <w:sz w:val="18"/>
                <w:szCs w:val="18"/>
              </w:rPr>
            </w:pPr>
            <w:r w:rsidRPr="00614434">
              <w:rPr>
                <w:sz w:val="18"/>
                <w:szCs w:val="18"/>
              </w:rPr>
              <w:t>---------------</w:t>
            </w:r>
          </w:p>
        </w:tc>
        <w:tc>
          <w:tcPr>
            <w:tcW w:w="1559" w:type="dxa"/>
            <w:vMerge/>
            <w:shd w:val="clear" w:color="auto" w:fill="auto"/>
            <w:vAlign w:val="center"/>
          </w:tcPr>
          <w:p w:rsidR="00622FCF" w:rsidRPr="00614434" w:rsidRDefault="00622FCF" w:rsidP="005916E0">
            <w:pPr>
              <w:spacing w:after="0" w:line="240" w:lineRule="auto"/>
              <w:rPr>
                <w:sz w:val="18"/>
                <w:szCs w:val="18"/>
              </w:rPr>
            </w:pPr>
          </w:p>
        </w:tc>
      </w:tr>
    </w:tbl>
    <w:p w:rsidR="00622FCF" w:rsidRDefault="00622FCF" w:rsidP="00622FCF">
      <w:pPr>
        <w:jc w:val="center"/>
      </w:pPr>
    </w:p>
    <w:p w:rsidR="00622FCF" w:rsidRDefault="00622FCF" w:rsidP="00611FE3"/>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 w:rsidR="00622FCF" w:rsidRDefault="00622FCF" w:rsidP="00622FCF">
      <w:pPr>
        <w:jc w:val="center"/>
      </w:pPr>
    </w:p>
    <w:p w:rsidR="00622FCF" w:rsidRDefault="00622FCF" w:rsidP="00622FCF">
      <w:pPr>
        <w:jc w:val="center"/>
      </w:pPr>
    </w:p>
    <w:p w:rsidR="00622FCF" w:rsidRDefault="00622FCF" w:rsidP="00622FCF">
      <w:pPr>
        <w:spacing w:after="0" w:line="240" w:lineRule="auto"/>
        <w:jc w:val="center"/>
        <w:rPr>
          <w:b/>
          <w:sz w:val="18"/>
          <w:szCs w:val="18"/>
        </w:rPr>
      </w:pPr>
      <w:r>
        <w:rPr>
          <w:b/>
          <w:sz w:val="18"/>
          <w:szCs w:val="18"/>
        </w:rPr>
        <w:t>DIMENSIÓN 2: FORMACIÓN INTEGRAL</w:t>
      </w:r>
    </w:p>
    <w:p w:rsidR="00622FCF" w:rsidRDefault="00622FCF" w:rsidP="00622FCF">
      <w:pPr>
        <w:spacing w:after="0" w:line="240" w:lineRule="auto"/>
        <w:jc w:val="center"/>
        <w:rPr>
          <w:b/>
          <w:sz w:val="18"/>
          <w:szCs w:val="18"/>
        </w:rPr>
      </w:pPr>
      <w:r>
        <w:rPr>
          <w:b/>
          <w:sz w:val="18"/>
          <w:szCs w:val="18"/>
        </w:rPr>
        <w:t xml:space="preserve">FACTOR 6: SEGUIMIENTO A ESTUDIANTES </w:t>
      </w:r>
    </w:p>
    <w:p w:rsidR="00622FCF" w:rsidRDefault="00622FCF" w:rsidP="00622FCF">
      <w:pPr>
        <w:jc w:val="center"/>
      </w:pPr>
      <w:r>
        <w:rPr>
          <w:b/>
          <w:color w:val="FF0000"/>
          <w:sz w:val="18"/>
          <w:szCs w:val="18"/>
        </w:rPr>
        <w:t>ESTÁNDAR 21</w:t>
      </w:r>
      <w:r>
        <w:rPr>
          <w:b/>
          <w:sz w:val="18"/>
          <w:szCs w:val="18"/>
        </w:rPr>
        <w:t xml:space="preserve">. ACTIVIDADES EXTRACURRICULARES </w:t>
      </w:r>
    </w:p>
    <w:tbl>
      <w:tblPr>
        <w:tblW w:w="22259"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3"/>
        <w:gridCol w:w="1417"/>
        <w:gridCol w:w="1418"/>
        <w:gridCol w:w="1984"/>
        <w:gridCol w:w="1701"/>
        <w:gridCol w:w="1843"/>
        <w:gridCol w:w="1559"/>
        <w:gridCol w:w="1560"/>
        <w:gridCol w:w="1417"/>
        <w:gridCol w:w="1559"/>
        <w:gridCol w:w="1418"/>
        <w:gridCol w:w="1559"/>
        <w:gridCol w:w="1701"/>
      </w:tblGrid>
      <w:tr w:rsidR="00622FCF" w:rsidTr="00611FE3">
        <w:trPr>
          <w:trHeight w:val="300"/>
        </w:trPr>
        <w:tc>
          <w:tcPr>
            <w:tcW w:w="3123"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86" w:right="100" w:hanging="75"/>
              <w:jc w:val="center"/>
              <w:rPr>
                <w:b/>
                <w:color w:val="FFFFFF"/>
                <w:sz w:val="18"/>
                <w:szCs w:val="18"/>
              </w:rPr>
            </w:pPr>
            <w:r w:rsidRPr="00614434">
              <w:rPr>
                <w:b/>
                <w:color w:val="FFFFFF"/>
                <w:sz w:val="18"/>
                <w:szCs w:val="18"/>
              </w:rPr>
              <w:t>ESTÁNDAR</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Unidad Responsable</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Evaluación Inicial</w:t>
            </w:r>
          </w:p>
        </w:tc>
        <w:tc>
          <w:tcPr>
            <w:tcW w:w="198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 xml:space="preserve">Evidencias </w:t>
            </w:r>
          </w:p>
        </w:tc>
        <w:tc>
          <w:tcPr>
            <w:tcW w:w="17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Garantía</w:t>
            </w:r>
          </w:p>
        </w:tc>
        <w:tc>
          <w:tcPr>
            <w:tcW w:w="184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Respaldo</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20" w:right="100"/>
              <w:jc w:val="center"/>
              <w:rPr>
                <w:b/>
                <w:color w:val="FFFFFF"/>
                <w:sz w:val="18"/>
                <w:szCs w:val="18"/>
              </w:rPr>
            </w:pPr>
            <w:r w:rsidRPr="00614434">
              <w:rPr>
                <w:b/>
                <w:color w:val="FFFFFF"/>
                <w:sz w:val="18"/>
                <w:szCs w:val="18"/>
              </w:rPr>
              <w:t>Acciones de mejora</w:t>
            </w:r>
          </w:p>
        </w:tc>
        <w:tc>
          <w:tcPr>
            <w:tcW w:w="15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 xml:space="preserve">Justificación de acciones </w:t>
            </w:r>
          </w:p>
        </w:tc>
        <w:tc>
          <w:tcPr>
            <w:tcW w:w="1417"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Avance de Acciones (%)</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Medición de Impactos</w:t>
            </w:r>
          </w:p>
        </w:tc>
        <w:tc>
          <w:tcPr>
            <w:tcW w:w="1418"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Justificación de Logros</w:t>
            </w:r>
          </w:p>
        </w:tc>
        <w:tc>
          <w:tcPr>
            <w:tcW w:w="1559"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8"/>
                <w:szCs w:val="18"/>
              </w:rPr>
            </w:pPr>
            <w:r w:rsidRPr="00614434">
              <w:rPr>
                <w:b/>
                <w:color w:val="FFFFFF"/>
                <w:sz w:val="18"/>
                <w:szCs w:val="18"/>
              </w:rPr>
              <w:t>Objeción</w:t>
            </w:r>
          </w:p>
        </w:tc>
        <w:tc>
          <w:tcPr>
            <w:tcW w:w="17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614434" w:rsidRDefault="00622FCF" w:rsidP="005916E0">
            <w:pPr>
              <w:spacing w:after="0"/>
              <w:ind w:left="100" w:right="100"/>
              <w:jc w:val="center"/>
              <w:rPr>
                <w:b/>
                <w:color w:val="FFFFFF"/>
                <w:sz w:val="16"/>
                <w:szCs w:val="16"/>
              </w:rPr>
            </w:pPr>
            <w:r w:rsidRPr="00614434">
              <w:rPr>
                <w:b/>
                <w:color w:val="FFFFFF"/>
                <w:sz w:val="16"/>
                <w:szCs w:val="16"/>
              </w:rPr>
              <w:t>Nivel Alcanzado</w:t>
            </w:r>
          </w:p>
        </w:tc>
      </w:tr>
      <w:tr w:rsidR="00622FCF" w:rsidTr="00611FE3">
        <w:trPr>
          <w:trHeight w:val="680"/>
        </w:trPr>
        <w:tc>
          <w:tcPr>
            <w:tcW w:w="3123" w:type="dxa"/>
          </w:tcPr>
          <w:p w:rsidR="00622FCF" w:rsidRPr="00614434" w:rsidRDefault="00622FCF" w:rsidP="005916E0">
            <w:pPr>
              <w:spacing w:after="0" w:line="240" w:lineRule="auto"/>
              <w:rPr>
                <w:b/>
                <w:sz w:val="18"/>
                <w:szCs w:val="18"/>
              </w:rPr>
            </w:pPr>
            <w:r w:rsidRPr="00614434">
              <w:rPr>
                <w:b/>
                <w:sz w:val="18"/>
                <w:szCs w:val="18"/>
              </w:rPr>
              <w:t>Estándar 21. Actividades extracurriculares</w:t>
            </w:r>
          </w:p>
          <w:p w:rsidR="00622FCF" w:rsidRPr="00614434" w:rsidRDefault="00622FCF" w:rsidP="005916E0">
            <w:pPr>
              <w:spacing w:after="0" w:line="240" w:lineRule="auto"/>
              <w:rPr>
                <w:sz w:val="18"/>
                <w:szCs w:val="18"/>
              </w:rPr>
            </w:pPr>
            <w:r w:rsidRPr="00614434">
              <w:rPr>
                <w:sz w:val="18"/>
                <w:szCs w:val="18"/>
              </w:rPr>
              <w:t>El programa de estudios promueve y evalúa la participación de estudiantes en actividades extracurriculares que contribuyan en su formación.</w:t>
            </w:r>
          </w:p>
        </w:tc>
        <w:tc>
          <w:tcPr>
            <w:tcW w:w="1417" w:type="dxa"/>
            <w:vAlign w:val="center"/>
          </w:tcPr>
          <w:p w:rsidR="00622FCF" w:rsidRDefault="00622FCF" w:rsidP="005916E0">
            <w:pPr>
              <w:spacing w:after="0" w:line="240" w:lineRule="auto"/>
            </w:pPr>
          </w:p>
        </w:tc>
        <w:tc>
          <w:tcPr>
            <w:tcW w:w="1418" w:type="dxa"/>
            <w:vAlign w:val="center"/>
          </w:tcPr>
          <w:p w:rsidR="00622FCF" w:rsidRPr="00614434" w:rsidRDefault="00622FCF" w:rsidP="005916E0">
            <w:pPr>
              <w:spacing w:after="0" w:line="240" w:lineRule="auto"/>
              <w:ind w:left="11"/>
              <w:rPr>
                <w:sz w:val="18"/>
                <w:szCs w:val="18"/>
              </w:rPr>
            </w:pPr>
          </w:p>
        </w:tc>
        <w:tc>
          <w:tcPr>
            <w:tcW w:w="1984" w:type="dxa"/>
            <w:vAlign w:val="center"/>
          </w:tcPr>
          <w:p w:rsidR="00622FCF" w:rsidRPr="00614434" w:rsidRDefault="00622FCF" w:rsidP="005916E0">
            <w:pPr>
              <w:spacing w:after="0" w:line="240" w:lineRule="auto"/>
              <w:ind w:left="11"/>
              <w:rPr>
                <w:sz w:val="18"/>
                <w:szCs w:val="18"/>
              </w:rPr>
            </w:pPr>
          </w:p>
        </w:tc>
        <w:tc>
          <w:tcPr>
            <w:tcW w:w="1701" w:type="dxa"/>
            <w:vAlign w:val="center"/>
          </w:tcPr>
          <w:p w:rsidR="00622FCF" w:rsidRPr="00614434" w:rsidRDefault="00622FCF" w:rsidP="005916E0">
            <w:pPr>
              <w:spacing w:after="0" w:line="240" w:lineRule="auto"/>
              <w:ind w:left="11"/>
              <w:rPr>
                <w:sz w:val="18"/>
                <w:szCs w:val="18"/>
              </w:rPr>
            </w:pPr>
          </w:p>
        </w:tc>
        <w:tc>
          <w:tcPr>
            <w:tcW w:w="1843" w:type="dxa"/>
            <w:vAlign w:val="center"/>
          </w:tcPr>
          <w:p w:rsidR="00622FCF" w:rsidRPr="00614434" w:rsidRDefault="00622FCF" w:rsidP="005916E0">
            <w:pPr>
              <w:spacing w:after="0" w:line="240" w:lineRule="auto"/>
              <w:ind w:left="11"/>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560" w:type="dxa"/>
            <w:vAlign w:val="center"/>
          </w:tcPr>
          <w:p w:rsidR="00622FCF" w:rsidRPr="00614434" w:rsidRDefault="00622FCF" w:rsidP="005916E0">
            <w:pPr>
              <w:spacing w:after="0" w:line="240" w:lineRule="auto"/>
              <w:rPr>
                <w:sz w:val="18"/>
                <w:szCs w:val="18"/>
              </w:rPr>
            </w:pPr>
          </w:p>
        </w:tc>
        <w:tc>
          <w:tcPr>
            <w:tcW w:w="1417"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418" w:type="dxa"/>
            <w:vAlign w:val="center"/>
          </w:tcPr>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p>
        </w:tc>
        <w:tc>
          <w:tcPr>
            <w:tcW w:w="1701" w:type="dxa"/>
            <w:vAlign w:val="center"/>
          </w:tcPr>
          <w:p w:rsidR="00622FCF" w:rsidRPr="00614434" w:rsidRDefault="00622FCF" w:rsidP="005916E0">
            <w:pPr>
              <w:spacing w:after="0" w:line="240" w:lineRule="auto"/>
              <w:rPr>
                <w:b/>
                <w:sz w:val="18"/>
                <w:szCs w:val="18"/>
              </w:rPr>
            </w:pPr>
            <w:r w:rsidRPr="00614434">
              <w:rPr>
                <w:b/>
                <w:sz w:val="18"/>
                <w:szCs w:val="18"/>
              </w:rPr>
              <w:t>LOGRADO</w:t>
            </w:r>
          </w:p>
        </w:tc>
      </w:tr>
      <w:tr w:rsidR="00622FCF" w:rsidTr="00611FE3">
        <w:trPr>
          <w:trHeight w:val="340"/>
        </w:trPr>
        <w:tc>
          <w:tcPr>
            <w:tcW w:w="18999" w:type="dxa"/>
            <w:gridSpan w:val="11"/>
            <w:vAlign w:val="center"/>
          </w:tcPr>
          <w:p w:rsidR="00622FCF" w:rsidRPr="00614434" w:rsidRDefault="00622FCF" w:rsidP="005916E0">
            <w:pPr>
              <w:spacing w:after="0" w:line="240" w:lineRule="auto"/>
              <w:rPr>
                <w:sz w:val="18"/>
                <w:szCs w:val="18"/>
              </w:rPr>
            </w:pPr>
            <w:r w:rsidRPr="00614434">
              <w:rPr>
                <w:b/>
                <w:sz w:val="20"/>
                <w:szCs w:val="20"/>
              </w:rPr>
              <w:t>Criterios</w:t>
            </w:r>
          </w:p>
        </w:tc>
        <w:tc>
          <w:tcPr>
            <w:tcW w:w="1559" w:type="dxa"/>
            <w:vAlign w:val="center"/>
          </w:tcPr>
          <w:p w:rsidR="00622FCF" w:rsidRPr="00614434" w:rsidRDefault="00622FCF" w:rsidP="005916E0">
            <w:pPr>
              <w:widowControl w:val="0"/>
              <w:spacing w:after="0"/>
              <w:rPr>
                <w:sz w:val="18"/>
                <w:szCs w:val="18"/>
              </w:rPr>
            </w:pPr>
          </w:p>
        </w:tc>
        <w:tc>
          <w:tcPr>
            <w:tcW w:w="1701" w:type="dxa"/>
            <w:vAlign w:val="center"/>
          </w:tcPr>
          <w:p w:rsidR="00622FCF" w:rsidRPr="00614434" w:rsidRDefault="00622FCF" w:rsidP="005916E0">
            <w:pPr>
              <w:widowControl w:val="0"/>
              <w:spacing w:after="0"/>
              <w:rPr>
                <w:sz w:val="18"/>
                <w:szCs w:val="18"/>
              </w:rPr>
            </w:pPr>
          </w:p>
        </w:tc>
      </w:tr>
      <w:tr w:rsidR="00622FCF" w:rsidTr="00611FE3">
        <w:trPr>
          <w:trHeight w:val="780"/>
        </w:trPr>
        <w:tc>
          <w:tcPr>
            <w:tcW w:w="3123" w:type="dxa"/>
          </w:tcPr>
          <w:p w:rsidR="00622FCF" w:rsidRPr="00614434" w:rsidRDefault="00622FCF" w:rsidP="005916E0">
            <w:pPr>
              <w:spacing w:after="0" w:line="240" w:lineRule="auto"/>
              <w:ind w:left="11"/>
              <w:rPr>
                <w:sz w:val="18"/>
                <w:szCs w:val="18"/>
              </w:rPr>
            </w:pPr>
            <w:r w:rsidRPr="00614434">
              <w:rPr>
                <w:sz w:val="18"/>
                <w:szCs w:val="18"/>
              </w:rPr>
              <w:t>21.1 El programa de estudios identifica las actividades extracurriculares que contribuyan a la formación, mantiene un registro de dichas actividades, estadísticas de participación y nivel de satisfacción de los estudiantes.</w:t>
            </w:r>
          </w:p>
          <w:p w:rsidR="00622FCF" w:rsidRPr="00614434" w:rsidRDefault="00622FCF" w:rsidP="005916E0">
            <w:pPr>
              <w:spacing w:after="0" w:line="240" w:lineRule="auto"/>
              <w:ind w:left="11"/>
              <w:rPr>
                <w:sz w:val="18"/>
                <w:szCs w:val="18"/>
              </w:rPr>
            </w:pPr>
            <w:r w:rsidRPr="00614434">
              <w:rPr>
                <w:sz w:val="18"/>
                <w:szCs w:val="18"/>
              </w:rPr>
              <w:t>El programa de estudios evalúa los resultados de las actividades extracurriculares para establecer mejoras.</w:t>
            </w:r>
          </w:p>
        </w:tc>
        <w:tc>
          <w:tcPr>
            <w:tcW w:w="1417" w:type="dxa"/>
            <w:vAlign w:val="center"/>
          </w:tcPr>
          <w:p w:rsidR="00622FCF" w:rsidRPr="00614434" w:rsidRDefault="00622FCF" w:rsidP="005916E0">
            <w:pPr>
              <w:spacing w:after="0" w:line="240" w:lineRule="auto"/>
              <w:rPr>
                <w:sz w:val="18"/>
                <w:szCs w:val="18"/>
              </w:rPr>
            </w:pPr>
            <w:r w:rsidRPr="00614434">
              <w:rPr>
                <w:sz w:val="18"/>
                <w:szCs w:val="18"/>
              </w:rPr>
              <w:t>VICE</w:t>
            </w:r>
          </w:p>
          <w:p w:rsidR="00622FCF" w:rsidRPr="00614434" w:rsidRDefault="00622FCF" w:rsidP="005916E0">
            <w:pPr>
              <w:spacing w:after="0" w:line="240" w:lineRule="auto"/>
              <w:rPr>
                <w:sz w:val="18"/>
                <w:szCs w:val="18"/>
              </w:rPr>
            </w:pPr>
            <w:r w:rsidRPr="00614434">
              <w:rPr>
                <w:sz w:val="18"/>
                <w:szCs w:val="18"/>
              </w:rPr>
              <w:t>DECANATO ACADÉMICO</w:t>
            </w:r>
          </w:p>
        </w:tc>
        <w:tc>
          <w:tcPr>
            <w:tcW w:w="1418" w:type="dxa"/>
            <w:vAlign w:val="center"/>
          </w:tcPr>
          <w:p w:rsidR="00622FCF" w:rsidRPr="00614434" w:rsidRDefault="00622FCF" w:rsidP="005916E0">
            <w:pPr>
              <w:spacing w:after="0" w:line="240" w:lineRule="auto"/>
              <w:rPr>
                <w:sz w:val="18"/>
                <w:szCs w:val="18"/>
              </w:rPr>
            </w:pPr>
          </w:p>
          <w:p w:rsidR="00622FCF" w:rsidRPr="00614434" w:rsidRDefault="00622FCF" w:rsidP="005916E0">
            <w:pPr>
              <w:spacing w:after="0" w:line="240" w:lineRule="auto"/>
              <w:ind w:left="11"/>
              <w:rPr>
                <w:sz w:val="18"/>
                <w:szCs w:val="18"/>
              </w:rPr>
            </w:pPr>
          </w:p>
          <w:p w:rsidR="00622FCF" w:rsidRPr="00614434" w:rsidRDefault="00622FCF" w:rsidP="005916E0">
            <w:pPr>
              <w:spacing w:after="0" w:line="240" w:lineRule="auto"/>
              <w:ind w:left="11"/>
              <w:rPr>
                <w:sz w:val="18"/>
                <w:szCs w:val="18"/>
              </w:rPr>
            </w:pPr>
            <w:r w:rsidRPr="00614434">
              <w:rPr>
                <w:sz w:val="18"/>
                <w:szCs w:val="18"/>
              </w:rPr>
              <w:t>NO LOGRADO</w:t>
            </w:r>
          </w:p>
        </w:tc>
        <w:tc>
          <w:tcPr>
            <w:tcW w:w="1984" w:type="dxa"/>
            <w:vAlign w:val="center"/>
          </w:tcPr>
          <w:p w:rsidR="00622FCF" w:rsidRPr="00614434" w:rsidRDefault="00622FCF" w:rsidP="005916E0">
            <w:pPr>
              <w:spacing w:after="0" w:line="240" w:lineRule="auto"/>
              <w:ind w:left="11"/>
              <w:rPr>
                <w:sz w:val="18"/>
                <w:szCs w:val="18"/>
              </w:rPr>
            </w:pPr>
            <w:r w:rsidRPr="00614434">
              <w:rPr>
                <w:sz w:val="18"/>
                <w:szCs w:val="18"/>
              </w:rPr>
              <w:t>No existe evidencias</w:t>
            </w:r>
          </w:p>
        </w:tc>
        <w:tc>
          <w:tcPr>
            <w:tcW w:w="1701" w:type="dxa"/>
            <w:vAlign w:val="center"/>
          </w:tcPr>
          <w:p w:rsidR="00622FCF" w:rsidRPr="00614434" w:rsidRDefault="00622FCF" w:rsidP="005916E0">
            <w:pPr>
              <w:spacing w:after="0" w:line="240" w:lineRule="auto"/>
              <w:rPr>
                <w:sz w:val="18"/>
                <w:szCs w:val="18"/>
              </w:rPr>
            </w:pPr>
            <w:r w:rsidRPr="00614434">
              <w:rPr>
                <w:sz w:val="18"/>
                <w:szCs w:val="18"/>
              </w:rPr>
              <w:t xml:space="preserve">No existe documentación oficial </w:t>
            </w:r>
          </w:p>
        </w:tc>
        <w:tc>
          <w:tcPr>
            <w:tcW w:w="1843" w:type="dxa"/>
            <w:vAlign w:val="center"/>
          </w:tcPr>
          <w:p w:rsidR="00622FCF" w:rsidRDefault="00622FCF" w:rsidP="005916E0">
            <w:pPr>
              <w:spacing w:after="0" w:line="240" w:lineRule="auto"/>
              <w:rPr>
                <w:sz w:val="18"/>
                <w:szCs w:val="18"/>
              </w:rPr>
            </w:pPr>
            <w:r w:rsidRPr="00614434">
              <w:rPr>
                <w:sz w:val="18"/>
                <w:szCs w:val="18"/>
              </w:rPr>
              <w:t>No se cuenta con respaldo</w:t>
            </w:r>
          </w:p>
          <w:p w:rsidR="00146C72" w:rsidRPr="00614434" w:rsidRDefault="00146C72" w:rsidP="005916E0">
            <w:pPr>
              <w:spacing w:after="0" w:line="240" w:lineRule="auto"/>
              <w:rPr>
                <w:sz w:val="18"/>
                <w:szCs w:val="18"/>
              </w:rPr>
            </w:pPr>
            <w:r>
              <w:rPr>
                <w:sz w:val="18"/>
                <w:szCs w:val="18"/>
              </w:rPr>
              <w:t>Hay un conjunto de actividades (conferencias, concursos etc.) pero no se tiene registro de los mismos</w:t>
            </w:r>
          </w:p>
        </w:tc>
        <w:tc>
          <w:tcPr>
            <w:tcW w:w="1559" w:type="dxa"/>
            <w:vAlign w:val="center"/>
          </w:tcPr>
          <w:p w:rsidR="00622FCF" w:rsidRDefault="00622FCF" w:rsidP="005916E0">
            <w:pPr>
              <w:spacing w:after="0" w:line="240" w:lineRule="auto"/>
              <w:rPr>
                <w:sz w:val="18"/>
                <w:szCs w:val="18"/>
              </w:rPr>
            </w:pPr>
            <w:r w:rsidRPr="00614434">
              <w:rPr>
                <w:sz w:val="18"/>
                <w:szCs w:val="18"/>
              </w:rPr>
              <w:t>1.- Implementar el programa de actividades extracurriculares</w:t>
            </w:r>
          </w:p>
          <w:p w:rsidR="00146C72" w:rsidRPr="00614434" w:rsidRDefault="00146C72" w:rsidP="005916E0">
            <w:pPr>
              <w:spacing w:after="0" w:line="240" w:lineRule="auto"/>
              <w:rPr>
                <w:sz w:val="18"/>
                <w:szCs w:val="18"/>
              </w:rPr>
            </w:pPr>
            <w:r>
              <w:rPr>
                <w:sz w:val="18"/>
                <w:szCs w:val="18"/>
              </w:rPr>
              <w:t>2. Llevar un registro de dichas actividades</w:t>
            </w:r>
          </w:p>
        </w:tc>
        <w:tc>
          <w:tcPr>
            <w:tcW w:w="1560" w:type="dxa"/>
            <w:vAlign w:val="center"/>
          </w:tcPr>
          <w:p w:rsidR="00622FCF" w:rsidRPr="00614434" w:rsidRDefault="00622FCF" w:rsidP="005916E0">
            <w:pPr>
              <w:spacing w:after="0" w:line="240" w:lineRule="auto"/>
              <w:rPr>
                <w:sz w:val="18"/>
                <w:szCs w:val="18"/>
              </w:rPr>
            </w:pPr>
            <w:r w:rsidRPr="00614434">
              <w:rPr>
                <w:sz w:val="18"/>
                <w:szCs w:val="18"/>
              </w:rPr>
              <w:t xml:space="preserve">Garantizar el programa de actividades extracurriculares </w:t>
            </w:r>
          </w:p>
        </w:tc>
        <w:tc>
          <w:tcPr>
            <w:tcW w:w="1417" w:type="dxa"/>
            <w:vAlign w:val="center"/>
          </w:tcPr>
          <w:p w:rsidR="00622FCF" w:rsidRPr="00614434" w:rsidRDefault="00622FCF" w:rsidP="005916E0">
            <w:pPr>
              <w:spacing w:after="0" w:line="240" w:lineRule="auto"/>
              <w:rPr>
                <w:sz w:val="18"/>
                <w:szCs w:val="18"/>
              </w:rPr>
            </w:pPr>
            <w:r w:rsidRPr="00614434">
              <w:rPr>
                <w:sz w:val="18"/>
                <w:szCs w:val="18"/>
              </w:rPr>
              <w:t>1</w:t>
            </w:r>
            <w:r w:rsidR="00146C72">
              <w:rPr>
                <w:sz w:val="18"/>
                <w:szCs w:val="18"/>
              </w:rPr>
              <w:t>0</w:t>
            </w:r>
            <w:r w:rsidRPr="00614434">
              <w:rPr>
                <w:sz w:val="18"/>
                <w:szCs w:val="18"/>
              </w:rPr>
              <w:t>%</w:t>
            </w:r>
          </w:p>
          <w:p w:rsidR="00622FCF" w:rsidRPr="00614434" w:rsidRDefault="00622FCF" w:rsidP="005916E0">
            <w:pPr>
              <w:spacing w:after="0" w:line="240" w:lineRule="auto"/>
              <w:rPr>
                <w:sz w:val="18"/>
                <w:szCs w:val="18"/>
              </w:rPr>
            </w:pPr>
          </w:p>
        </w:tc>
        <w:tc>
          <w:tcPr>
            <w:tcW w:w="1559" w:type="dxa"/>
            <w:vAlign w:val="center"/>
          </w:tcPr>
          <w:p w:rsidR="00622FCF" w:rsidRPr="00614434" w:rsidRDefault="00622FCF" w:rsidP="005916E0">
            <w:pPr>
              <w:spacing w:after="0" w:line="240" w:lineRule="auto"/>
              <w:rPr>
                <w:sz w:val="18"/>
                <w:szCs w:val="18"/>
              </w:rPr>
            </w:pPr>
            <w:r w:rsidRPr="00614434">
              <w:rPr>
                <w:sz w:val="18"/>
                <w:szCs w:val="18"/>
              </w:rPr>
              <w:t>La mejora del programa presenta actividades extracurriculares</w:t>
            </w:r>
          </w:p>
        </w:tc>
        <w:tc>
          <w:tcPr>
            <w:tcW w:w="1418" w:type="dxa"/>
            <w:vAlign w:val="center"/>
          </w:tcPr>
          <w:p w:rsidR="00622FCF" w:rsidRPr="00614434" w:rsidRDefault="00622FCF" w:rsidP="005916E0">
            <w:pPr>
              <w:spacing w:after="0" w:line="240" w:lineRule="auto"/>
              <w:rPr>
                <w:sz w:val="18"/>
                <w:szCs w:val="18"/>
              </w:rPr>
            </w:pPr>
            <w:r w:rsidRPr="00614434">
              <w:rPr>
                <w:sz w:val="18"/>
                <w:szCs w:val="18"/>
              </w:rPr>
              <w:t>_______</w:t>
            </w:r>
          </w:p>
        </w:tc>
        <w:tc>
          <w:tcPr>
            <w:tcW w:w="1559" w:type="dxa"/>
            <w:vAlign w:val="center"/>
          </w:tcPr>
          <w:p w:rsidR="00622FCF" w:rsidRPr="00614434" w:rsidRDefault="00622FCF" w:rsidP="005916E0">
            <w:pPr>
              <w:spacing w:after="0" w:line="240" w:lineRule="auto"/>
              <w:rPr>
                <w:sz w:val="18"/>
                <w:szCs w:val="18"/>
              </w:rPr>
            </w:pPr>
            <w:r w:rsidRPr="00614434">
              <w:rPr>
                <w:sz w:val="18"/>
                <w:szCs w:val="18"/>
              </w:rPr>
              <w:t>________</w:t>
            </w:r>
          </w:p>
        </w:tc>
        <w:tc>
          <w:tcPr>
            <w:tcW w:w="1701" w:type="dxa"/>
            <w:shd w:val="clear" w:color="auto" w:fill="FFFFFF" w:themeFill="background1"/>
            <w:vAlign w:val="center"/>
          </w:tcPr>
          <w:p w:rsidR="00622FCF" w:rsidRPr="00614434" w:rsidRDefault="00622FCF" w:rsidP="005916E0">
            <w:pPr>
              <w:spacing w:after="0" w:line="240" w:lineRule="auto"/>
              <w:rPr>
                <w:sz w:val="18"/>
                <w:szCs w:val="18"/>
              </w:rPr>
            </w:pPr>
          </w:p>
        </w:tc>
      </w:tr>
    </w:tbl>
    <w:p w:rsidR="00622FCF" w:rsidRDefault="00622FCF" w:rsidP="00622FCF">
      <w:pPr>
        <w:jc w:val="center"/>
      </w:pPr>
    </w:p>
    <w:p w:rsidR="00622FCF" w:rsidRDefault="00622FCF" w:rsidP="00622FCF">
      <w:pPr>
        <w:jc w:val="center"/>
      </w:pPr>
    </w:p>
    <w:p w:rsidR="00622FCF" w:rsidRDefault="00622FCF" w:rsidP="00622FCF">
      <w:pPr>
        <w:jc w:val="center"/>
      </w:pP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DIMENSIÓN 2: FORMACIÓN INTEGRAL</w:t>
      </w: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FACTOR 7: INVESTIGACIÓN, DESARROLLO TECNOLÓGICO E INNOVACIÓN</w:t>
      </w: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r w:rsidRPr="000B65ED">
        <w:rPr>
          <w:rFonts w:ascii="Calibri" w:eastAsia="Calibri" w:hAnsi="Calibri" w:cs="Calibri"/>
          <w:b/>
          <w:color w:val="FF0000"/>
          <w:sz w:val="18"/>
          <w:szCs w:val="18"/>
          <w:lang w:val="es-PE" w:eastAsia="es-PE"/>
        </w:rPr>
        <w:t>ESTÁNDAR 22.</w:t>
      </w:r>
      <w:r w:rsidRPr="000B65ED">
        <w:rPr>
          <w:rFonts w:ascii="Calibri" w:eastAsia="Calibri" w:hAnsi="Calibri" w:cs="Calibri"/>
          <w:b/>
          <w:color w:val="000000"/>
          <w:sz w:val="18"/>
          <w:szCs w:val="18"/>
          <w:lang w:val="es-PE" w:eastAsia="es-PE"/>
        </w:rPr>
        <w:t xml:space="preserve"> GESTIÓN Y CALIDAD DE LA I+D+I REALIZADA POR DOCENTES</w:t>
      </w:r>
    </w:p>
    <w:tbl>
      <w:tblPr>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41"/>
        <w:gridCol w:w="1291"/>
        <w:gridCol w:w="2131"/>
        <w:gridCol w:w="1735"/>
        <w:gridCol w:w="1845"/>
        <w:gridCol w:w="1503"/>
        <w:gridCol w:w="1503"/>
        <w:gridCol w:w="1503"/>
        <w:gridCol w:w="1503"/>
        <w:gridCol w:w="1503"/>
        <w:gridCol w:w="1503"/>
        <w:gridCol w:w="1503"/>
      </w:tblGrid>
      <w:tr w:rsidR="00622FCF" w:rsidRPr="000B65ED" w:rsidTr="005916E0">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86" w:right="100" w:hanging="75"/>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ESTÁNDAR</w:t>
            </w:r>
          </w:p>
        </w:tc>
        <w:tc>
          <w:tcPr>
            <w:tcW w:w="144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Unidad Responsable</w:t>
            </w:r>
          </w:p>
        </w:tc>
        <w:tc>
          <w:tcPr>
            <w:tcW w:w="129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Evaluación Inicial</w:t>
            </w:r>
          </w:p>
        </w:tc>
        <w:tc>
          <w:tcPr>
            <w:tcW w:w="213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6"/>
                <w:szCs w:val="16"/>
                <w:lang w:val="es-PE" w:eastAsia="es-PE"/>
              </w:rPr>
            </w:pPr>
            <w:r w:rsidRPr="000B65ED">
              <w:rPr>
                <w:rFonts w:ascii="Calibri" w:eastAsia="Calibri" w:hAnsi="Calibri" w:cs="Calibri"/>
                <w:b/>
                <w:color w:val="FFFFFF"/>
                <w:sz w:val="16"/>
                <w:szCs w:val="16"/>
                <w:lang w:val="es-PE" w:eastAsia="es-PE"/>
              </w:rPr>
              <w:t>Nivel Alcanzado</w:t>
            </w:r>
          </w:p>
        </w:tc>
      </w:tr>
      <w:tr w:rsidR="00622FCF" w:rsidRPr="000B65ED" w:rsidTr="005916E0">
        <w:trPr>
          <w:trHeight w:val="680"/>
        </w:trPr>
        <w:tc>
          <w:tcPr>
            <w:tcW w:w="3106" w:type="dxa"/>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Estándar 22. Gestión y calidad de la I+D+i realizada por docentes</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El programa de estudios (La Unidad de Investigación de la Facultad) gestiona, regula y asegura la calidad de la i I+D+i realizada por docentes, relacionada al área disciplinaria a la que pertenece, en coherencia con la política de I+D+i de la universidad.</w:t>
            </w:r>
          </w:p>
        </w:tc>
        <w:tc>
          <w:tcPr>
            <w:tcW w:w="144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 xml:space="preserve">Vicerrectorado de Investigación y Posgrado </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lang w:val="es-PE" w:eastAsia="es-PE"/>
              </w:rPr>
            </w:pPr>
            <w:r w:rsidRPr="000B65ED">
              <w:rPr>
                <w:rFonts w:ascii="Calibri" w:eastAsia="Calibri" w:hAnsi="Calibri" w:cs="Calibri"/>
                <w:color w:val="000000"/>
                <w:sz w:val="18"/>
                <w:lang w:val="es-PE" w:eastAsia="es-PE"/>
              </w:rPr>
              <w:t>Unidad de Investigación</w:t>
            </w:r>
          </w:p>
        </w:tc>
        <w:tc>
          <w:tcPr>
            <w:tcW w:w="129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13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735"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845"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300"/>
        </w:trPr>
        <w:tc>
          <w:tcPr>
            <w:tcW w:w="19064" w:type="dxa"/>
            <w:gridSpan w:val="11"/>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b/>
                <w:color w:val="000000"/>
                <w:sz w:val="20"/>
                <w:szCs w:val="20"/>
                <w:lang w:val="es-PE" w:eastAsia="es-PE"/>
              </w:rPr>
              <w:t>Criterios</w:t>
            </w:r>
          </w:p>
        </w:tc>
        <w:tc>
          <w:tcPr>
            <w:tcW w:w="1503" w:type="dxa"/>
            <w:vAlign w:val="center"/>
          </w:tcPr>
          <w:p w:rsidR="00622FCF" w:rsidRPr="000B65ED" w:rsidRDefault="00622FCF" w:rsidP="005916E0">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22.1 El programa de estudios gestiona los recursos y alianzas estratégicas a nivel nacional e internacional que faciliten la I+D+i por parte de los docentes del programa.</w:t>
            </w:r>
          </w:p>
        </w:tc>
        <w:tc>
          <w:tcPr>
            <w:tcW w:w="144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Vicerrectorado de Investigación y Posgrado (VRIP)</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Unidad de Investigación</w:t>
            </w:r>
          </w:p>
        </w:tc>
        <w:tc>
          <w:tcPr>
            <w:tcW w:w="129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Formación de Grupos de Investigación (GI) promovidos por el VRIP; se incorporan adherentes nacionales e internacionales.</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Participación en redes académicas </w:t>
            </w:r>
            <w:r w:rsidRPr="000B65ED">
              <w:rPr>
                <w:rFonts w:ascii="Calibri" w:eastAsia="Calibri" w:hAnsi="Calibri" w:cs="Calibri"/>
                <w:color w:val="000000"/>
                <w:sz w:val="18"/>
                <w:szCs w:val="18"/>
                <w:lang w:val="es-PE" w:eastAsia="es-PE"/>
              </w:rPr>
              <w:lastRenderedPageBreak/>
              <w:t>internacionales.</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Postulación a financiamiento nacional e internacional por líneas de investigación.</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13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lastRenderedPageBreak/>
              <w:t>Registro de GI.</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Resolución </w:t>
            </w:r>
            <w:r>
              <w:rPr>
                <w:rFonts w:ascii="Calibri" w:eastAsia="Calibri" w:hAnsi="Calibri" w:cs="Calibri"/>
                <w:color w:val="000000"/>
                <w:sz w:val="18"/>
                <w:szCs w:val="18"/>
                <w:lang w:val="es-PE" w:eastAsia="es-PE"/>
              </w:rPr>
              <w:t>D</w:t>
            </w:r>
            <w:r w:rsidRPr="000B65ED">
              <w:rPr>
                <w:rFonts w:ascii="Calibri" w:eastAsia="Calibri" w:hAnsi="Calibri" w:cs="Calibri"/>
                <w:color w:val="000000"/>
                <w:sz w:val="18"/>
                <w:szCs w:val="18"/>
                <w:lang w:val="es-PE" w:eastAsia="es-PE"/>
              </w:rPr>
              <w:t>ecanal</w:t>
            </w:r>
            <w:r>
              <w:rPr>
                <w:rFonts w:ascii="Calibri" w:eastAsia="Calibri" w:hAnsi="Calibri" w:cs="Calibri"/>
                <w:color w:val="000000"/>
                <w:sz w:val="18"/>
                <w:szCs w:val="18"/>
                <w:lang w:val="es-PE" w:eastAsia="es-PE"/>
              </w:rPr>
              <w:t xml:space="preserve"> </w:t>
            </w:r>
            <w:r w:rsidRPr="000B65ED">
              <w:rPr>
                <w:rFonts w:ascii="Calibri" w:eastAsia="Calibri" w:hAnsi="Calibri" w:cs="Calibri"/>
                <w:color w:val="000000"/>
                <w:sz w:val="18"/>
                <w:szCs w:val="18"/>
                <w:lang w:val="es-PE" w:eastAsia="es-PE"/>
              </w:rPr>
              <w:t>y Resolución Rectoral.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Publicación sobre las líneas de investigación de</w:t>
            </w:r>
            <w:r>
              <w:rPr>
                <w:rFonts w:ascii="Calibri" w:eastAsia="Calibri" w:hAnsi="Calibri" w:cs="Calibri"/>
                <w:color w:val="000000"/>
                <w:sz w:val="18"/>
                <w:szCs w:val="18"/>
                <w:lang w:val="es-PE" w:eastAsia="es-PE"/>
              </w:rPr>
              <w:t xml:space="preserve"> </w:t>
            </w:r>
            <w:r w:rsidRPr="000B65ED">
              <w:rPr>
                <w:rFonts w:ascii="Calibri" w:eastAsia="Calibri" w:hAnsi="Calibri" w:cs="Calibri"/>
                <w:color w:val="000000"/>
                <w:sz w:val="18"/>
                <w:szCs w:val="18"/>
                <w:lang w:val="es-PE" w:eastAsia="es-PE"/>
              </w:rPr>
              <w:t>los GI para obtener para financiamiento externo (a través del CONCYTEC)</w:t>
            </w: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Evaluación permanente durante dos años de acuerdo a los resultados obtenidos por los GI (Directiva de GI de la UNMSM)</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VRIP</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Unidad de Investigación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Aplicar la Directiva plenamente</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No recortar financiamiento otorgado a los GI</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Asignación de hasta 60.000 soles a los GI</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Financiamiento de equipos</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Financiamiento de publicaciones</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Financiamiento de eventos</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C07332">
              <w:rPr>
                <w:rFonts w:ascii="Calibri" w:eastAsia="Calibri" w:hAnsi="Calibri" w:cs="Calibri"/>
                <w:color w:val="000000"/>
                <w:sz w:val="18"/>
                <w:szCs w:val="18"/>
                <w:highlight w:val="yellow"/>
                <w:lang w:val="es-PE" w:eastAsia="es-PE"/>
              </w:rPr>
              <w:t>50%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Evaluación anual de investigadores.</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Actividades de los investigadores en los GI (presupuesto, equipos, eventos, publicaciones)</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Los GI recién se formaron en abril de 2017 y no se pueden establecer logros porque recién se pone en práctica la política de investigación del VRIP</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highlight w:val="yellow"/>
                <w:lang w:val="es-PE" w:eastAsia="es-PE"/>
              </w:rPr>
              <w:t>Se requiere de un plazo mayor para implementar la política de investigación</w:t>
            </w:r>
          </w:p>
        </w:tc>
        <w:tc>
          <w:tcPr>
            <w:tcW w:w="1503" w:type="dxa"/>
            <w:vMerge w:val="restart"/>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22.2 El programa de estudios (La Unidad de Investigación de la Facultad) implementa lineamientos que regulan y aseguran la calidad de la I+D+i a cargo de investigadores registrados en el Registro Nacional de Investigadores en Ciencia y Tecnología (REGINA).</w:t>
            </w:r>
          </w:p>
        </w:tc>
        <w:tc>
          <w:tcPr>
            <w:tcW w:w="144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CONCYTEC</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 xml:space="preserve">Vicerrectorado de Investigación y Posgrado </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 xml:space="preserve">Unidad de Investigación </w:t>
            </w:r>
          </w:p>
        </w:tc>
        <w:tc>
          <w:tcPr>
            <w:tcW w:w="129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Prioridad para la subvención a proyectos de investigación y ambientes para los grupos de investigación integrados por investigadores REGINA.</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Reducción de la carga lectiva para investigadores en REGINA.</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13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Resolución Decanal y Resolución Rectoral.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Carga lectiva semestral.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Evaluación permanente durante dos años de acuerdo a los resultados obtenidos por los GI (Directiva de GI de la UNMSM)</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Resolución Rectoral de disminución de carga lectiva</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Permanencia en REGINA</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Evaluación del CONCYTEC cada dos años</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CONCYTEC</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VRIP</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Aplicar la Directiva y Resolución Rectoral plenamente (Directiva de GI de la UNMSM)</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Subvención anual del CONCYTEC.</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Reducción de carga lectiva.</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Prioridad para la subvención de GI</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highlight w:val="yellow"/>
                <w:lang w:val="es-PE" w:eastAsia="es-PE"/>
              </w:rPr>
              <w:t>100%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Indicadores de producción científica</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Las acciones y actividades de los GI permiten una producción científica sostenida, a corto, mediano y largo plazo</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Se requiere de un plazo mayor para analizar la política de investigación</w:t>
            </w:r>
          </w:p>
        </w:tc>
        <w:tc>
          <w:tcPr>
            <w:tcW w:w="1503" w:type="dxa"/>
            <w:vMerge/>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22.3 Los lineamientos para I+D+i de calidad deben incluir exigencias para involucrar a estudiantes y mantener un mínimo de docentes investigadores registrados en REGINA, que se incremente en el tiempo.</w:t>
            </w:r>
          </w:p>
        </w:tc>
        <w:tc>
          <w:tcPr>
            <w:tcW w:w="144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Vicedecanato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Unidad de Investigación</w:t>
            </w:r>
          </w:p>
        </w:tc>
        <w:tc>
          <w:tcPr>
            <w:tcW w:w="129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La formación de GI promueve la investigación formativa en los estudiantes de pregrado y posgrado (deben incluirse obligatoriamente).</w:t>
            </w:r>
          </w:p>
        </w:tc>
        <w:tc>
          <w:tcPr>
            <w:tcW w:w="213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Resolución Decanal y Resolución Rectoral.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Directiva GI de la UNMSM</w:t>
            </w: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Evaluación permanente durante dos años de acuerdo a los resultados obtenidos por los GI (Directiva de GI de la UNMSM).</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La Directiva privilegia los GI que incorporen investigadores REGINA</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VRIP</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Unidad de Investigación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Aplicar la Directiva y Resolución Rectoral plenamente (Directiva de GI de la UNMSM)</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La investigación formativa posibilitará un incremento de producción científica en estudiantes y docentes.</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Los GI promueven la asesoría y sustentación tesis de pre y posgrado de sus integrantes. Además, se auspicia la publicación de tesis de pre y posgrado</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highlight w:val="yellow"/>
                <w:lang w:val="es-PE" w:eastAsia="es-PE"/>
              </w:rPr>
              <w:t>50%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Indicadores de producción científica</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Las acciones y actividades de los GI permiten una producción científica sostenida, a corto, mediano y largo plazo</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Se requiere de un plazo mayor para analizar la política de investigación</w:t>
            </w:r>
          </w:p>
        </w:tc>
        <w:tc>
          <w:tcPr>
            <w:tcW w:w="1503" w:type="dxa"/>
            <w:vMerge/>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22.4 El nivel de calidad se puede determinar por estándares establecidos por el CONCYTEC o entidades internacionales.</w:t>
            </w:r>
          </w:p>
        </w:tc>
        <w:tc>
          <w:tcPr>
            <w:tcW w:w="144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CONCYTEC</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 xml:space="preserve">Unidad de Investigación </w:t>
            </w:r>
          </w:p>
        </w:tc>
        <w:tc>
          <w:tcPr>
            <w:tcW w:w="129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Implementación a cargo del CONCYTEC y VRIP.</w:t>
            </w:r>
          </w:p>
        </w:tc>
        <w:tc>
          <w:tcPr>
            <w:tcW w:w="213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Resolución Decanal y Resolución Rectoral.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Directivas del VRIP</w:t>
            </w: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Evaluación permanente durante dos años de acuerdo a los resultados obtenidos por los GI (Directiva de GI de la UNMSM).</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VRIP</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Unidad de Investigación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No hay estándares</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La aplicación de estándares no está prevista por el CONCYTEC ni por el VRIP</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No hay</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No hay</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Es importante la elaboración, difusión y aplicación de estándares</w:t>
            </w:r>
          </w:p>
        </w:tc>
        <w:tc>
          <w:tcPr>
            <w:tcW w:w="1503" w:type="dxa"/>
            <w:vMerge/>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22.5 El programa de estudios usa herramientas de vigilancia tecnológica que le ayuden a tomar decisiones y anticiparse a los cambios de su especialidad para orientar la I+D+i.</w:t>
            </w:r>
          </w:p>
        </w:tc>
        <w:tc>
          <w:tcPr>
            <w:tcW w:w="144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CONCYTEC</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FF0000"/>
                <w:sz w:val="18"/>
                <w:lang w:val="es-PE" w:eastAsia="es-PE"/>
              </w:rPr>
            </w:pPr>
            <w:r w:rsidRPr="000B65ED">
              <w:rPr>
                <w:rFonts w:ascii="Calibri" w:eastAsia="Calibri" w:hAnsi="Calibri" w:cs="Calibri"/>
                <w:color w:val="000000"/>
                <w:sz w:val="18"/>
                <w:lang w:val="es-PE" w:eastAsia="es-PE"/>
              </w:rPr>
              <w:t>Unidad de Investigación Unidad de Investigación</w:t>
            </w:r>
          </w:p>
        </w:tc>
        <w:tc>
          <w:tcPr>
            <w:tcW w:w="129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Implementación a cargo del VRI.</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FF0000"/>
                <w:sz w:val="18"/>
                <w:szCs w:val="18"/>
                <w:lang w:val="es-PE" w:eastAsia="es-PE"/>
              </w:rPr>
            </w:pPr>
          </w:p>
        </w:tc>
        <w:tc>
          <w:tcPr>
            <w:tcW w:w="213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Resolución Decanal y Resolución Rectoral.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FF0000"/>
                <w:sz w:val="18"/>
                <w:szCs w:val="18"/>
                <w:lang w:val="es-PE" w:eastAsia="es-PE"/>
              </w:rPr>
            </w:pPr>
            <w:r w:rsidRPr="000B65ED">
              <w:rPr>
                <w:rFonts w:ascii="Calibri" w:eastAsia="Calibri" w:hAnsi="Calibri" w:cs="Calibri"/>
                <w:color w:val="000000"/>
                <w:sz w:val="18"/>
                <w:szCs w:val="18"/>
                <w:lang w:val="es-PE" w:eastAsia="es-PE"/>
              </w:rPr>
              <w:t>Directivas del VRIP</w:t>
            </w: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Capacitación permanente, adquisición de software para la vigilancia tecnológica (Facultades y VRI)</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VRIP</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Unidad de Investigación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No hay políticas de vigilancia tecnológica</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color w:val="000000"/>
                <w:sz w:val="18"/>
                <w:szCs w:val="18"/>
                <w:lang w:val="es-PE" w:eastAsia="es-PE"/>
              </w:rPr>
              <w:t>La aplicación de software de vigilancia tecnológica no está prevista por el VRIP</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color w:val="000000"/>
                <w:sz w:val="18"/>
                <w:szCs w:val="18"/>
                <w:lang w:val="es-PE" w:eastAsia="es-PE"/>
              </w:rPr>
              <w:t>No hay</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color w:val="000000"/>
                <w:sz w:val="18"/>
                <w:szCs w:val="18"/>
                <w:lang w:val="es-PE" w:eastAsia="es-PE"/>
              </w:rPr>
              <w:t>No hay</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La vigilancia tecnológica es imprescindible para el desarrollo de políticas de investigación</w:t>
            </w:r>
          </w:p>
        </w:tc>
        <w:tc>
          <w:tcPr>
            <w:tcW w:w="1503" w:type="dxa"/>
            <w:vMerge/>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lastRenderedPageBreak/>
              <w:t>22.6 El programa de estudios (La Unidad de Investigación de la Facultad) mantiene y ejecuta mecanismos para promover la I+D+i en las líneas establecidas y evalúa el logro (</w:t>
            </w:r>
            <w:proofErr w:type="spellStart"/>
            <w:r w:rsidRPr="000B65ED">
              <w:rPr>
                <w:rFonts w:ascii="Calibri" w:eastAsia="Calibri" w:hAnsi="Calibri" w:cs="Calibri"/>
                <w:color w:val="000000"/>
                <w:sz w:val="18"/>
                <w:szCs w:val="18"/>
                <w:highlight w:val="yellow"/>
                <w:lang w:val="es-PE" w:eastAsia="es-PE"/>
              </w:rPr>
              <w:t>p.e</w:t>
            </w:r>
            <w:proofErr w:type="spellEnd"/>
            <w:r w:rsidRPr="000B65ED">
              <w:rPr>
                <w:rFonts w:ascii="Calibri" w:eastAsia="Calibri" w:hAnsi="Calibri" w:cs="Calibri"/>
                <w:color w:val="000000"/>
                <w:sz w:val="18"/>
                <w:szCs w:val="18"/>
                <w:highlight w:val="yellow"/>
                <w:lang w:val="es-PE" w:eastAsia="es-PE"/>
              </w:rPr>
              <w:t xml:space="preserve">. publicaciones, </w:t>
            </w:r>
            <w:r w:rsidRPr="00F91D30">
              <w:rPr>
                <w:rFonts w:ascii="Calibri" w:eastAsia="Calibri" w:hAnsi="Calibri" w:cs="Calibri"/>
                <w:color w:val="000000"/>
                <w:sz w:val="18"/>
                <w:szCs w:val="18"/>
                <w:highlight w:val="yellow"/>
                <w:lang w:val="es-PE" w:eastAsia="es-PE"/>
              </w:rPr>
              <w:t>investigaciones</w:t>
            </w:r>
            <w:r w:rsidRPr="000B65ED">
              <w:rPr>
                <w:rFonts w:ascii="Calibri" w:eastAsia="Calibri" w:hAnsi="Calibri" w:cs="Calibri"/>
                <w:color w:val="000000"/>
                <w:sz w:val="18"/>
                <w:szCs w:val="18"/>
                <w:highlight w:val="yellow"/>
                <w:lang w:val="es-PE" w:eastAsia="es-PE"/>
              </w:rPr>
              <w:t>, presentaciones en congresos, entre otros</w:t>
            </w:r>
            <w:r w:rsidRPr="000B65ED">
              <w:rPr>
                <w:rFonts w:ascii="Calibri" w:eastAsia="Calibri" w:hAnsi="Calibri" w:cs="Calibri"/>
                <w:color w:val="000000"/>
                <w:sz w:val="18"/>
                <w:szCs w:val="18"/>
                <w:lang w:val="es-PE" w:eastAsia="es-PE"/>
              </w:rPr>
              <w:t>), según lo establecido por la universidad.</w:t>
            </w:r>
          </w:p>
        </w:tc>
        <w:tc>
          <w:tcPr>
            <w:tcW w:w="144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 xml:space="preserve">Unidad de Investigación </w:t>
            </w:r>
          </w:p>
        </w:tc>
        <w:tc>
          <w:tcPr>
            <w:tcW w:w="129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Evaluación y seguimiento de los proyectos de investigación</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13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Resolución Decanal y Resolución Rectoral.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Directiva GI de la UNMSM</w:t>
            </w: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Evaluación permanente anual de los I+D+i en las líneas establecidas por los GI</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VRIP</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sz w:val="18"/>
                <w:szCs w:val="18"/>
                <w:lang w:val="es-PE" w:eastAsia="es-PE"/>
              </w:rPr>
              <w:t>Unidad de Investigación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Se requiere de un sistema de evaluación automatizado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Digitalización de los proyectos.</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Obtención de los resultados en línea</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La evaluación y la medición de indicadores fe producción científica son importantes para la UNMSM</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highlight w:val="yellow"/>
                <w:lang w:val="es-PE" w:eastAsia="es-PE"/>
              </w:rPr>
              <w:t>30%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Indicadores de producción científica</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Las acciones y actividades de los GI permiten una producción científica sostenida, a corto, mediano y largo plazo</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Se requiere de un plazo mayor para analizar la política de investigación</w:t>
            </w:r>
          </w:p>
        </w:tc>
        <w:tc>
          <w:tcPr>
            <w:tcW w:w="1503" w:type="dxa"/>
            <w:vMerge/>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bl>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DIMENSIÓN 2: FORMACIÓN INTEGRAL</w:t>
      </w: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FACTOR 7: INVESTIGACIÓN, DESARROLLO TECNOLÓGICO E INNOVACIÓN</w:t>
      </w: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FF0000"/>
          <w:sz w:val="18"/>
          <w:szCs w:val="18"/>
          <w:lang w:val="es-PE" w:eastAsia="es-PE"/>
        </w:rPr>
        <w:t>ESTÁNDAR 23.</w:t>
      </w:r>
      <w:r w:rsidRPr="000B65ED">
        <w:rPr>
          <w:rFonts w:ascii="Calibri" w:eastAsia="Calibri" w:hAnsi="Calibri" w:cs="Calibri"/>
          <w:b/>
          <w:color w:val="000000"/>
          <w:sz w:val="18"/>
          <w:szCs w:val="18"/>
          <w:lang w:val="es-PE" w:eastAsia="es-PE"/>
        </w:rPr>
        <w:t xml:space="preserve"> I+D+i PARA LA OBTENCIÓN DEL GRADO Y EL TÍTULO</w:t>
      </w:r>
    </w:p>
    <w:tbl>
      <w:tblPr>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622FCF" w:rsidRPr="000B65ED" w:rsidTr="005916E0">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86" w:right="100" w:hanging="75"/>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ESTÁNDAR</w:t>
            </w:r>
          </w:p>
        </w:tc>
        <w:tc>
          <w:tcPr>
            <w:tcW w:w="141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Unidad Responsable</w:t>
            </w:r>
          </w:p>
        </w:tc>
        <w:tc>
          <w:tcPr>
            <w:tcW w:w="12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Evaluación Inicial</w:t>
            </w:r>
          </w:p>
        </w:tc>
        <w:tc>
          <w:tcPr>
            <w:tcW w:w="22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6"/>
                <w:szCs w:val="16"/>
                <w:lang w:val="es-PE" w:eastAsia="es-PE"/>
              </w:rPr>
            </w:pPr>
            <w:r w:rsidRPr="000B65ED">
              <w:rPr>
                <w:rFonts w:ascii="Calibri" w:eastAsia="Calibri" w:hAnsi="Calibri" w:cs="Calibri"/>
                <w:b/>
                <w:color w:val="FFFFFF"/>
                <w:sz w:val="16"/>
                <w:szCs w:val="16"/>
                <w:lang w:val="es-PE" w:eastAsia="es-PE"/>
              </w:rPr>
              <w:t>Nivel Alcanzado</w:t>
            </w:r>
          </w:p>
        </w:tc>
      </w:tr>
      <w:tr w:rsidR="00622FCF" w:rsidRPr="000B65ED" w:rsidTr="005916E0">
        <w:trPr>
          <w:trHeight w:val="680"/>
        </w:trPr>
        <w:tc>
          <w:tcPr>
            <w:tcW w:w="3106" w:type="dxa"/>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Estándar 23. I+D+i para la obtención del grado y el título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El programa de estudios asegura la rigurosidad, pertinencia y calidad de los trabajos de I+D+i de los estudiantes conducentes a la obtención del grado y título profesional.</w:t>
            </w:r>
          </w:p>
        </w:tc>
        <w:tc>
          <w:tcPr>
            <w:tcW w:w="141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lang w:val="es-PE" w:eastAsia="es-PE"/>
              </w:rPr>
            </w:pPr>
            <w:r w:rsidRPr="000B65ED">
              <w:rPr>
                <w:rFonts w:ascii="Calibri" w:eastAsia="Calibri" w:hAnsi="Calibri" w:cs="Calibri"/>
                <w:color w:val="000000"/>
                <w:sz w:val="18"/>
                <w:lang w:val="es-PE" w:eastAsia="es-PE"/>
              </w:rPr>
              <w:t>Unidad de Investigación</w:t>
            </w:r>
          </w:p>
        </w:tc>
        <w:tc>
          <w:tcPr>
            <w:tcW w:w="1246"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20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735"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845"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440"/>
        </w:trPr>
        <w:tc>
          <w:tcPr>
            <w:tcW w:w="19059" w:type="dxa"/>
            <w:gridSpan w:val="11"/>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b/>
                <w:color w:val="000000"/>
                <w:sz w:val="20"/>
                <w:szCs w:val="20"/>
                <w:lang w:val="es-PE" w:eastAsia="es-PE"/>
              </w:rPr>
              <w:t>Criterios</w:t>
            </w:r>
          </w:p>
        </w:tc>
        <w:tc>
          <w:tcPr>
            <w:tcW w:w="1503" w:type="dxa"/>
            <w:vAlign w:val="center"/>
          </w:tcPr>
          <w:p w:rsidR="00622FCF" w:rsidRPr="000B65ED" w:rsidRDefault="00622FCF" w:rsidP="005916E0">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23.1 La rigurosidad, pertinencia y calidad se establecen en lineamientos con la participación de docentes investigadores, expertos externos y en función de estándares nacionales e internacionales. Estos lineamientos deben haber sido elaborados por investigadores registrados en el REGINA y estar alineados con la política general de I+D+i de la universidad.</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41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highlight w:val="yellow"/>
                <w:lang w:val="es-PE" w:eastAsia="es-PE"/>
              </w:rPr>
              <w:t xml:space="preserve">EP </w:t>
            </w:r>
            <w:r w:rsidRPr="00F91D30">
              <w:rPr>
                <w:rFonts w:ascii="Calibri" w:eastAsia="Calibri" w:hAnsi="Calibri" w:cs="Calibri"/>
                <w:sz w:val="18"/>
                <w:szCs w:val="18"/>
                <w:highlight w:val="yellow"/>
                <w:lang w:val="es-PE" w:eastAsia="es-PE"/>
              </w:rPr>
              <w:t>Literatura</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Unidad de Investigación</w:t>
            </w:r>
          </w:p>
        </w:tc>
        <w:tc>
          <w:tcPr>
            <w:tcW w:w="1246"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Los GI establecen líneas de investigación prioritarias.</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20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Resolución Decanal y Resolución Rectoral.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Directiva GI de la UNMSM</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Registro de tesis de pre y posgrado</w:t>
            </w: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Evaluación permanente anual de los I+D+i en las líneas establecidas por los GI</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highlight w:val="yellow"/>
                <w:lang w:val="es-PE" w:eastAsia="es-PE"/>
              </w:rPr>
              <w:t xml:space="preserve">EP </w:t>
            </w:r>
            <w:r w:rsidRPr="00F91D30">
              <w:rPr>
                <w:rFonts w:ascii="Calibri" w:eastAsia="Calibri" w:hAnsi="Calibri" w:cs="Calibri"/>
                <w:sz w:val="18"/>
                <w:szCs w:val="18"/>
                <w:highlight w:val="yellow"/>
                <w:lang w:val="es-PE" w:eastAsia="es-PE"/>
              </w:rPr>
              <w:t>Literatura</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Vicedecanato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sz w:val="18"/>
                <w:szCs w:val="18"/>
                <w:lang w:val="es-PE" w:eastAsia="es-PE"/>
              </w:rPr>
              <w:t>Unidad de Investigación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Se requiere de un sistema de evaluación establecido por el VRIP</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Las tesis de pre y posgrado deben ajustarse a la</w:t>
            </w:r>
            <w:r>
              <w:rPr>
                <w:rFonts w:ascii="Calibri" w:eastAsia="Calibri" w:hAnsi="Calibri" w:cs="Calibri"/>
                <w:color w:val="000000"/>
                <w:sz w:val="18"/>
                <w:szCs w:val="18"/>
                <w:lang w:val="es-PE" w:eastAsia="es-PE"/>
              </w:rPr>
              <w:t>s</w:t>
            </w:r>
            <w:r w:rsidRPr="000B65ED">
              <w:rPr>
                <w:rFonts w:ascii="Calibri" w:eastAsia="Calibri" w:hAnsi="Calibri" w:cs="Calibri"/>
                <w:color w:val="000000"/>
                <w:sz w:val="18"/>
                <w:szCs w:val="18"/>
                <w:lang w:val="es-PE" w:eastAsia="es-PE"/>
              </w:rPr>
              <w:t xml:space="preserve"> líneas de investigación establecidas por la Facultad para un periodo determinado</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highlight w:val="yellow"/>
                <w:lang w:val="es-PE" w:eastAsia="es-PE"/>
              </w:rPr>
              <w:t>30%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No hay</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La evaluación de las tesis de pre y posgrado permitirán consolidar las líneas de investigación establecidas por la Facultad</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Se requiere de un plazo mayor para analizar la política de investigación</w:t>
            </w:r>
          </w:p>
        </w:tc>
        <w:tc>
          <w:tcPr>
            <w:tcW w:w="1503" w:type="dxa"/>
            <w:vMerge w:val="restart"/>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23.2 Todas las investigaciones conducentes al grado o título deben guardar coherencia con las líneas de investigación registrados por el programa de estudios.</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41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highlight w:val="yellow"/>
                <w:lang w:val="es-PE" w:eastAsia="es-PE"/>
              </w:rPr>
              <w:t xml:space="preserve">EP </w:t>
            </w:r>
            <w:r w:rsidRPr="00F91D30">
              <w:rPr>
                <w:rFonts w:ascii="Calibri" w:eastAsia="Calibri" w:hAnsi="Calibri" w:cs="Calibri"/>
                <w:sz w:val="18"/>
                <w:szCs w:val="18"/>
                <w:highlight w:val="yellow"/>
                <w:lang w:val="es-PE" w:eastAsia="es-PE"/>
              </w:rPr>
              <w:t>Literatura</w:t>
            </w:r>
            <w:r>
              <w:rPr>
                <w:rFonts w:ascii="Calibri" w:eastAsia="Calibri" w:hAnsi="Calibri" w:cs="Calibri"/>
                <w:sz w:val="18"/>
                <w:szCs w:val="18"/>
                <w:highlight w:val="yellow"/>
                <w:lang w:val="es-PE" w:eastAsia="es-PE"/>
              </w:rPr>
              <w:t xml:space="preserve"> </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Vicedecanato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 xml:space="preserve">Unidad de </w:t>
            </w:r>
            <w:r w:rsidRPr="000B65ED">
              <w:rPr>
                <w:rFonts w:ascii="Calibri" w:eastAsia="Calibri" w:hAnsi="Calibri" w:cs="Calibri"/>
                <w:color w:val="000000"/>
                <w:sz w:val="18"/>
                <w:lang w:val="es-PE" w:eastAsia="es-PE"/>
              </w:rPr>
              <w:lastRenderedPageBreak/>
              <w:t>Investigación</w:t>
            </w:r>
          </w:p>
        </w:tc>
        <w:tc>
          <w:tcPr>
            <w:tcW w:w="1246"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lastRenderedPageBreak/>
              <w:t>El registro de tesis de pre y posgrado se evalúa.</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Sustentación de las tesis se realiza concordancia </w:t>
            </w:r>
            <w:r w:rsidRPr="000B65ED">
              <w:rPr>
                <w:rFonts w:ascii="Calibri" w:eastAsia="Calibri" w:hAnsi="Calibri" w:cs="Calibri"/>
                <w:color w:val="000000"/>
                <w:sz w:val="18"/>
                <w:szCs w:val="18"/>
                <w:lang w:val="es-PE" w:eastAsia="es-PE"/>
              </w:rPr>
              <w:lastRenderedPageBreak/>
              <w:t>con las líneas de investigación propuestas por la Facultad y Escuela Profesional.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20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lastRenderedPageBreak/>
              <w:t>Resolución Decanal y Resolución Rectoral.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Directiva GI de la UNMSM</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Plan de Estudios</w:t>
            </w:r>
          </w:p>
        </w:tc>
        <w:tc>
          <w:tcPr>
            <w:tcW w:w="1735"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Registro de tesis de pre y posgrado, según líneas de investigación establecidas por los GI, Facultad y Escuela Profesional.</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highlight w:val="yellow"/>
                <w:lang w:val="es-PE" w:eastAsia="es-PE"/>
              </w:rPr>
              <w:t xml:space="preserve">EP </w:t>
            </w:r>
            <w:r w:rsidRPr="00F91D30">
              <w:rPr>
                <w:rFonts w:ascii="Calibri" w:eastAsia="Calibri" w:hAnsi="Calibri" w:cs="Calibri"/>
                <w:sz w:val="18"/>
                <w:szCs w:val="18"/>
                <w:highlight w:val="yellow"/>
                <w:lang w:val="es-PE" w:eastAsia="es-PE"/>
              </w:rPr>
              <w:t>Literatura</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Vicedecanato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sz w:val="18"/>
                <w:szCs w:val="18"/>
                <w:lang w:val="es-PE" w:eastAsia="es-PE"/>
              </w:rPr>
              <w:t xml:space="preserve">Unidad de </w:t>
            </w:r>
            <w:r w:rsidRPr="000B65ED">
              <w:rPr>
                <w:rFonts w:ascii="Calibri" w:eastAsia="Calibri" w:hAnsi="Calibri" w:cs="Calibri"/>
                <w:sz w:val="18"/>
                <w:szCs w:val="18"/>
                <w:lang w:val="es-PE" w:eastAsia="es-PE"/>
              </w:rPr>
              <w:lastRenderedPageBreak/>
              <w:t>Investigación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lastRenderedPageBreak/>
              <w:t>Se requiere de un sistema de evaluación establecido por el VRIP</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Las tesis de pre y posgrado deben ajustarse a la</w:t>
            </w:r>
            <w:r>
              <w:rPr>
                <w:rFonts w:ascii="Calibri" w:eastAsia="Calibri" w:hAnsi="Calibri" w:cs="Calibri"/>
                <w:color w:val="000000"/>
                <w:sz w:val="18"/>
                <w:szCs w:val="18"/>
                <w:lang w:val="es-PE" w:eastAsia="es-PE"/>
              </w:rPr>
              <w:t>s</w:t>
            </w:r>
            <w:r w:rsidRPr="000B65ED">
              <w:rPr>
                <w:rFonts w:ascii="Calibri" w:eastAsia="Calibri" w:hAnsi="Calibri" w:cs="Calibri"/>
                <w:color w:val="000000"/>
                <w:sz w:val="18"/>
                <w:szCs w:val="18"/>
                <w:lang w:val="es-PE" w:eastAsia="es-PE"/>
              </w:rPr>
              <w:t xml:space="preserve"> líneas de investigación establecidas por la Facultad para un periodo </w:t>
            </w:r>
            <w:r w:rsidRPr="000B65ED">
              <w:rPr>
                <w:rFonts w:ascii="Calibri" w:eastAsia="Calibri" w:hAnsi="Calibri" w:cs="Calibri"/>
                <w:color w:val="000000"/>
                <w:sz w:val="18"/>
                <w:szCs w:val="18"/>
                <w:lang w:val="es-PE" w:eastAsia="es-PE"/>
              </w:rPr>
              <w:lastRenderedPageBreak/>
              <w:t>determinado</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highlight w:val="yellow"/>
                <w:lang w:val="es-PE" w:eastAsia="es-PE"/>
              </w:rPr>
              <w:lastRenderedPageBreak/>
              <w:t>20%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No hay</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La evaluación de las tesis de pre y posgrado permitirán consolidar las líneas de investigación establecidas por </w:t>
            </w:r>
            <w:r w:rsidRPr="000B65ED">
              <w:rPr>
                <w:rFonts w:ascii="Calibri" w:eastAsia="Calibri" w:hAnsi="Calibri" w:cs="Calibri"/>
                <w:color w:val="000000"/>
                <w:sz w:val="18"/>
                <w:szCs w:val="18"/>
                <w:lang w:val="es-PE" w:eastAsia="es-PE"/>
              </w:rPr>
              <w:lastRenderedPageBreak/>
              <w:t>la Facultad</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lastRenderedPageBreak/>
              <w:t>Se requiere de un plazo mayor para analizar la política de investigación</w:t>
            </w:r>
          </w:p>
        </w:tc>
        <w:tc>
          <w:tcPr>
            <w:tcW w:w="1503" w:type="dxa"/>
            <w:vMerge/>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23.3 El programa ejecuta mecanismos para garantizar el cumplimiento de los lineamientos de I+D+i.</w:t>
            </w:r>
          </w:p>
        </w:tc>
        <w:tc>
          <w:tcPr>
            <w:tcW w:w="141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Vicedecanato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Unidad de Investigación</w:t>
            </w:r>
          </w:p>
        </w:tc>
        <w:tc>
          <w:tcPr>
            <w:tcW w:w="1246"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Seguimiento, asesoría y evaluación</w:t>
            </w:r>
          </w:p>
        </w:tc>
        <w:tc>
          <w:tcPr>
            <w:tcW w:w="220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Resolución Decanal y Resolución Rectoral.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Directiva GI de la UNMSM</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Elaboración de informes anuales sobre el cumplimiento de los lineamientos de I+D+i.</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Vicedecanato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sz w:val="18"/>
                <w:szCs w:val="18"/>
                <w:lang w:val="es-PE" w:eastAsia="es-PE"/>
              </w:rPr>
              <w:t>Unidad de Investigación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C07332">
              <w:rPr>
                <w:rFonts w:ascii="Calibri" w:eastAsia="Calibri" w:hAnsi="Calibri" w:cs="Calibri"/>
                <w:color w:val="000000"/>
                <w:sz w:val="18"/>
                <w:szCs w:val="18"/>
                <w:highlight w:val="yellow"/>
                <w:lang w:val="es-PE" w:eastAsia="es-PE"/>
              </w:rPr>
              <w:t>Se requiere de un sistema de evaluación establecido por el VRIP</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Los mecanismos de seguimiento y evaluación no están establecidos</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highlight w:val="yellow"/>
                <w:lang w:val="es-PE" w:eastAsia="es-PE"/>
              </w:rPr>
              <w:t>20%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No hay</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El seguimiento y evaluación permanente son necesarios para el cumplimiento de los lineamientos de I+D+i</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Se requiere de un plazo mayor para analizar la política de investigación</w:t>
            </w:r>
          </w:p>
        </w:tc>
        <w:tc>
          <w:tcPr>
            <w:tcW w:w="1503" w:type="dxa"/>
            <w:vMerge/>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bl>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DIMENSIÓN 2: FORMACIÓN INTEGRAL</w:t>
      </w: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FACTOR 7: INVESTIGACIÓN, DESARROLLO TECNOLÓGICO E INNOVACIÓN</w:t>
      </w: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FF0000"/>
          <w:sz w:val="18"/>
          <w:szCs w:val="18"/>
          <w:lang w:val="es-PE" w:eastAsia="es-PE"/>
        </w:rPr>
        <w:t>ESTÁNDAR 24</w:t>
      </w:r>
      <w:r w:rsidRPr="000B65ED">
        <w:rPr>
          <w:rFonts w:ascii="Calibri" w:eastAsia="Calibri" w:hAnsi="Calibri" w:cs="Calibri"/>
          <w:b/>
          <w:color w:val="000000"/>
          <w:sz w:val="18"/>
          <w:szCs w:val="18"/>
          <w:lang w:val="es-PE" w:eastAsia="es-PE"/>
        </w:rPr>
        <w:t>. I+D+i PARA LA OBTENCIÓN DEL GRADO Y EL TÍTULO</w:t>
      </w: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tbl>
      <w:tblPr>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622FCF" w:rsidRPr="000B65ED" w:rsidTr="005916E0">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86" w:right="100" w:hanging="75"/>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ESTÁNDAR</w:t>
            </w:r>
          </w:p>
        </w:tc>
        <w:tc>
          <w:tcPr>
            <w:tcW w:w="141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Unidad Responsable</w:t>
            </w:r>
          </w:p>
        </w:tc>
        <w:tc>
          <w:tcPr>
            <w:tcW w:w="12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Evaluación Inicial</w:t>
            </w:r>
          </w:p>
        </w:tc>
        <w:tc>
          <w:tcPr>
            <w:tcW w:w="22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6"/>
                <w:szCs w:val="16"/>
                <w:lang w:val="es-PE" w:eastAsia="es-PE"/>
              </w:rPr>
            </w:pPr>
            <w:r w:rsidRPr="000B65ED">
              <w:rPr>
                <w:rFonts w:ascii="Calibri" w:eastAsia="Calibri" w:hAnsi="Calibri" w:cs="Calibri"/>
                <w:b/>
                <w:color w:val="FFFFFF"/>
                <w:sz w:val="16"/>
                <w:szCs w:val="16"/>
                <w:lang w:val="es-PE" w:eastAsia="es-PE"/>
              </w:rPr>
              <w:t>Nivel Alcanzado</w:t>
            </w:r>
          </w:p>
        </w:tc>
      </w:tr>
      <w:tr w:rsidR="00622FCF" w:rsidRPr="000B65ED" w:rsidTr="005916E0">
        <w:trPr>
          <w:trHeight w:val="680"/>
        </w:trPr>
        <w:tc>
          <w:tcPr>
            <w:tcW w:w="3106" w:type="dxa"/>
          </w:tcPr>
          <w:p w:rsidR="00622FCF" w:rsidRPr="00C07332" w:rsidRDefault="00622FCF" w:rsidP="005916E0">
            <w:pPr>
              <w:pBdr>
                <w:top w:val="nil"/>
                <w:left w:val="nil"/>
                <w:bottom w:val="nil"/>
                <w:right w:val="nil"/>
                <w:between w:val="nil"/>
              </w:pBdr>
              <w:spacing w:after="0" w:line="240" w:lineRule="auto"/>
              <w:rPr>
                <w:rFonts w:ascii="Calibri" w:eastAsia="Calibri" w:hAnsi="Calibri" w:cs="Calibri"/>
                <w:b/>
                <w:color w:val="000000"/>
                <w:sz w:val="18"/>
                <w:szCs w:val="18"/>
                <w:lang w:val="es-PE" w:eastAsia="es-PE"/>
              </w:rPr>
            </w:pPr>
            <w:r w:rsidRPr="00C07332">
              <w:rPr>
                <w:rFonts w:ascii="Calibri" w:eastAsia="Calibri" w:hAnsi="Calibri" w:cs="Calibri"/>
                <w:b/>
                <w:color w:val="000000"/>
                <w:sz w:val="18"/>
                <w:szCs w:val="18"/>
                <w:lang w:val="es-PE" w:eastAsia="es-PE"/>
              </w:rPr>
              <w:t xml:space="preserve">Estándar 24. Publicaciones de los resultados de I+D+i </w:t>
            </w:r>
          </w:p>
          <w:p w:rsidR="00622FCF" w:rsidRPr="00C07332"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C07332">
              <w:rPr>
                <w:rFonts w:ascii="Calibri" w:eastAsia="Calibri" w:hAnsi="Calibri" w:cs="Calibri"/>
                <w:color w:val="000000"/>
                <w:sz w:val="18"/>
                <w:szCs w:val="18"/>
                <w:lang w:val="es-PE" w:eastAsia="es-PE"/>
              </w:rPr>
              <w:t>El programa de estudio fomenta que los resultados de los trabajos de I+D+i realizados por los docentes se publiquen, se incorporen a la docencia y sean de conocimiento de los académicos y estudiantes.</w:t>
            </w:r>
          </w:p>
        </w:tc>
        <w:tc>
          <w:tcPr>
            <w:tcW w:w="141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lang w:val="es-PE" w:eastAsia="es-PE"/>
              </w:rPr>
            </w:pPr>
          </w:p>
        </w:tc>
        <w:tc>
          <w:tcPr>
            <w:tcW w:w="1246"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20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735"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845"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540"/>
        </w:trPr>
        <w:tc>
          <w:tcPr>
            <w:tcW w:w="19059" w:type="dxa"/>
            <w:gridSpan w:val="11"/>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b/>
                <w:color w:val="000000"/>
                <w:sz w:val="20"/>
                <w:szCs w:val="20"/>
                <w:lang w:val="es-PE" w:eastAsia="es-PE"/>
              </w:rPr>
              <w:t>Criterios</w:t>
            </w:r>
          </w:p>
        </w:tc>
        <w:tc>
          <w:tcPr>
            <w:tcW w:w="1503" w:type="dxa"/>
            <w:vAlign w:val="center"/>
          </w:tcPr>
          <w:p w:rsidR="00622FCF" w:rsidRPr="000B65ED" w:rsidRDefault="00622FCF" w:rsidP="005916E0">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24.1 El programa de estudios brinda facilidades para que los resultados de los trabajos de I+D+i se puedan publicar en artículos científicos, libros y/o capítulos de libros o registros de propiedad intelectual.</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El programa debe contar con artículos científicos publicados en revistas indizadas.</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41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Vicedecanato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lang w:val="es-PE" w:eastAsia="es-PE"/>
              </w:rPr>
            </w:pPr>
            <w:r w:rsidRPr="000B65ED">
              <w:rPr>
                <w:rFonts w:ascii="Calibri" w:eastAsia="Calibri" w:hAnsi="Calibri" w:cs="Calibri"/>
                <w:color w:val="000000"/>
                <w:sz w:val="18"/>
                <w:lang w:val="es-PE" w:eastAsia="es-PE"/>
              </w:rPr>
              <w:t>Unidad de Investigación</w:t>
            </w:r>
          </w:p>
        </w:tc>
        <w:tc>
          <w:tcPr>
            <w:tcW w:w="1246" w:type="dxa"/>
            <w:vAlign w:val="center"/>
          </w:tcPr>
          <w:p w:rsidR="00622FCF" w:rsidRPr="00C07332"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r w:rsidRPr="00C07332">
              <w:rPr>
                <w:rFonts w:ascii="Calibri" w:eastAsia="Calibri" w:hAnsi="Calibri" w:cs="Calibri"/>
                <w:color w:val="000000"/>
                <w:sz w:val="18"/>
                <w:szCs w:val="18"/>
                <w:highlight w:val="yellow"/>
                <w:lang w:val="es-PE" w:eastAsia="es-PE"/>
              </w:rPr>
              <w:t>Auspicio de publicación a través de la Unidad de Investigación y el Fondo Editorial.</w:t>
            </w:r>
          </w:p>
          <w:p w:rsidR="00622FCF" w:rsidRPr="00C07332"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r w:rsidRPr="00C07332">
              <w:rPr>
                <w:rFonts w:ascii="Calibri" w:eastAsia="Calibri" w:hAnsi="Calibri" w:cs="Calibri"/>
                <w:color w:val="000000"/>
                <w:sz w:val="18"/>
                <w:szCs w:val="18"/>
                <w:highlight w:val="yellow"/>
                <w:lang w:val="es-PE" w:eastAsia="es-PE"/>
              </w:rPr>
              <w:t>Publicaciones a través de los grupos de investigación.</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C07332">
              <w:rPr>
                <w:rFonts w:ascii="Calibri" w:eastAsia="Calibri" w:hAnsi="Calibri" w:cs="Calibri"/>
                <w:color w:val="000000"/>
                <w:sz w:val="18"/>
                <w:szCs w:val="18"/>
                <w:highlight w:val="yellow"/>
                <w:lang w:val="es-PE" w:eastAsia="es-PE"/>
              </w:rPr>
              <w:t>Registrados a través del VRIP</w:t>
            </w:r>
            <w:r w:rsidRPr="000B65ED">
              <w:rPr>
                <w:rFonts w:ascii="Calibri" w:eastAsia="Calibri" w:hAnsi="Calibri" w:cs="Calibri"/>
                <w:color w:val="000000"/>
                <w:sz w:val="18"/>
                <w:szCs w:val="18"/>
                <w:lang w:val="es-PE" w:eastAsia="es-PE"/>
              </w:rPr>
              <w:t xml:space="preserve"> </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220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Resolución Decanal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Resolución Directoral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Directiva GI de la UNMSM</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Directiva sobre Proyectos de Investigación de la UNMSM</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Número de publicaciones anuales</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Vicedecanato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sz w:val="18"/>
                <w:szCs w:val="18"/>
                <w:lang w:val="es-PE" w:eastAsia="es-PE"/>
              </w:rPr>
              <w:t>Unidad de Investigación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Establecer un procedimiento para el auspicio de las publicaciones </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El incremento de la producción científica mejora la visibilidad de la UNMSM y la Facultad</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highlight w:val="yellow"/>
                <w:lang w:val="es-PE" w:eastAsia="es-PE"/>
              </w:rPr>
              <w:t>30%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Indicadores de producción científica</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El incremento de la producción científica es uno de los principales objetivos de la UNMSM</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Se requiere de un plazo mayor para analizar la política de investigación</w:t>
            </w:r>
          </w:p>
        </w:tc>
        <w:tc>
          <w:tcPr>
            <w:tcW w:w="1503" w:type="dxa"/>
            <w:vMerge w:val="restart"/>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lastRenderedPageBreak/>
              <w:t>24.2 El programa de estudios establece y difunde información actualizada de las publicaciones realizadas por sus docentes y/o estudiantes. Además</w:t>
            </w:r>
            <w:r>
              <w:rPr>
                <w:rFonts w:ascii="Calibri" w:eastAsia="Calibri" w:hAnsi="Calibri" w:cs="Calibri"/>
                <w:color w:val="000000"/>
                <w:sz w:val="18"/>
                <w:szCs w:val="18"/>
                <w:lang w:val="es-PE" w:eastAsia="es-PE"/>
              </w:rPr>
              <w:t xml:space="preserve">, </w:t>
            </w:r>
            <w:r w:rsidRPr="000B65ED">
              <w:rPr>
                <w:rFonts w:ascii="Calibri" w:eastAsia="Calibri" w:hAnsi="Calibri" w:cs="Calibri"/>
                <w:color w:val="000000"/>
                <w:sz w:val="18"/>
                <w:szCs w:val="18"/>
                <w:lang w:val="es-PE" w:eastAsia="es-PE"/>
              </w:rPr>
              <w:t>mantiene actualizado su repositorio de investigaciones y es de fácil acceso al público en general.</w:t>
            </w:r>
          </w:p>
        </w:tc>
        <w:tc>
          <w:tcPr>
            <w:tcW w:w="141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lang w:val="es-PE" w:eastAsia="es-PE"/>
              </w:rPr>
            </w:pPr>
            <w:r w:rsidRPr="000B65ED">
              <w:rPr>
                <w:rFonts w:ascii="Calibri" w:eastAsia="Calibri" w:hAnsi="Calibri" w:cs="Calibri"/>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Comunicación e Imagen</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lang w:val="es-PE" w:eastAsia="es-PE"/>
              </w:rPr>
            </w:pPr>
            <w:r w:rsidRPr="000B65ED">
              <w:rPr>
                <w:rFonts w:ascii="Calibri" w:eastAsia="Calibri" w:hAnsi="Calibri" w:cs="Calibri"/>
                <w:sz w:val="18"/>
                <w:lang w:val="es-PE" w:eastAsia="es-PE"/>
              </w:rPr>
              <w:t>Unidad de Investigación</w:t>
            </w:r>
          </w:p>
        </w:tc>
        <w:tc>
          <w:tcPr>
            <w:tcW w:w="1246"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sz w:val="18"/>
                <w:szCs w:val="18"/>
                <w:lang w:val="es-PE" w:eastAsia="es-PE"/>
              </w:rPr>
            </w:pPr>
            <w:r w:rsidRPr="000B65ED">
              <w:rPr>
                <w:rFonts w:ascii="Calibri" w:eastAsia="Calibri" w:hAnsi="Calibri" w:cs="Calibri"/>
                <w:sz w:val="18"/>
                <w:szCs w:val="18"/>
                <w:highlight w:val="yellow"/>
                <w:lang w:val="es-PE" w:eastAsia="es-PE"/>
              </w:rPr>
              <w:t>Realizado a través del VRI y repositorio del Sistema de Bibliotecas</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sz w:val="18"/>
                <w:szCs w:val="18"/>
                <w:lang w:val="es-PE" w:eastAsia="es-PE"/>
              </w:rPr>
            </w:pPr>
          </w:p>
        </w:tc>
        <w:tc>
          <w:tcPr>
            <w:tcW w:w="220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Difusión a través de la Web, redes sociales y medios de comunicación.</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Inclusión en el repositorio del Sistema de bibliotecas</w:t>
            </w: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Difusión permanente a través del VRIP, el Fondo Editorial y la Facultad</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Facultad de Letras y Ciencias Humanas</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Unidad de Investigación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Establecer un procedimiento para la difusión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La visibilidad de las publicaciones es importante para la difusión y el acceso a la producción científica</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highlight w:val="yellow"/>
                <w:lang w:val="es-PE" w:eastAsia="es-PE"/>
              </w:rPr>
              <w:t>20%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proofErr w:type="spellStart"/>
            <w:r w:rsidRPr="000B65ED">
              <w:rPr>
                <w:rFonts w:ascii="Calibri" w:eastAsia="Calibri" w:hAnsi="Calibri" w:cs="Calibri"/>
                <w:sz w:val="18"/>
                <w:szCs w:val="18"/>
                <w:highlight w:val="yellow"/>
                <w:lang w:val="es-PE" w:eastAsia="es-PE"/>
              </w:rPr>
              <w:t>Almétricas</w:t>
            </w:r>
            <w:proofErr w:type="spellEnd"/>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La visibilidad y la difusión de la producción científica generan posicionamiento de la UNMSM</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Se requiere de un plazo mayor para analizar la política de investigación</w:t>
            </w:r>
          </w:p>
        </w:tc>
        <w:tc>
          <w:tcPr>
            <w:tcW w:w="1503" w:type="dxa"/>
            <w:vMerge/>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56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24.3 Los sílabos de cursos incluyen resultados de las investigaciones</w:t>
            </w:r>
          </w:p>
        </w:tc>
        <w:tc>
          <w:tcPr>
            <w:tcW w:w="141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pt-BR" w:eastAsia="es-PE"/>
              </w:rPr>
            </w:pPr>
            <w:r w:rsidRPr="000B65ED">
              <w:rPr>
                <w:rFonts w:ascii="Calibri" w:eastAsia="Calibri" w:hAnsi="Calibri" w:cs="Calibri"/>
                <w:sz w:val="18"/>
                <w:szCs w:val="18"/>
                <w:lang w:val="pt-BR" w:eastAsia="es-PE"/>
              </w:rPr>
              <w:t xml:space="preserve">EP </w:t>
            </w:r>
            <w:r>
              <w:rPr>
                <w:rFonts w:ascii="Calibri" w:eastAsia="Calibri" w:hAnsi="Calibri" w:cs="Calibri"/>
                <w:sz w:val="18"/>
                <w:szCs w:val="18"/>
                <w:lang w:val="pt-BR" w:eastAsia="es-PE"/>
              </w:rPr>
              <w:t>Literatura</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lang w:val="pt-BR" w:eastAsia="es-PE"/>
              </w:rPr>
            </w:pPr>
            <w:r w:rsidRPr="000B65ED">
              <w:rPr>
                <w:rFonts w:ascii="Calibri" w:eastAsia="Calibri" w:hAnsi="Calibri" w:cs="Calibri"/>
                <w:sz w:val="18"/>
                <w:lang w:val="pt-BR" w:eastAsia="es-PE"/>
              </w:rPr>
              <w:t xml:space="preserve">Dep. de </w:t>
            </w:r>
            <w:r>
              <w:rPr>
                <w:rFonts w:ascii="Calibri" w:eastAsia="Calibri" w:hAnsi="Calibri" w:cs="Calibri"/>
                <w:sz w:val="18"/>
                <w:lang w:val="pt-BR" w:eastAsia="es-PE"/>
              </w:rPr>
              <w:t>Literatura</w:t>
            </w:r>
          </w:p>
        </w:tc>
        <w:tc>
          <w:tcPr>
            <w:tcW w:w="1246"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Revisión anual de los sílabos</w:t>
            </w:r>
          </w:p>
        </w:tc>
        <w:tc>
          <w:tcPr>
            <w:tcW w:w="220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Presentación de los sílabos</w:t>
            </w: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Publicación de los sílabos</w:t>
            </w:r>
          </w:p>
        </w:tc>
        <w:tc>
          <w:tcPr>
            <w:tcW w:w="1845" w:type="dxa"/>
            <w:vAlign w:val="center"/>
          </w:tcPr>
          <w:p w:rsidR="00622FCF" w:rsidRPr="00C07332" w:rsidRDefault="00622FCF" w:rsidP="005916E0">
            <w:pPr>
              <w:pBdr>
                <w:top w:val="nil"/>
                <w:left w:val="nil"/>
                <w:bottom w:val="nil"/>
                <w:right w:val="nil"/>
                <w:between w:val="nil"/>
              </w:pBdr>
              <w:spacing w:after="0" w:line="240" w:lineRule="auto"/>
              <w:rPr>
                <w:rFonts w:ascii="Calibri" w:eastAsia="Calibri" w:hAnsi="Calibri" w:cs="Calibri"/>
                <w:sz w:val="18"/>
                <w:szCs w:val="18"/>
                <w:highlight w:val="yellow"/>
                <w:lang w:val="pt-BR" w:eastAsia="es-PE"/>
              </w:rPr>
            </w:pPr>
            <w:r w:rsidRPr="00C07332">
              <w:rPr>
                <w:rFonts w:ascii="Calibri" w:eastAsia="Calibri" w:hAnsi="Calibri" w:cs="Calibri"/>
                <w:sz w:val="18"/>
                <w:szCs w:val="18"/>
                <w:highlight w:val="yellow"/>
                <w:lang w:val="pt-BR" w:eastAsia="es-PE"/>
              </w:rPr>
              <w:t>EP Literatura</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pt-BR" w:eastAsia="es-PE"/>
              </w:rPr>
            </w:pPr>
            <w:r w:rsidRPr="00C07332">
              <w:rPr>
                <w:rFonts w:ascii="Calibri" w:eastAsia="Calibri" w:hAnsi="Calibri" w:cs="Calibri"/>
                <w:sz w:val="18"/>
                <w:highlight w:val="yellow"/>
                <w:lang w:val="pt-BR" w:eastAsia="es-PE"/>
              </w:rPr>
              <w:t>Dep. de Literatura</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Elaborar listados de los resultados de las investigaciones incluidas en los sílabos</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Fortalece la utilización de contenidos generados en la propia UNMSM</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highlight w:val="yellow"/>
                <w:lang w:val="es-PE" w:eastAsia="es-PE"/>
              </w:rPr>
              <w:t>20%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No hay</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Visibiliza los resultados de la investigación en los estudiantes</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Se requiere de un plazo mayor para analizar la política de investigación</w:t>
            </w:r>
          </w:p>
        </w:tc>
        <w:tc>
          <w:tcPr>
            <w:tcW w:w="1503" w:type="dxa"/>
            <w:vMerge/>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24.4 Los docentes son capacitados para ayudarlos a lograr las publicaciones.</w:t>
            </w:r>
          </w:p>
        </w:tc>
        <w:tc>
          <w:tcPr>
            <w:tcW w:w="141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lang w:val="es-PE" w:eastAsia="es-PE"/>
              </w:rPr>
            </w:pPr>
            <w:r w:rsidRPr="000B65ED">
              <w:rPr>
                <w:rFonts w:ascii="Calibri" w:eastAsia="Calibri" w:hAnsi="Calibri" w:cs="Calibri"/>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lang w:val="es-PE" w:eastAsia="es-PE"/>
              </w:rPr>
              <w:t>Unidad de Investigación</w:t>
            </w:r>
          </w:p>
        </w:tc>
        <w:tc>
          <w:tcPr>
            <w:tcW w:w="1246"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Capacitación permanente</w:t>
            </w:r>
          </w:p>
        </w:tc>
        <w:tc>
          <w:tcPr>
            <w:tcW w:w="220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Cursos de comunicación científica, talleres de redacción científica</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Orientación personalizada</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Elaboración de perfiles de inv</w:t>
            </w:r>
            <w:r>
              <w:rPr>
                <w:rFonts w:ascii="Calibri" w:eastAsia="Calibri" w:hAnsi="Calibri" w:cs="Calibri"/>
                <w:sz w:val="18"/>
                <w:szCs w:val="18"/>
                <w:lang w:val="es-PE" w:eastAsia="es-PE"/>
              </w:rPr>
              <w:t>e</w:t>
            </w:r>
            <w:r w:rsidRPr="000B65ED">
              <w:rPr>
                <w:rFonts w:ascii="Calibri" w:eastAsia="Calibri" w:hAnsi="Calibri" w:cs="Calibri"/>
                <w:sz w:val="18"/>
                <w:szCs w:val="18"/>
                <w:lang w:val="es-PE" w:eastAsia="es-PE"/>
              </w:rPr>
              <w:t>stigadores</w:t>
            </w: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Orientación desde la Oficina de Fomento a la Investigación</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lang w:val="es-PE" w:eastAsia="es-PE"/>
              </w:rPr>
            </w:pPr>
            <w:r w:rsidRPr="000B65ED">
              <w:rPr>
                <w:rFonts w:ascii="Calibri" w:eastAsia="Calibri" w:hAnsi="Calibri" w:cs="Calibri"/>
                <w:sz w:val="18"/>
                <w:lang w:val="es-PE" w:eastAsia="es-PE"/>
              </w:rPr>
              <w:t>Vicerrectorado de Investigación y Posgrado</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lang w:val="es-PE" w:eastAsia="es-PE"/>
              </w:rPr>
              <w:t>Unidad de Investigación</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Incremento en el número de cursos y talleres.</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Alcanzar un mayor número en la orientación a los investigadores</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La orientación y capacitación al docente es imprescindible para la mejora de la producción científica</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highlight w:val="yellow"/>
                <w:lang w:val="es-PE" w:eastAsia="es-PE"/>
              </w:rPr>
              <w:t>20%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No hay</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La programación anual de cursos y talleres mejora la producción científica de los investigadores</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Se requiere de un plazo mayor para analizar la política de investigación</w:t>
            </w:r>
          </w:p>
        </w:tc>
        <w:tc>
          <w:tcPr>
            <w:tcW w:w="1503" w:type="dxa"/>
            <w:vMerge/>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bl>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DIMENSIÓN 2: FORMACIÓN INTEGRAL</w:t>
      </w: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 xml:space="preserve">FACTOR 8: RESPONSABILIDAD SOCIAL UNIVERSITARIA </w:t>
      </w: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FF0000"/>
          <w:sz w:val="18"/>
          <w:szCs w:val="18"/>
          <w:lang w:val="es-PE" w:eastAsia="es-PE"/>
        </w:rPr>
        <w:t>ESTÁNDAR 25</w:t>
      </w:r>
      <w:r w:rsidRPr="000B65ED">
        <w:rPr>
          <w:rFonts w:ascii="Calibri" w:eastAsia="Calibri" w:hAnsi="Calibri" w:cs="Calibri"/>
          <w:b/>
          <w:color w:val="000000"/>
          <w:sz w:val="18"/>
          <w:szCs w:val="18"/>
          <w:lang w:val="es-PE" w:eastAsia="es-PE"/>
        </w:rPr>
        <w:t>. RESPONSABILIDAD SOCIAL</w:t>
      </w: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color w:val="000000"/>
          <w:lang w:val="es-PE" w:eastAsia="es-PE"/>
        </w:rPr>
      </w:pPr>
    </w:p>
    <w:tbl>
      <w:tblPr>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26"/>
        <w:gridCol w:w="1276"/>
        <w:gridCol w:w="2161"/>
        <w:gridCol w:w="1735"/>
        <w:gridCol w:w="1845"/>
        <w:gridCol w:w="1503"/>
        <w:gridCol w:w="1503"/>
        <w:gridCol w:w="1503"/>
        <w:gridCol w:w="1503"/>
        <w:gridCol w:w="1503"/>
        <w:gridCol w:w="1503"/>
        <w:gridCol w:w="1503"/>
      </w:tblGrid>
      <w:tr w:rsidR="00622FCF" w:rsidRPr="000B65ED" w:rsidTr="005916E0">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86" w:right="100" w:hanging="75"/>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ESTÁNDAR</w:t>
            </w:r>
          </w:p>
        </w:tc>
        <w:tc>
          <w:tcPr>
            <w:tcW w:w="142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Unidad Responsable</w:t>
            </w:r>
          </w:p>
        </w:tc>
        <w:tc>
          <w:tcPr>
            <w:tcW w:w="127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Evaluación Inicial</w:t>
            </w:r>
          </w:p>
        </w:tc>
        <w:tc>
          <w:tcPr>
            <w:tcW w:w="21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6"/>
                <w:szCs w:val="16"/>
                <w:lang w:val="es-PE" w:eastAsia="es-PE"/>
              </w:rPr>
            </w:pPr>
            <w:r w:rsidRPr="000B65ED">
              <w:rPr>
                <w:rFonts w:ascii="Calibri" w:eastAsia="Calibri" w:hAnsi="Calibri" w:cs="Calibri"/>
                <w:b/>
                <w:color w:val="FFFFFF"/>
                <w:sz w:val="16"/>
                <w:szCs w:val="16"/>
                <w:lang w:val="es-PE" w:eastAsia="es-PE"/>
              </w:rPr>
              <w:t>Nivel Alcanzado</w:t>
            </w:r>
          </w:p>
        </w:tc>
      </w:tr>
      <w:tr w:rsidR="00622FCF" w:rsidRPr="000B65ED" w:rsidTr="005916E0">
        <w:trPr>
          <w:trHeight w:val="680"/>
        </w:trPr>
        <w:tc>
          <w:tcPr>
            <w:tcW w:w="3106" w:type="dxa"/>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Estándar 25. Responsabilidad social</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El programa de estudios identifica, define y desarrolla las acciones de responsabilidad social articuladas con la formación integral de los estudiantes</w:t>
            </w:r>
          </w:p>
        </w:tc>
        <w:tc>
          <w:tcPr>
            <w:tcW w:w="1426"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lang w:val="es-PE" w:eastAsia="es-PE"/>
              </w:rPr>
            </w:pPr>
          </w:p>
        </w:tc>
        <w:tc>
          <w:tcPr>
            <w:tcW w:w="1276"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216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735"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845"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300"/>
        </w:trPr>
        <w:tc>
          <w:tcPr>
            <w:tcW w:w="19064" w:type="dxa"/>
            <w:gridSpan w:val="11"/>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b/>
                <w:color w:val="000000"/>
                <w:sz w:val="20"/>
                <w:szCs w:val="20"/>
                <w:lang w:val="es-PE" w:eastAsia="es-PE"/>
              </w:rPr>
              <w:t>Criterios</w:t>
            </w:r>
          </w:p>
        </w:tc>
        <w:tc>
          <w:tcPr>
            <w:tcW w:w="1503" w:type="dxa"/>
            <w:vAlign w:val="center"/>
          </w:tcPr>
          <w:p w:rsidR="00622FCF" w:rsidRPr="000B65ED" w:rsidRDefault="00622FCF" w:rsidP="005916E0">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25.1 Las acciones de responsabilidad social relevantes a la formación de los estudiantes deben guardar relación con la especialidad.</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p>
        </w:tc>
        <w:tc>
          <w:tcPr>
            <w:tcW w:w="1426"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lang w:val="es-PE" w:eastAsia="es-PE"/>
              </w:rPr>
            </w:pPr>
            <w:r w:rsidRPr="000B65ED">
              <w:rPr>
                <w:rFonts w:ascii="Calibri" w:eastAsia="Calibri" w:hAnsi="Calibri" w:cs="Calibri"/>
                <w:color w:val="000000"/>
                <w:sz w:val="18"/>
                <w:szCs w:val="18"/>
                <w:highlight w:val="yellow"/>
                <w:lang w:val="es-PE" w:eastAsia="es-PE"/>
              </w:rPr>
              <w:t xml:space="preserve">Escuela </w:t>
            </w:r>
            <w:r w:rsidRPr="00205FEC">
              <w:rPr>
                <w:rFonts w:ascii="Calibri" w:eastAsia="Calibri" w:hAnsi="Calibri" w:cs="Calibri"/>
                <w:color w:val="000000"/>
                <w:sz w:val="18"/>
                <w:szCs w:val="18"/>
                <w:highlight w:val="yellow"/>
                <w:lang w:val="es-PE" w:eastAsia="es-PE"/>
              </w:rPr>
              <w:t>de Literatura</w:t>
            </w:r>
            <w:r w:rsidRPr="000B65ED">
              <w:rPr>
                <w:rFonts w:ascii="Calibri" w:eastAsia="Calibri" w:hAnsi="Calibri" w:cs="Calibri"/>
                <w:color w:val="000000"/>
                <w:sz w:val="18"/>
                <w:szCs w:val="18"/>
                <w:lang w:val="es-PE" w:eastAsia="es-PE"/>
              </w:rPr>
              <w:t xml:space="preserve"> </w:t>
            </w:r>
          </w:p>
        </w:tc>
        <w:tc>
          <w:tcPr>
            <w:tcW w:w="1276" w:type="dxa"/>
            <w:vAlign w:val="center"/>
          </w:tcPr>
          <w:p w:rsidR="00622FCF" w:rsidRPr="000B65ED" w:rsidRDefault="008A4FE7" w:rsidP="008A4FE7">
            <w:pPr>
              <w:pBdr>
                <w:top w:val="nil"/>
                <w:left w:val="nil"/>
                <w:bottom w:val="nil"/>
                <w:right w:val="nil"/>
                <w:between w:val="nil"/>
              </w:pBdr>
              <w:spacing w:after="0" w:line="240" w:lineRule="auto"/>
              <w:ind w:left="11"/>
              <w:jc w:val="center"/>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Avance inicial</w:t>
            </w:r>
          </w:p>
        </w:tc>
        <w:tc>
          <w:tcPr>
            <w:tcW w:w="216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r w:rsidRPr="000B65ED">
              <w:rPr>
                <w:rFonts w:ascii="Calibri" w:eastAsia="Calibri" w:hAnsi="Calibri" w:cs="Calibri"/>
                <w:color w:val="000000"/>
                <w:sz w:val="18"/>
                <w:szCs w:val="18"/>
                <w:highlight w:val="yellow"/>
                <w:lang w:val="es-PE" w:eastAsia="es-PE"/>
              </w:rPr>
              <w:t>Diseño Curricular:</w:t>
            </w:r>
          </w:p>
          <w:p w:rsidR="008A4FE7" w:rsidRDefault="00622FCF" w:rsidP="008A4FE7">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r w:rsidRPr="000B65ED">
              <w:rPr>
                <w:rFonts w:ascii="Calibri" w:eastAsia="Calibri" w:hAnsi="Calibri" w:cs="Calibri"/>
                <w:color w:val="000000"/>
                <w:sz w:val="18"/>
                <w:szCs w:val="18"/>
                <w:highlight w:val="yellow"/>
                <w:lang w:val="es-PE" w:eastAsia="es-PE"/>
              </w:rPr>
              <w:t xml:space="preserve">Definido como demanda social </w:t>
            </w:r>
          </w:p>
          <w:p w:rsidR="00622FCF" w:rsidRPr="000B65ED" w:rsidRDefault="00622FCF" w:rsidP="00F50710">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r w:rsidRPr="000B65ED">
              <w:rPr>
                <w:rFonts w:ascii="Calibri" w:eastAsia="Calibri" w:hAnsi="Calibri" w:cs="Calibri"/>
                <w:color w:val="000000"/>
                <w:sz w:val="18"/>
                <w:szCs w:val="18"/>
                <w:highlight w:val="yellow"/>
                <w:lang w:val="es-PE" w:eastAsia="es-PE"/>
              </w:rPr>
              <w:t>Es</w:t>
            </w:r>
            <w:r w:rsidR="008A4FE7">
              <w:rPr>
                <w:rFonts w:ascii="Calibri" w:eastAsia="Calibri" w:hAnsi="Calibri" w:cs="Calibri"/>
                <w:color w:val="000000"/>
                <w:sz w:val="18"/>
                <w:szCs w:val="18"/>
                <w:highlight w:val="yellow"/>
                <w:lang w:val="es-PE" w:eastAsia="es-PE"/>
              </w:rPr>
              <w:t xml:space="preserve">trategias de Proyección social en </w:t>
            </w:r>
            <w:r w:rsidR="00F50710">
              <w:rPr>
                <w:rFonts w:ascii="Calibri" w:eastAsia="Calibri" w:hAnsi="Calibri" w:cs="Calibri"/>
                <w:color w:val="000000"/>
                <w:sz w:val="18"/>
                <w:szCs w:val="18"/>
                <w:highlight w:val="yellow"/>
                <w:lang w:val="es-PE" w:eastAsia="es-PE"/>
              </w:rPr>
              <w:t>proceso de elaboración</w:t>
            </w: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Evaluación curricular (que evidencie el cumplimiento de lo planteado)</w:t>
            </w:r>
          </w:p>
        </w:tc>
        <w:tc>
          <w:tcPr>
            <w:tcW w:w="1845" w:type="dxa"/>
            <w:vAlign w:val="center"/>
          </w:tcPr>
          <w:p w:rsidR="00622FCF" w:rsidRPr="000B65ED" w:rsidRDefault="008A4FE7"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 xml:space="preserve">Plan de estudios: </w:t>
            </w:r>
            <w:r w:rsidR="00622FCF" w:rsidRPr="000B65ED">
              <w:rPr>
                <w:rFonts w:ascii="Calibri" w:eastAsia="Calibri" w:hAnsi="Calibri" w:cs="Calibri"/>
                <w:color w:val="000000"/>
                <w:sz w:val="18"/>
                <w:szCs w:val="18"/>
                <w:lang w:val="es-PE" w:eastAsia="es-PE"/>
              </w:rPr>
              <w:t>se efectiviza a través de los cursos</w:t>
            </w:r>
            <w:r w:rsidR="00622FCF">
              <w:rPr>
                <w:rFonts w:ascii="Calibri" w:eastAsia="Calibri" w:hAnsi="Calibri" w:cs="Calibri"/>
                <w:color w:val="000000"/>
                <w:sz w:val="18"/>
                <w:szCs w:val="18"/>
                <w:lang w:val="es-PE" w:eastAsia="es-PE"/>
              </w:rPr>
              <w:t xml:space="preserve"> y de</w:t>
            </w:r>
          </w:p>
          <w:p w:rsidR="00622FCF"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*Campañas de donación y </w:t>
            </w:r>
            <w:r w:rsidR="008A4FE7">
              <w:rPr>
                <w:rFonts w:ascii="Calibri" w:eastAsia="Calibri" w:hAnsi="Calibri" w:cs="Calibri"/>
                <w:color w:val="000000"/>
                <w:sz w:val="18"/>
                <w:szCs w:val="18"/>
                <w:lang w:val="es-PE" w:eastAsia="es-PE"/>
              </w:rPr>
              <w:t>apoyo a</w:t>
            </w:r>
            <w:r w:rsidRPr="000B65ED">
              <w:rPr>
                <w:rFonts w:ascii="Calibri" w:eastAsia="Calibri" w:hAnsi="Calibri" w:cs="Calibri"/>
                <w:color w:val="000000"/>
                <w:sz w:val="18"/>
                <w:szCs w:val="18"/>
                <w:lang w:val="es-PE" w:eastAsia="es-PE"/>
              </w:rPr>
              <w:t xml:space="preserve"> bibliotecas </w:t>
            </w:r>
            <w:r w:rsidR="008A4FE7">
              <w:rPr>
                <w:rFonts w:ascii="Calibri" w:eastAsia="Calibri" w:hAnsi="Calibri" w:cs="Calibri"/>
                <w:color w:val="000000"/>
                <w:sz w:val="18"/>
                <w:szCs w:val="18"/>
                <w:lang w:val="es-PE" w:eastAsia="es-PE"/>
              </w:rPr>
              <w:t>y actividades culturales</w:t>
            </w:r>
          </w:p>
          <w:p w:rsidR="00622FCF" w:rsidRPr="000B65ED" w:rsidRDefault="00622FCF" w:rsidP="008A4FE7">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6D62C9">
              <w:rPr>
                <w:rFonts w:ascii="Calibri" w:eastAsia="Calibri" w:hAnsi="Calibri" w:cs="Calibri"/>
                <w:color w:val="000000"/>
                <w:sz w:val="18"/>
                <w:szCs w:val="18"/>
                <w:highlight w:val="yellow"/>
                <w:lang w:val="es-PE" w:eastAsia="es-PE"/>
              </w:rPr>
              <w:t>*</w:t>
            </w:r>
            <w:r w:rsidRPr="006D62C9">
              <w:rPr>
                <w:rFonts w:ascii="Calibri" w:eastAsia="Calibri" w:hAnsi="Calibri" w:cs="Calibri"/>
                <w:color w:val="000000"/>
                <w:highlight w:val="yellow"/>
                <w:lang w:val="es-PE" w:eastAsia="es-PE"/>
              </w:rPr>
              <w:t xml:space="preserve"> </w:t>
            </w:r>
            <w:r w:rsidRPr="006D62C9">
              <w:rPr>
                <w:rFonts w:ascii="Calibri" w:eastAsia="Calibri" w:hAnsi="Calibri" w:cs="Calibri"/>
                <w:color w:val="000000"/>
                <w:sz w:val="18"/>
                <w:szCs w:val="18"/>
                <w:highlight w:val="yellow"/>
                <w:lang w:val="es-PE" w:eastAsia="es-PE"/>
              </w:rPr>
              <w:t xml:space="preserve">Viajes de estudios a las comunidades </w:t>
            </w:r>
            <w:r w:rsidR="008A4FE7">
              <w:rPr>
                <w:rFonts w:ascii="Calibri" w:eastAsia="Calibri" w:hAnsi="Calibri" w:cs="Calibri"/>
                <w:color w:val="000000"/>
                <w:sz w:val="18"/>
                <w:szCs w:val="18"/>
                <w:highlight w:val="yellow"/>
                <w:lang w:val="es-PE" w:eastAsia="es-PE"/>
              </w:rPr>
              <w:t>y apoyo a</w:t>
            </w:r>
            <w:r w:rsidRPr="006D62C9">
              <w:rPr>
                <w:rFonts w:ascii="Calibri" w:eastAsia="Calibri" w:hAnsi="Calibri" w:cs="Calibri"/>
                <w:color w:val="000000"/>
                <w:sz w:val="18"/>
                <w:szCs w:val="18"/>
                <w:highlight w:val="yellow"/>
                <w:lang w:val="es-PE" w:eastAsia="es-PE"/>
              </w:rPr>
              <w:t xml:space="preserve"> las bibliotecas </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Fortalecer la comunicación con los grupos de interés para expandir los campos de acción. </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0B65ED" w:rsidRDefault="00622FCF" w:rsidP="008A4FE7">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Promover más la intervención y/o participación de los </w:t>
            </w:r>
            <w:r w:rsidR="008A4FE7">
              <w:rPr>
                <w:rFonts w:ascii="Calibri" w:eastAsia="Calibri" w:hAnsi="Calibri" w:cs="Calibri"/>
                <w:color w:val="000000"/>
                <w:sz w:val="18"/>
                <w:szCs w:val="18"/>
                <w:lang w:val="es-PE" w:eastAsia="es-PE"/>
              </w:rPr>
              <w:t>estudiantes y egresados en campañas de interés social</w:t>
            </w:r>
            <w:r w:rsidRPr="000B65ED">
              <w:rPr>
                <w:rFonts w:ascii="Calibri" w:eastAsia="Calibri" w:hAnsi="Calibri" w:cs="Calibri"/>
                <w:color w:val="000000"/>
                <w:sz w:val="18"/>
                <w:szCs w:val="18"/>
                <w:lang w:val="es-PE" w:eastAsia="es-PE"/>
              </w:rPr>
              <w:t xml:space="preserve"> </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Para tener mayor alcance con los propósitos de responsabilidad social </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Sostener una participación altamente activa de la comunidad </w:t>
            </w:r>
            <w:r>
              <w:rPr>
                <w:rFonts w:ascii="Calibri" w:eastAsia="Calibri" w:hAnsi="Calibri" w:cs="Calibri"/>
                <w:color w:val="000000"/>
                <w:sz w:val="18"/>
                <w:szCs w:val="18"/>
                <w:lang w:val="es-PE" w:eastAsia="es-PE"/>
              </w:rPr>
              <w:t>literaria</w:t>
            </w:r>
            <w:r w:rsidRPr="000B65ED">
              <w:rPr>
                <w:rFonts w:ascii="Calibri" w:eastAsia="Calibri" w:hAnsi="Calibri" w:cs="Calibri"/>
                <w:color w:val="000000"/>
                <w:sz w:val="18"/>
                <w:szCs w:val="18"/>
                <w:lang w:val="es-PE" w:eastAsia="es-PE"/>
              </w:rPr>
              <w:t>.</w:t>
            </w:r>
          </w:p>
        </w:tc>
        <w:tc>
          <w:tcPr>
            <w:tcW w:w="1503" w:type="dxa"/>
            <w:vAlign w:val="center"/>
          </w:tcPr>
          <w:p w:rsidR="00622FCF" w:rsidRPr="000B65ED" w:rsidRDefault="008A4FE7"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Pr>
                <w:rFonts w:ascii="Calibri" w:eastAsia="Calibri" w:hAnsi="Calibri" w:cs="Calibri"/>
                <w:color w:val="000000"/>
                <w:sz w:val="18"/>
                <w:szCs w:val="18"/>
                <w:highlight w:val="yellow"/>
                <w:lang w:val="es-PE" w:eastAsia="es-PE"/>
              </w:rPr>
              <w:t>2</w:t>
            </w:r>
            <w:r w:rsidR="00622FCF" w:rsidRPr="000B65ED">
              <w:rPr>
                <w:rFonts w:ascii="Calibri" w:eastAsia="Calibri" w:hAnsi="Calibri" w:cs="Calibri"/>
                <w:color w:val="000000"/>
                <w:sz w:val="18"/>
                <w:szCs w:val="18"/>
                <w:highlight w:val="yellow"/>
                <w:lang w:val="es-PE" w:eastAsia="es-PE"/>
              </w:rPr>
              <w:t>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Impacto en la sociedad</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____________</w:t>
            </w:r>
          </w:p>
        </w:tc>
        <w:tc>
          <w:tcPr>
            <w:tcW w:w="1503" w:type="dxa"/>
            <w:vMerge w:val="restart"/>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lastRenderedPageBreak/>
              <w:t>25.2 Las acciones de responsabilidad social deben considerar los principios de equidad e inclusión en su entorno. Así mismo, considerar la articulación con entidades internas y externas a la universidad a fin de facilitar y obtener mayor impacto en el ámbito social.</w:t>
            </w:r>
          </w:p>
        </w:tc>
        <w:tc>
          <w:tcPr>
            <w:tcW w:w="1426"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highlight w:val="yellow"/>
                <w:lang w:val="es-PE" w:eastAsia="es-PE"/>
              </w:rPr>
              <w:t xml:space="preserve">Escuela </w:t>
            </w:r>
            <w:r w:rsidRPr="00205FEC">
              <w:rPr>
                <w:rFonts w:ascii="Calibri" w:eastAsia="Calibri" w:hAnsi="Calibri" w:cs="Calibri"/>
                <w:color w:val="000000"/>
                <w:sz w:val="18"/>
                <w:szCs w:val="18"/>
                <w:highlight w:val="yellow"/>
                <w:lang w:val="es-PE" w:eastAsia="es-PE"/>
              </w:rPr>
              <w:t>de Literatura</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lang w:val="es-PE" w:eastAsia="es-PE"/>
              </w:rPr>
            </w:pPr>
            <w:proofErr w:type="spellStart"/>
            <w:r w:rsidRPr="000B65ED">
              <w:rPr>
                <w:rFonts w:ascii="Calibri" w:eastAsia="Calibri" w:hAnsi="Calibri" w:cs="Calibri"/>
                <w:color w:val="000000"/>
                <w:sz w:val="18"/>
                <w:szCs w:val="18"/>
                <w:lang w:val="es-PE" w:eastAsia="es-PE"/>
              </w:rPr>
              <w:t>Fac</w:t>
            </w:r>
            <w:proofErr w:type="spellEnd"/>
            <w:r w:rsidRPr="000B65ED">
              <w:rPr>
                <w:rFonts w:ascii="Calibri" w:eastAsia="Calibri" w:hAnsi="Calibri" w:cs="Calibri"/>
                <w:color w:val="000000"/>
                <w:sz w:val="18"/>
                <w:szCs w:val="18"/>
                <w:lang w:val="es-PE" w:eastAsia="es-PE"/>
              </w:rPr>
              <w:t>. de Letras-CERSEU</w:t>
            </w:r>
          </w:p>
        </w:tc>
        <w:tc>
          <w:tcPr>
            <w:tcW w:w="1276" w:type="dxa"/>
            <w:vAlign w:val="center"/>
          </w:tcPr>
          <w:p w:rsidR="00622FCF" w:rsidRPr="000B65ED" w:rsidRDefault="008A4FE7" w:rsidP="008A4FE7">
            <w:pPr>
              <w:pBdr>
                <w:top w:val="nil"/>
                <w:left w:val="nil"/>
                <w:bottom w:val="nil"/>
                <w:right w:val="nil"/>
                <w:between w:val="nil"/>
              </w:pBdr>
              <w:spacing w:after="0" w:line="240" w:lineRule="auto"/>
              <w:ind w:left="11"/>
              <w:jc w:val="center"/>
              <w:rPr>
                <w:rFonts w:ascii="Calibri" w:eastAsia="Calibri" w:hAnsi="Calibri" w:cs="Calibri"/>
                <w:color w:val="000000"/>
                <w:sz w:val="18"/>
                <w:szCs w:val="18"/>
                <w:lang w:val="es-PE" w:eastAsia="es-PE"/>
              </w:rPr>
            </w:pPr>
            <w:r>
              <w:rPr>
                <w:rFonts w:ascii="Calibri" w:eastAsia="Calibri" w:hAnsi="Calibri" w:cs="Calibri"/>
                <w:color w:val="000000"/>
                <w:sz w:val="18"/>
                <w:szCs w:val="18"/>
                <w:lang w:val="es-PE" w:eastAsia="es-PE"/>
              </w:rPr>
              <w:t>Avance inicial</w:t>
            </w:r>
          </w:p>
        </w:tc>
        <w:tc>
          <w:tcPr>
            <w:tcW w:w="216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r w:rsidRPr="000B65ED">
              <w:rPr>
                <w:rFonts w:ascii="Calibri" w:eastAsia="Calibri" w:hAnsi="Calibri" w:cs="Calibri"/>
                <w:color w:val="000000"/>
                <w:sz w:val="18"/>
                <w:szCs w:val="18"/>
                <w:highlight w:val="yellow"/>
                <w:lang w:val="es-PE" w:eastAsia="es-PE"/>
              </w:rPr>
              <w:t>Diseño Curricular:</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r w:rsidRPr="000B65ED">
              <w:rPr>
                <w:rFonts w:ascii="Calibri" w:eastAsia="Calibri" w:hAnsi="Calibri" w:cs="Calibri"/>
                <w:color w:val="000000"/>
                <w:sz w:val="18"/>
                <w:szCs w:val="18"/>
                <w:highlight w:val="yellow"/>
                <w:lang w:val="es-PE" w:eastAsia="es-PE"/>
              </w:rPr>
              <w:t>Defini</w:t>
            </w:r>
            <w:r w:rsidR="00F50710">
              <w:rPr>
                <w:rFonts w:ascii="Calibri" w:eastAsia="Calibri" w:hAnsi="Calibri" w:cs="Calibri"/>
                <w:color w:val="000000"/>
                <w:sz w:val="18"/>
                <w:szCs w:val="18"/>
                <w:highlight w:val="yellow"/>
                <w:lang w:val="es-PE" w:eastAsia="es-PE"/>
              </w:rPr>
              <w:t>do como demanda social</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r w:rsidRPr="000B65ED">
              <w:rPr>
                <w:rFonts w:ascii="Calibri" w:eastAsia="Calibri" w:hAnsi="Calibri" w:cs="Calibri"/>
                <w:color w:val="000000"/>
                <w:sz w:val="18"/>
                <w:szCs w:val="18"/>
                <w:highlight w:val="yellow"/>
                <w:lang w:val="es-PE" w:eastAsia="es-PE"/>
              </w:rPr>
              <w:t>Estrategia</w:t>
            </w:r>
            <w:r w:rsidR="00F50710">
              <w:rPr>
                <w:rFonts w:ascii="Calibri" w:eastAsia="Calibri" w:hAnsi="Calibri" w:cs="Calibri"/>
                <w:color w:val="000000"/>
                <w:sz w:val="18"/>
                <w:szCs w:val="18"/>
                <w:highlight w:val="yellow"/>
                <w:lang w:val="es-PE" w:eastAsia="es-PE"/>
              </w:rPr>
              <w:t>s de Proyección social en proceso de elaboración</w:t>
            </w:r>
          </w:p>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highlight w:val="yellow"/>
                <w:lang w:val="es-PE" w:eastAsia="es-PE"/>
              </w:rPr>
            </w:pP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Seguimiento a los programas encargados de ejecutar las actividades de responsabilidad social</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Proyecto (s) presentado (s) a la Dirección General de Responsabilidad Social</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(sí existe documento: constancia por pobladores de comunidad)</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Establecer diálogos, alianzas con organizaciones de carácter social para  </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 xml:space="preserve">Promoción y auspicio de grupos o actividades relacionadas con la responsabilidad social </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shd w:val="clear" w:color="auto" w:fill="FFFFFF"/>
                <w:lang w:val="es-PE" w:eastAsia="es-PE"/>
              </w:rPr>
              <w:t>La responsabilidad social universitaria es el desempeño ético de la comunidad universitaria y su diálogo participativo con la sociedad para promover el desarrollo humano sostenible, a través de la gestión responsable de los impactos que la universidad genera (http://www.unmsm.edu.pe/rsu/)</w:t>
            </w:r>
          </w:p>
        </w:tc>
        <w:tc>
          <w:tcPr>
            <w:tcW w:w="1503" w:type="dxa"/>
            <w:vAlign w:val="center"/>
          </w:tcPr>
          <w:p w:rsidR="00622FCF" w:rsidRPr="000B65ED" w:rsidRDefault="00F50710"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Pr>
                <w:rFonts w:ascii="Calibri" w:eastAsia="Calibri" w:hAnsi="Calibri" w:cs="Calibri"/>
                <w:color w:val="000000"/>
                <w:sz w:val="18"/>
                <w:szCs w:val="18"/>
                <w:highlight w:val="yellow"/>
                <w:lang w:val="es-PE" w:eastAsia="es-PE"/>
              </w:rPr>
              <w:t>2</w:t>
            </w:r>
            <w:r w:rsidR="00622FCF" w:rsidRPr="000B65ED">
              <w:rPr>
                <w:rFonts w:ascii="Calibri" w:eastAsia="Calibri" w:hAnsi="Calibri" w:cs="Calibri"/>
                <w:color w:val="000000"/>
                <w:sz w:val="18"/>
                <w:szCs w:val="18"/>
                <w:highlight w:val="yellow"/>
                <w:lang w:val="es-PE" w:eastAsia="es-PE"/>
              </w:rPr>
              <w:t>0%</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Impacto en la sociedad</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__________</w:t>
            </w:r>
          </w:p>
        </w:tc>
        <w:tc>
          <w:tcPr>
            <w:tcW w:w="1503" w:type="dxa"/>
            <w:vMerge/>
            <w:shd w:val="clear" w:color="auto" w:fill="385623"/>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bl>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DIMENSIÓN 2: FORMACIÓN INTEGRAL</w:t>
      </w: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 xml:space="preserve">FACTOR 8: RESPONSABILIDAD SOCIAL UNIVERSITARIA </w:t>
      </w: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b/>
          <w:color w:val="000000"/>
          <w:sz w:val="18"/>
          <w:szCs w:val="18"/>
          <w:lang w:val="es-PE" w:eastAsia="es-PE"/>
        </w:rPr>
      </w:pPr>
      <w:r w:rsidRPr="000B65ED">
        <w:rPr>
          <w:rFonts w:ascii="Calibri" w:eastAsia="Calibri" w:hAnsi="Calibri" w:cs="Calibri"/>
          <w:b/>
          <w:color w:val="FF0000"/>
          <w:sz w:val="18"/>
          <w:szCs w:val="18"/>
          <w:lang w:val="es-PE" w:eastAsia="es-PE"/>
        </w:rPr>
        <w:t>ESTÁNDAR 26.</w:t>
      </w:r>
      <w:r w:rsidRPr="000B65ED">
        <w:rPr>
          <w:rFonts w:ascii="Calibri" w:eastAsia="Calibri" w:hAnsi="Calibri" w:cs="Calibri"/>
          <w:b/>
          <w:color w:val="000000"/>
          <w:sz w:val="18"/>
          <w:szCs w:val="18"/>
          <w:lang w:val="es-PE" w:eastAsia="es-PE"/>
        </w:rPr>
        <w:t xml:space="preserve"> RESPONSABILIDAD SOCIAL</w:t>
      </w:r>
    </w:p>
    <w:p w:rsidR="00622FCF" w:rsidRPr="000B65ED" w:rsidRDefault="00622FCF" w:rsidP="00622FCF">
      <w:pPr>
        <w:pBdr>
          <w:top w:val="nil"/>
          <w:left w:val="nil"/>
          <w:bottom w:val="nil"/>
          <w:right w:val="nil"/>
          <w:between w:val="nil"/>
        </w:pBdr>
        <w:spacing w:after="0" w:line="240" w:lineRule="auto"/>
        <w:jc w:val="center"/>
        <w:rPr>
          <w:rFonts w:ascii="Calibri" w:eastAsia="Calibri" w:hAnsi="Calibri" w:cs="Calibri"/>
          <w:color w:val="000000"/>
          <w:lang w:val="es-PE" w:eastAsia="es-PE"/>
        </w:rPr>
      </w:pPr>
    </w:p>
    <w:tbl>
      <w:tblPr>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622FCF" w:rsidRPr="000B65ED" w:rsidTr="005916E0">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86" w:right="100" w:hanging="75"/>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ESTÁNDAR</w:t>
            </w:r>
          </w:p>
        </w:tc>
        <w:tc>
          <w:tcPr>
            <w:tcW w:w="141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Unidad Responsable</w:t>
            </w:r>
          </w:p>
        </w:tc>
        <w:tc>
          <w:tcPr>
            <w:tcW w:w="12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Evaluación Inicial</w:t>
            </w:r>
          </w:p>
        </w:tc>
        <w:tc>
          <w:tcPr>
            <w:tcW w:w="22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2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8"/>
                <w:szCs w:val="18"/>
                <w:lang w:val="es-PE" w:eastAsia="es-PE"/>
              </w:rPr>
            </w:pPr>
            <w:r w:rsidRPr="000B65ED">
              <w:rPr>
                <w:rFonts w:ascii="Calibri" w:eastAsia="Calibri" w:hAnsi="Calibri" w:cs="Calibri"/>
                <w:b/>
                <w:color w:val="FFFFFF"/>
                <w:sz w:val="18"/>
                <w:szCs w:val="18"/>
                <w:lang w:val="es-PE" w:eastAsia="es-PE"/>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622FCF" w:rsidRPr="000B65ED" w:rsidRDefault="00622FCF" w:rsidP="005916E0">
            <w:pPr>
              <w:pBdr>
                <w:top w:val="nil"/>
                <w:left w:val="nil"/>
                <w:bottom w:val="nil"/>
                <w:right w:val="nil"/>
                <w:between w:val="nil"/>
              </w:pBdr>
              <w:spacing w:after="0" w:line="276" w:lineRule="auto"/>
              <w:ind w:left="100" w:right="100"/>
              <w:jc w:val="center"/>
              <w:rPr>
                <w:rFonts w:ascii="Calibri" w:eastAsia="Calibri" w:hAnsi="Calibri" w:cs="Calibri"/>
                <w:b/>
                <w:color w:val="FFFFFF"/>
                <w:sz w:val="16"/>
                <w:szCs w:val="16"/>
                <w:lang w:val="es-PE" w:eastAsia="es-PE"/>
              </w:rPr>
            </w:pPr>
            <w:r w:rsidRPr="000B65ED">
              <w:rPr>
                <w:rFonts w:ascii="Calibri" w:eastAsia="Calibri" w:hAnsi="Calibri" w:cs="Calibri"/>
                <w:b/>
                <w:color w:val="FFFFFF"/>
                <w:sz w:val="16"/>
                <w:szCs w:val="16"/>
                <w:lang w:val="es-PE" w:eastAsia="es-PE"/>
              </w:rPr>
              <w:t>Nivel Alcanzado</w:t>
            </w:r>
          </w:p>
        </w:tc>
      </w:tr>
      <w:tr w:rsidR="00622FCF" w:rsidRPr="000B65ED" w:rsidTr="005916E0">
        <w:trPr>
          <w:trHeight w:val="680"/>
        </w:trPr>
        <w:tc>
          <w:tcPr>
            <w:tcW w:w="3106" w:type="dxa"/>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b/>
                <w:color w:val="000000"/>
                <w:sz w:val="18"/>
                <w:szCs w:val="18"/>
                <w:lang w:val="es-PE" w:eastAsia="es-PE"/>
              </w:rPr>
            </w:pPr>
            <w:r w:rsidRPr="000B65ED">
              <w:rPr>
                <w:rFonts w:ascii="Calibri" w:eastAsia="Calibri" w:hAnsi="Calibri" w:cs="Calibri"/>
                <w:b/>
                <w:color w:val="000000"/>
                <w:sz w:val="18"/>
                <w:szCs w:val="18"/>
                <w:lang w:val="es-PE" w:eastAsia="es-PE"/>
              </w:rPr>
              <w:t>26 Implementación de políticas ambientales</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El programa de estudios (CERSEU) implementa políticas ambientales, y monitorea el cumplimiento de medidas de prevención en tal ámbito.</w:t>
            </w:r>
          </w:p>
        </w:tc>
        <w:tc>
          <w:tcPr>
            <w:tcW w:w="141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FF0000"/>
                <w:lang w:val="es-PE" w:eastAsia="es-PE"/>
              </w:rPr>
            </w:pPr>
          </w:p>
        </w:tc>
        <w:tc>
          <w:tcPr>
            <w:tcW w:w="1246"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FF0000"/>
                <w:sz w:val="18"/>
                <w:szCs w:val="18"/>
                <w:lang w:val="es-PE" w:eastAsia="es-PE"/>
              </w:rPr>
            </w:pPr>
          </w:p>
        </w:tc>
        <w:tc>
          <w:tcPr>
            <w:tcW w:w="220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FF0000"/>
                <w:sz w:val="18"/>
                <w:szCs w:val="18"/>
                <w:lang w:val="es-PE" w:eastAsia="es-PE"/>
              </w:rPr>
            </w:pPr>
          </w:p>
        </w:tc>
        <w:tc>
          <w:tcPr>
            <w:tcW w:w="1735"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FF0000"/>
                <w:sz w:val="18"/>
                <w:szCs w:val="18"/>
                <w:lang w:val="es-PE" w:eastAsia="es-PE"/>
              </w:rPr>
            </w:pPr>
          </w:p>
        </w:tc>
        <w:tc>
          <w:tcPr>
            <w:tcW w:w="1845"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FF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p>
        </w:tc>
      </w:tr>
      <w:tr w:rsidR="00622FCF" w:rsidRPr="000B65ED" w:rsidTr="005916E0">
        <w:trPr>
          <w:trHeight w:val="380"/>
        </w:trPr>
        <w:tc>
          <w:tcPr>
            <w:tcW w:w="19059" w:type="dxa"/>
            <w:gridSpan w:val="11"/>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b/>
                <w:color w:val="000000"/>
                <w:sz w:val="20"/>
                <w:szCs w:val="20"/>
                <w:lang w:val="es-PE" w:eastAsia="es-PE"/>
              </w:rPr>
              <w:t>Criterios</w:t>
            </w:r>
          </w:p>
        </w:tc>
        <w:tc>
          <w:tcPr>
            <w:tcW w:w="1503" w:type="dxa"/>
            <w:vAlign w:val="center"/>
          </w:tcPr>
          <w:p w:rsidR="00622FCF" w:rsidRPr="000B65ED" w:rsidRDefault="00622FCF" w:rsidP="005916E0">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c>
          <w:tcPr>
            <w:tcW w:w="1503" w:type="dxa"/>
            <w:vAlign w:val="center"/>
          </w:tcPr>
          <w:p w:rsidR="00622FCF" w:rsidRPr="000B65ED" w:rsidRDefault="00622FCF" w:rsidP="005916E0">
            <w:pPr>
              <w:widowControl w:val="0"/>
              <w:pBdr>
                <w:top w:val="nil"/>
                <w:left w:val="nil"/>
                <w:bottom w:val="nil"/>
                <w:right w:val="nil"/>
                <w:between w:val="nil"/>
              </w:pBdr>
              <w:spacing w:after="0" w:line="276" w:lineRule="auto"/>
              <w:rPr>
                <w:rFonts w:ascii="Calibri" w:eastAsia="Calibri" w:hAnsi="Calibri" w:cs="Calibri"/>
                <w:color w:val="000000"/>
                <w:sz w:val="18"/>
                <w:szCs w:val="18"/>
                <w:lang w:val="es-PE" w:eastAsia="es-PE"/>
              </w:rPr>
            </w:pPr>
          </w:p>
        </w:tc>
      </w:tr>
      <w:tr w:rsidR="00622FCF" w:rsidRPr="000B65ED" w:rsidTr="005916E0">
        <w:trPr>
          <w:trHeight w:val="780"/>
        </w:trPr>
        <w:tc>
          <w:tcPr>
            <w:tcW w:w="3106" w:type="dxa"/>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26. 1El programa de estudios (CERSEU) conoce e implementa los estándares establecidos sobre seguridad ambiental dispuestos por los órganos competentes (MINAM, MINEDU u otros).</w:t>
            </w:r>
          </w:p>
        </w:tc>
        <w:tc>
          <w:tcPr>
            <w:tcW w:w="1411"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FF0000"/>
                <w:lang w:val="es-PE" w:eastAsia="es-PE"/>
              </w:rPr>
            </w:pPr>
            <w:r w:rsidRPr="000B65ED">
              <w:rPr>
                <w:rFonts w:ascii="Calibri" w:eastAsia="Calibri" w:hAnsi="Calibri" w:cs="Calibri"/>
                <w:color w:val="000000"/>
                <w:sz w:val="18"/>
                <w:szCs w:val="18"/>
                <w:lang w:val="es-PE" w:eastAsia="es-PE"/>
              </w:rPr>
              <w:t>UNMSM-</w:t>
            </w:r>
            <w:r w:rsidRPr="000B65ED">
              <w:rPr>
                <w:rFonts w:ascii="Comic Sans MS" w:eastAsia="Calibri" w:hAnsi="Comic Sans MS" w:cs="Comic Sans MS"/>
                <w:color w:val="000000"/>
                <w:sz w:val="24"/>
                <w:szCs w:val="24"/>
                <w:lang w:val="es-PE" w:eastAsia="es-PE"/>
              </w:rPr>
              <w:t xml:space="preserve"> </w:t>
            </w:r>
            <w:r w:rsidRPr="000B65ED">
              <w:rPr>
                <w:rFonts w:ascii="Calibri" w:eastAsia="Calibri" w:hAnsi="Calibri" w:cs="Calibri"/>
                <w:color w:val="000000"/>
                <w:sz w:val="18"/>
                <w:szCs w:val="18"/>
                <w:lang w:val="es-PE" w:eastAsia="es-PE"/>
              </w:rPr>
              <w:t>FIGMMG</w:t>
            </w:r>
          </w:p>
        </w:tc>
        <w:tc>
          <w:tcPr>
            <w:tcW w:w="1246"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highlight w:val="yellow"/>
                <w:lang w:val="es-PE" w:eastAsia="es-PE"/>
              </w:rPr>
              <w:t>No logrado por la EP</w:t>
            </w:r>
          </w:p>
          <w:p w:rsidR="00622FCF" w:rsidRPr="000B65ED" w:rsidRDefault="00622FCF" w:rsidP="005916E0">
            <w:pPr>
              <w:pBdr>
                <w:top w:val="nil"/>
                <w:left w:val="nil"/>
                <w:bottom w:val="nil"/>
                <w:right w:val="nil"/>
                <w:between w:val="nil"/>
              </w:pBdr>
              <w:spacing w:after="0" w:line="240" w:lineRule="auto"/>
              <w:ind w:left="11"/>
              <w:jc w:val="center"/>
              <w:rPr>
                <w:rFonts w:ascii="Calibri" w:eastAsia="Calibri" w:hAnsi="Calibri" w:cs="Calibri"/>
                <w:color w:val="FF0000"/>
                <w:sz w:val="18"/>
                <w:szCs w:val="18"/>
                <w:lang w:val="es-PE" w:eastAsia="es-PE"/>
              </w:rPr>
            </w:pPr>
          </w:p>
        </w:tc>
        <w:tc>
          <w:tcPr>
            <w:tcW w:w="2201" w:type="dxa"/>
            <w:vAlign w:val="center"/>
          </w:tcPr>
          <w:p w:rsidR="00622FCF" w:rsidRPr="000B65ED" w:rsidRDefault="00622FCF" w:rsidP="005916E0">
            <w:pPr>
              <w:pBdr>
                <w:top w:val="nil"/>
                <w:left w:val="nil"/>
                <w:bottom w:val="nil"/>
                <w:right w:val="nil"/>
                <w:between w:val="nil"/>
              </w:pBdr>
              <w:spacing w:after="0" w:line="240" w:lineRule="auto"/>
              <w:ind w:left="11"/>
              <w:rPr>
                <w:rFonts w:ascii="Calibri" w:eastAsia="Calibri" w:hAnsi="Calibri" w:cs="Calibri"/>
                <w:sz w:val="18"/>
                <w:szCs w:val="18"/>
                <w:lang w:val="es-PE" w:eastAsia="es-PE"/>
              </w:rPr>
            </w:pPr>
            <w:r w:rsidRPr="000B65ED">
              <w:rPr>
                <w:rFonts w:ascii="Calibri" w:eastAsia="Calibri" w:hAnsi="Calibri" w:cs="Calibri"/>
                <w:sz w:val="18"/>
                <w:szCs w:val="18"/>
                <w:lang w:val="es-PE" w:eastAsia="es-PE"/>
              </w:rPr>
              <w:t>Plan estratégico institucional UNMSM 2012-2021 (Visión) en cumplimiento con Red Ambiental Universitaria creada por el Ministerio del Ambiente (MINAM)</w:t>
            </w:r>
          </w:p>
        </w:tc>
        <w:tc>
          <w:tcPr>
            <w:tcW w:w="173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r w:rsidRPr="000B65ED">
              <w:rPr>
                <w:rFonts w:ascii="Calibri" w:eastAsia="Calibri" w:hAnsi="Calibri" w:cs="Calibri"/>
                <w:sz w:val="18"/>
                <w:szCs w:val="18"/>
                <w:lang w:val="es-PE" w:eastAsia="es-PE"/>
              </w:rPr>
              <w:t>Implementación de políticas ambientales</w:t>
            </w:r>
          </w:p>
        </w:tc>
        <w:tc>
          <w:tcPr>
            <w:tcW w:w="1845"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sz w:val="18"/>
                <w:szCs w:val="18"/>
                <w:highlight w:val="yellow"/>
                <w:lang w:val="es-PE" w:eastAsia="es-PE"/>
              </w:rPr>
            </w:pPr>
            <w:r w:rsidRPr="000B65ED">
              <w:rPr>
                <w:rFonts w:ascii="Calibri" w:eastAsia="Calibri" w:hAnsi="Calibri" w:cs="Calibri"/>
                <w:sz w:val="18"/>
                <w:szCs w:val="18"/>
                <w:highlight w:val="yellow"/>
                <w:lang w:val="es-PE" w:eastAsia="es-PE"/>
              </w:rPr>
              <w:t xml:space="preserve">Taller participativo sobre política ambiental: </w:t>
            </w:r>
          </w:p>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r w:rsidRPr="000B65ED">
              <w:rPr>
                <w:rFonts w:ascii="Calibri" w:eastAsia="Calibri" w:hAnsi="Calibri" w:cs="Calibri"/>
                <w:sz w:val="18"/>
                <w:szCs w:val="18"/>
                <w:highlight w:val="yellow"/>
                <w:lang w:val="es-PE" w:eastAsia="es-PE"/>
              </w:rPr>
              <w:t>“Propuesta de política ambiental UNMSM – 2014”</w:t>
            </w:r>
            <w:r w:rsidRPr="000B65ED">
              <w:rPr>
                <w:rFonts w:ascii="Calibri" w:eastAsia="Calibri" w:hAnsi="Calibri" w:cs="Calibri"/>
                <w:sz w:val="18"/>
                <w:szCs w:val="18"/>
                <w:lang w:val="es-PE" w:eastAsia="es-PE"/>
              </w:rPr>
              <w:t xml:space="preserve">  </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FF0000"/>
                <w:sz w:val="18"/>
                <w:szCs w:val="18"/>
                <w:lang w:val="es-PE" w:eastAsia="es-PE"/>
              </w:rPr>
            </w:pPr>
            <w:r w:rsidRPr="000B65ED">
              <w:rPr>
                <w:rFonts w:ascii="Calibri" w:eastAsia="Calibri" w:hAnsi="Calibri" w:cs="Calibri"/>
                <w:sz w:val="18"/>
                <w:szCs w:val="18"/>
                <w:lang w:val="es-PE" w:eastAsia="es-PE"/>
              </w:rPr>
              <w:t>Involucrar y sensibilizar a la comunidad estudiantil a través de actividades en beneficio y mejora del medio ambiente desde la especialidad.</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Fomentar una cultura ambiental con la participación de todos los agentes de la especialidad.</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highlight w:val="yellow"/>
                <w:lang w:val="es-PE" w:eastAsia="es-PE"/>
              </w:rPr>
              <w:t>25%</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No aplica</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____________</w:t>
            </w:r>
          </w:p>
        </w:tc>
        <w:tc>
          <w:tcPr>
            <w:tcW w:w="1503" w:type="dxa"/>
            <w:vAlign w:val="center"/>
          </w:tcPr>
          <w:p w:rsidR="00622FCF" w:rsidRPr="000B65ED" w:rsidRDefault="00622FCF" w:rsidP="005916E0">
            <w:pPr>
              <w:pBdr>
                <w:top w:val="nil"/>
                <w:left w:val="nil"/>
                <w:bottom w:val="nil"/>
                <w:right w:val="nil"/>
                <w:between w:val="nil"/>
              </w:pBdr>
              <w:spacing w:after="0" w:line="240" w:lineRule="auto"/>
              <w:rPr>
                <w:rFonts w:ascii="Calibri" w:eastAsia="Calibri" w:hAnsi="Calibri" w:cs="Calibri"/>
                <w:color w:val="000000"/>
                <w:sz w:val="18"/>
                <w:szCs w:val="18"/>
                <w:lang w:val="es-PE" w:eastAsia="es-PE"/>
              </w:rPr>
            </w:pPr>
            <w:r w:rsidRPr="000B65ED">
              <w:rPr>
                <w:rFonts w:ascii="Calibri" w:eastAsia="Calibri" w:hAnsi="Calibri" w:cs="Calibri"/>
                <w:color w:val="000000"/>
                <w:sz w:val="18"/>
                <w:szCs w:val="18"/>
                <w:lang w:val="es-PE" w:eastAsia="es-PE"/>
              </w:rPr>
              <w:t>___________</w:t>
            </w:r>
          </w:p>
        </w:tc>
        <w:tc>
          <w:tcPr>
            <w:tcW w:w="1503" w:type="dxa"/>
            <w:vAlign w:val="center"/>
          </w:tcPr>
          <w:p w:rsidR="00622FCF" w:rsidRPr="000B65ED" w:rsidRDefault="00622FCF" w:rsidP="005916E0">
            <w:pPr>
              <w:pBdr>
                <w:top w:val="nil"/>
                <w:left w:val="nil"/>
                <w:bottom w:val="nil"/>
                <w:right w:val="nil"/>
                <w:between w:val="nil"/>
              </w:pBdr>
              <w:shd w:val="clear" w:color="auto" w:fill="385623"/>
              <w:spacing w:after="0" w:line="240" w:lineRule="auto"/>
              <w:rPr>
                <w:rFonts w:ascii="Calibri" w:eastAsia="Calibri" w:hAnsi="Calibri" w:cs="Calibri"/>
                <w:color w:val="000000"/>
                <w:sz w:val="18"/>
                <w:szCs w:val="18"/>
                <w:lang w:val="es-PE" w:eastAsia="es-PE"/>
              </w:rPr>
            </w:pPr>
          </w:p>
        </w:tc>
      </w:tr>
    </w:tbl>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F50710" w:rsidRDefault="00F50710" w:rsidP="008F61F5">
      <w:pPr>
        <w:spacing w:after="0" w:line="240" w:lineRule="auto"/>
        <w:jc w:val="center"/>
        <w:rPr>
          <w:b/>
          <w:sz w:val="18"/>
          <w:szCs w:val="18"/>
        </w:rPr>
      </w:pPr>
    </w:p>
    <w:p w:rsidR="00F50710" w:rsidRDefault="00F50710" w:rsidP="008F61F5">
      <w:pPr>
        <w:spacing w:after="0" w:line="240" w:lineRule="auto"/>
        <w:jc w:val="center"/>
        <w:rPr>
          <w:b/>
          <w:sz w:val="18"/>
          <w:szCs w:val="18"/>
        </w:rPr>
      </w:pPr>
    </w:p>
    <w:p w:rsidR="00F50710" w:rsidRDefault="00F50710" w:rsidP="008F61F5">
      <w:pPr>
        <w:spacing w:after="0" w:line="240" w:lineRule="auto"/>
        <w:jc w:val="center"/>
        <w:rPr>
          <w:b/>
          <w:sz w:val="18"/>
          <w:szCs w:val="18"/>
        </w:rPr>
      </w:pPr>
    </w:p>
    <w:p w:rsidR="008F61F5" w:rsidRDefault="008F61F5" w:rsidP="008F61F5">
      <w:pPr>
        <w:spacing w:after="0" w:line="240" w:lineRule="auto"/>
        <w:jc w:val="center"/>
        <w:rPr>
          <w:b/>
          <w:sz w:val="18"/>
          <w:szCs w:val="18"/>
        </w:rPr>
      </w:pPr>
      <w:r>
        <w:rPr>
          <w:b/>
          <w:sz w:val="18"/>
          <w:szCs w:val="18"/>
        </w:rPr>
        <w:lastRenderedPageBreak/>
        <w:t>DIMENSIÓN 3: SOPORTE INSTITUCIONAL</w:t>
      </w:r>
    </w:p>
    <w:p w:rsidR="008F61F5" w:rsidRDefault="008F61F5" w:rsidP="008F61F5">
      <w:pPr>
        <w:spacing w:after="0" w:line="240" w:lineRule="auto"/>
        <w:jc w:val="center"/>
        <w:rPr>
          <w:b/>
          <w:sz w:val="18"/>
          <w:szCs w:val="18"/>
        </w:rPr>
      </w:pPr>
      <w:r>
        <w:rPr>
          <w:b/>
          <w:sz w:val="18"/>
          <w:szCs w:val="18"/>
        </w:rPr>
        <w:t>FACTOR 9: SERVICIOS DE BIENESTAR</w:t>
      </w:r>
    </w:p>
    <w:p w:rsidR="008F61F5" w:rsidRDefault="008F61F5" w:rsidP="008F61F5">
      <w:pPr>
        <w:spacing w:after="0" w:line="240" w:lineRule="auto"/>
        <w:jc w:val="center"/>
        <w:rPr>
          <w:b/>
          <w:sz w:val="18"/>
          <w:szCs w:val="18"/>
        </w:rPr>
      </w:pPr>
      <w:r>
        <w:rPr>
          <w:b/>
          <w:color w:val="FF0000"/>
          <w:sz w:val="18"/>
          <w:szCs w:val="18"/>
        </w:rPr>
        <w:t>ESTÁNDAR 27</w:t>
      </w:r>
      <w:r>
        <w:rPr>
          <w:b/>
          <w:sz w:val="18"/>
          <w:szCs w:val="18"/>
        </w:rPr>
        <w:t>. BIENESTAR</w:t>
      </w:r>
    </w:p>
    <w:p w:rsidR="008F61F5" w:rsidRDefault="008F61F5" w:rsidP="008F61F5">
      <w:pPr>
        <w:spacing w:after="0" w:line="240" w:lineRule="auto"/>
        <w:jc w:val="center"/>
        <w:rPr>
          <w:b/>
          <w:sz w:val="18"/>
          <w:szCs w:val="18"/>
        </w:rPr>
      </w:pPr>
    </w:p>
    <w:tbl>
      <w:tblPr>
        <w:tblW w:w="2207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504"/>
        <w:gridCol w:w="1162"/>
        <w:gridCol w:w="2201"/>
        <w:gridCol w:w="1735"/>
        <w:gridCol w:w="1846"/>
        <w:gridCol w:w="1503"/>
        <w:gridCol w:w="1503"/>
        <w:gridCol w:w="1503"/>
        <w:gridCol w:w="1503"/>
        <w:gridCol w:w="1503"/>
        <w:gridCol w:w="1503"/>
        <w:gridCol w:w="1503"/>
      </w:tblGrid>
      <w:tr w:rsidR="008F61F5" w:rsidTr="008F61F5">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86" w:right="100" w:hanging="75"/>
              <w:jc w:val="center"/>
              <w:rPr>
                <w:b/>
                <w:color w:val="FFFFFF"/>
                <w:sz w:val="18"/>
                <w:szCs w:val="18"/>
              </w:rPr>
            </w:pPr>
            <w:r w:rsidRPr="00614434">
              <w:rPr>
                <w:b/>
                <w:color w:val="FFFFFF"/>
                <w:sz w:val="18"/>
                <w:szCs w:val="18"/>
              </w:rPr>
              <w:t>ESTÁNDAR</w:t>
            </w:r>
          </w:p>
        </w:tc>
        <w:tc>
          <w:tcPr>
            <w:tcW w:w="1504"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Unidad Responsable</w:t>
            </w:r>
          </w:p>
        </w:tc>
        <w:tc>
          <w:tcPr>
            <w:tcW w:w="1162"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Evaluación Inicial</w:t>
            </w:r>
          </w:p>
        </w:tc>
        <w:tc>
          <w:tcPr>
            <w:tcW w:w="22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Garantía</w:t>
            </w:r>
          </w:p>
        </w:tc>
        <w:tc>
          <w:tcPr>
            <w:tcW w:w="18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6"/>
                <w:szCs w:val="16"/>
              </w:rPr>
            </w:pPr>
            <w:r w:rsidRPr="00614434">
              <w:rPr>
                <w:b/>
                <w:color w:val="FFFFFF"/>
                <w:sz w:val="16"/>
                <w:szCs w:val="16"/>
              </w:rPr>
              <w:t>Nivel Alcanzado</w:t>
            </w:r>
          </w:p>
        </w:tc>
      </w:tr>
      <w:tr w:rsidR="008F61F5" w:rsidTr="008F61F5">
        <w:trPr>
          <w:trHeight w:val="680"/>
        </w:trPr>
        <w:tc>
          <w:tcPr>
            <w:tcW w:w="3106" w:type="dxa"/>
          </w:tcPr>
          <w:p w:rsidR="008F61F5" w:rsidRPr="00614434" w:rsidRDefault="008F61F5" w:rsidP="008F61F5">
            <w:pPr>
              <w:spacing w:after="0" w:line="240" w:lineRule="auto"/>
              <w:rPr>
                <w:b/>
                <w:sz w:val="18"/>
                <w:szCs w:val="18"/>
              </w:rPr>
            </w:pPr>
            <w:r w:rsidRPr="00614434">
              <w:rPr>
                <w:b/>
                <w:sz w:val="18"/>
                <w:szCs w:val="18"/>
              </w:rPr>
              <w:t>Estándar 27. Bienestar</w:t>
            </w:r>
          </w:p>
          <w:p w:rsidR="008F61F5" w:rsidRPr="00614434" w:rsidRDefault="008F61F5" w:rsidP="008F61F5">
            <w:pPr>
              <w:spacing w:after="0" w:line="240" w:lineRule="auto"/>
              <w:rPr>
                <w:sz w:val="18"/>
                <w:szCs w:val="18"/>
              </w:rPr>
            </w:pPr>
            <w:r w:rsidRPr="00614434">
              <w:rPr>
                <w:sz w:val="18"/>
                <w:szCs w:val="18"/>
              </w:rPr>
              <w:t>El programa de estudios asegura que los estudiantes, docentes y personal administrativo tengan acceso a servicios de bienestar para mejorar su desempeño y formación, asimismo, evalúa el impacto de dichos servicios.</w:t>
            </w:r>
          </w:p>
        </w:tc>
        <w:tc>
          <w:tcPr>
            <w:tcW w:w="1504" w:type="dxa"/>
            <w:vAlign w:val="center"/>
          </w:tcPr>
          <w:p w:rsidR="008F61F5" w:rsidRDefault="008F61F5" w:rsidP="008F61F5">
            <w:pPr>
              <w:spacing w:after="0" w:line="240" w:lineRule="auto"/>
            </w:pPr>
          </w:p>
        </w:tc>
        <w:tc>
          <w:tcPr>
            <w:tcW w:w="1162" w:type="dxa"/>
            <w:vAlign w:val="center"/>
          </w:tcPr>
          <w:p w:rsidR="008F61F5" w:rsidRPr="00614434" w:rsidRDefault="008F61F5" w:rsidP="008F61F5">
            <w:pPr>
              <w:spacing w:after="0" w:line="240" w:lineRule="auto"/>
              <w:ind w:left="11"/>
              <w:rPr>
                <w:sz w:val="18"/>
                <w:szCs w:val="18"/>
              </w:rPr>
            </w:pPr>
          </w:p>
        </w:tc>
        <w:tc>
          <w:tcPr>
            <w:tcW w:w="2201" w:type="dxa"/>
            <w:vAlign w:val="center"/>
          </w:tcPr>
          <w:p w:rsidR="008F61F5" w:rsidRPr="00614434" w:rsidRDefault="008F61F5" w:rsidP="008F61F5">
            <w:pPr>
              <w:spacing w:after="0" w:line="240" w:lineRule="auto"/>
              <w:ind w:left="11"/>
              <w:rPr>
                <w:sz w:val="18"/>
                <w:szCs w:val="18"/>
              </w:rPr>
            </w:pPr>
          </w:p>
        </w:tc>
        <w:tc>
          <w:tcPr>
            <w:tcW w:w="1735" w:type="dxa"/>
            <w:vAlign w:val="center"/>
          </w:tcPr>
          <w:p w:rsidR="008F61F5" w:rsidRPr="00614434" w:rsidRDefault="008F61F5" w:rsidP="008F61F5">
            <w:pPr>
              <w:spacing w:after="0" w:line="240" w:lineRule="auto"/>
              <w:ind w:left="11"/>
              <w:rPr>
                <w:sz w:val="18"/>
                <w:szCs w:val="18"/>
              </w:rPr>
            </w:pPr>
          </w:p>
        </w:tc>
        <w:tc>
          <w:tcPr>
            <w:tcW w:w="1846" w:type="dxa"/>
            <w:vAlign w:val="center"/>
          </w:tcPr>
          <w:p w:rsidR="008F61F5" w:rsidRPr="00614434" w:rsidRDefault="008F61F5" w:rsidP="008F61F5">
            <w:pPr>
              <w:spacing w:after="0" w:line="240" w:lineRule="auto"/>
              <w:ind w:left="11"/>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r>
      <w:tr w:rsidR="008F61F5" w:rsidTr="008F61F5">
        <w:trPr>
          <w:trHeight w:val="420"/>
        </w:trPr>
        <w:tc>
          <w:tcPr>
            <w:tcW w:w="19069" w:type="dxa"/>
            <w:gridSpan w:val="11"/>
            <w:vAlign w:val="center"/>
          </w:tcPr>
          <w:p w:rsidR="008F61F5" w:rsidRPr="00614434" w:rsidRDefault="008F61F5" w:rsidP="008F61F5">
            <w:pPr>
              <w:spacing w:after="0" w:line="240" w:lineRule="auto"/>
              <w:rPr>
                <w:sz w:val="18"/>
                <w:szCs w:val="18"/>
              </w:rPr>
            </w:pPr>
            <w:r w:rsidRPr="00614434">
              <w:rPr>
                <w:b/>
                <w:sz w:val="20"/>
                <w:szCs w:val="20"/>
              </w:rPr>
              <w:t>Criterios</w:t>
            </w:r>
          </w:p>
        </w:tc>
        <w:tc>
          <w:tcPr>
            <w:tcW w:w="1503" w:type="dxa"/>
            <w:vAlign w:val="center"/>
          </w:tcPr>
          <w:p w:rsidR="008F61F5" w:rsidRPr="00614434" w:rsidRDefault="008F61F5" w:rsidP="008F61F5">
            <w:pPr>
              <w:widowControl w:val="0"/>
              <w:spacing w:after="0"/>
              <w:rPr>
                <w:sz w:val="18"/>
                <w:szCs w:val="18"/>
              </w:rPr>
            </w:pPr>
          </w:p>
        </w:tc>
        <w:tc>
          <w:tcPr>
            <w:tcW w:w="1503" w:type="dxa"/>
            <w:vAlign w:val="center"/>
          </w:tcPr>
          <w:p w:rsidR="008F61F5" w:rsidRPr="00614434" w:rsidRDefault="008F61F5" w:rsidP="008F61F5">
            <w:pPr>
              <w:widowControl w:val="0"/>
              <w:spacing w:after="0"/>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27.1 El programa de estudios tiene servicios de bienestar, mantiene y ejecuta mecanismos para asegurar que los estudiantes, docentes y personal administrativo conocen dichos programas de bienestar y acceden a ellos.</w:t>
            </w:r>
          </w:p>
        </w:tc>
        <w:tc>
          <w:tcPr>
            <w:tcW w:w="1504" w:type="dxa"/>
            <w:vAlign w:val="center"/>
          </w:tcPr>
          <w:p w:rsidR="008F61F5" w:rsidRDefault="008F61F5" w:rsidP="008F61F5">
            <w:pPr>
              <w:spacing w:after="0" w:line="240" w:lineRule="auto"/>
            </w:pPr>
            <w:r w:rsidRPr="00614434">
              <w:rPr>
                <w:sz w:val="18"/>
                <w:szCs w:val="18"/>
              </w:rPr>
              <w:t>DGA.- Oficina General de Bienestar Universitario</w:t>
            </w:r>
          </w:p>
        </w:tc>
        <w:tc>
          <w:tcPr>
            <w:tcW w:w="1162" w:type="dxa"/>
            <w:vAlign w:val="center"/>
          </w:tcPr>
          <w:p w:rsidR="008F61F5" w:rsidRPr="00614434" w:rsidRDefault="008F61F5" w:rsidP="008F61F5">
            <w:pPr>
              <w:spacing w:after="0" w:line="240" w:lineRule="auto"/>
              <w:ind w:left="11"/>
              <w:rPr>
                <w:sz w:val="18"/>
                <w:szCs w:val="18"/>
              </w:rPr>
            </w:pPr>
            <w:r w:rsidRPr="00614434">
              <w:rPr>
                <w:sz w:val="18"/>
                <w:szCs w:val="18"/>
              </w:rPr>
              <w:t>No logrado por la EP</w:t>
            </w:r>
          </w:p>
          <w:p w:rsidR="008F61F5" w:rsidRPr="00614434" w:rsidRDefault="008F61F5" w:rsidP="008F61F5">
            <w:pPr>
              <w:spacing w:after="0" w:line="240" w:lineRule="auto"/>
              <w:rPr>
                <w:sz w:val="18"/>
                <w:szCs w:val="18"/>
              </w:rPr>
            </w:pPr>
          </w:p>
        </w:tc>
        <w:tc>
          <w:tcPr>
            <w:tcW w:w="2201" w:type="dxa"/>
            <w:vAlign w:val="center"/>
          </w:tcPr>
          <w:p w:rsidR="008F61F5" w:rsidRPr="00614434" w:rsidRDefault="008F61F5" w:rsidP="008F61F5">
            <w:pPr>
              <w:spacing w:after="0" w:line="240" w:lineRule="auto"/>
              <w:ind w:left="11"/>
              <w:rPr>
                <w:sz w:val="18"/>
                <w:szCs w:val="18"/>
              </w:rPr>
            </w:pPr>
            <w:r w:rsidRPr="00614434">
              <w:rPr>
                <w:sz w:val="18"/>
                <w:szCs w:val="18"/>
              </w:rPr>
              <w:t>Servicios de salud, bolsa de empleo, vivienda universitaria, alimentación, deportes, capellanía.</w:t>
            </w:r>
          </w:p>
        </w:tc>
        <w:tc>
          <w:tcPr>
            <w:tcW w:w="1735" w:type="dxa"/>
            <w:vAlign w:val="center"/>
          </w:tcPr>
          <w:p w:rsidR="008F61F5" w:rsidRPr="00614434" w:rsidRDefault="008F61F5" w:rsidP="008F61F5">
            <w:pPr>
              <w:spacing w:after="0" w:line="240" w:lineRule="auto"/>
              <w:rPr>
                <w:sz w:val="18"/>
                <w:szCs w:val="18"/>
              </w:rPr>
            </w:pPr>
            <w:r w:rsidRPr="00614434">
              <w:rPr>
                <w:sz w:val="18"/>
                <w:szCs w:val="18"/>
              </w:rPr>
              <w:t>Funcionamiento actual de todos los servicios</w:t>
            </w:r>
          </w:p>
        </w:tc>
        <w:tc>
          <w:tcPr>
            <w:tcW w:w="1846" w:type="dxa"/>
            <w:vAlign w:val="center"/>
          </w:tcPr>
          <w:p w:rsidR="008F61F5" w:rsidRPr="00614434" w:rsidRDefault="008F61F5" w:rsidP="008F61F5">
            <w:pPr>
              <w:spacing w:after="0" w:line="240" w:lineRule="auto"/>
              <w:rPr>
                <w:sz w:val="18"/>
                <w:szCs w:val="18"/>
              </w:rPr>
            </w:pPr>
            <w:r w:rsidRPr="00614434">
              <w:rPr>
                <w:sz w:val="18"/>
                <w:szCs w:val="18"/>
              </w:rPr>
              <w:t>Ley Universitaria N. 30220</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Mayor difusión de los programas, cursos, novedades, etc.</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Para mejorar el desempeño y formación académico-profesional</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75%</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Que estudiantes, docentes y personal administrativo en un gran porcentaje tenga conocimiento </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_____</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_________</w:t>
            </w:r>
          </w:p>
        </w:tc>
        <w:tc>
          <w:tcPr>
            <w:tcW w:w="1503" w:type="dxa"/>
            <w:vMerge w:val="restart"/>
            <w:shd w:val="clear" w:color="auto" w:fill="385623"/>
            <w:vAlign w:val="center"/>
          </w:tcPr>
          <w:p w:rsidR="008F61F5" w:rsidRPr="00614434" w:rsidRDefault="008F61F5" w:rsidP="008F61F5">
            <w:pPr>
              <w:spacing w:after="0" w:line="240" w:lineRule="auto"/>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27.2 El programa de estudios implementa mecanismos para evaluar el nivel de satisfacción de los usuarios de los servicios de bienestar.</w:t>
            </w:r>
          </w:p>
        </w:tc>
        <w:tc>
          <w:tcPr>
            <w:tcW w:w="1504" w:type="dxa"/>
            <w:vAlign w:val="center"/>
          </w:tcPr>
          <w:p w:rsidR="008F61F5" w:rsidRPr="00614434" w:rsidRDefault="008F61F5" w:rsidP="008F61F5">
            <w:pPr>
              <w:spacing w:after="0" w:line="240" w:lineRule="auto"/>
              <w:rPr>
                <w:color w:val="FF0000"/>
              </w:rPr>
            </w:pPr>
            <w:r w:rsidRPr="00614434">
              <w:rPr>
                <w:sz w:val="18"/>
                <w:szCs w:val="18"/>
              </w:rPr>
              <w:t>Facultad a través de Bienestar Social</w:t>
            </w:r>
          </w:p>
        </w:tc>
        <w:tc>
          <w:tcPr>
            <w:tcW w:w="1162" w:type="dxa"/>
            <w:vAlign w:val="center"/>
          </w:tcPr>
          <w:p w:rsidR="008F61F5" w:rsidRPr="00614434" w:rsidRDefault="008F61F5" w:rsidP="008F61F5">
            <w:pPr>
              <w:spacing w:after="0" w:line="240" w:lineRule="auto"/>
              <w:ind w:left="11"/>
              <w:rPr>
                <w:sz w:val="18"/>
                <w:szCs w:val="18"/>
              </w:rPr>
            </w:pPr>
            <w:r w:rsidRPr="00614434">
              <w:rPr>
                <w:sz w:val="18"/>
                <w:szCs w:val="18"/>
              </w:rPr>
              <w:t>No logrado por la EP</w:t>
            </w:r>
          </w:p>
          <w:p w:rsidR="008F61F5" w:rsidRPr="00614434" w:rsidRDefault="008F61F5" w:rsidP="008F61F5">
            <w:pPr>
              <w:spacing w:after="0" w:line="240" w:lineRule="auto"/>
              <w:ind w:left="11"/>
              <w:rPr>
                <w:color w:val="FF0000"/>
                <w:sz w:val="18"/>
                <w:szCs w:val="18"/>
              </w:rPr>
            </w:pPr>
          </w:p>
        </w:tc>
        <w:tc>
          <w:tcPr>
            <w:tcW w:w="2201" w:type="dxa"/>
            <w:vAlign w:val="center"/>
          </w:tcPr>
          <w:p w:rsidR="008F61F5" w:rsidRPr="00614434" w:rsidRDefault="008F61F5" w:rsidP="008F61F5">
            <w:pPr>
              <w:spacing w:after="0" w:line="240" w:lineRule="auto"/>
              <w:ind w:left="11"/>
              <w:rPr>
                <w:color w:val="FF0000"/>
                <w:sz w:val="18"/>
                <w:szCs w:val="18"/>
              </w:rPr>
            </w:pPr>
            <w:r w:rsidRPr="00614434">
              <w:rPr>
                <w:sz w:val="18"/>
                <w:szCs w:val="18"/>
              </w:rPr>
              <w:t>No hay evidencia</w:t>
            </w:r>
          </w:p>
        </w:tc>
        <w:tc>
          <w:tcPr>
            <w:tcW w:w="1735" w:type="dxa"/>
            <w:vAlign w:val="center"/>
          </w:tcPr>
          <w:p w:rsidR="008F61F5" w:rsidRPr="00614434" w:rsidRDefault="008F61F5" w:rsidP="008F61F5">
            <w:pPr>
              <w:spacing w:after="0" w:line="240" w:lineRule="auto"/>
              <w:rPr>
                <w:color w:val="FF0000"/>
                <w:sz w:val="18"/>
                <w:szCs w:val="18"/>
              </w:rPr>
            </w:pPr>
            <w:r w:rsidRPr="00614434">
              <w:rPr>
                <w:sz w:val="18"/>
                <w:szCs w:val="18"/>
              </w:rPr>
              <w:t>____________</w:t>
            </w:r>
          </w:p>
        </w:tc>
        <w:tc>
          <w:tcPr>
            <w:tcW w:w="1846" w:type="dxa"/>
            <w:vAlign w:val="center"/>
          </w:tcPr>
          <w:p w:rsidR="008F61F5" w:rsidRPr="00614434" w:rsidRDefault="008F61F5" w:rsidP="008F61F5">
            <w:pPr>
              <w:spacing w:after="0" w:line="240" w:lineRule="auto"/>
              <w:rPr>
                <w:sz w:val="18"/>
                <w:szCs w:val="18"/>
              </w:rPr>
            </w:pPr>
            <w:r w:rsidRPr="00614434">
              <w:rPr>
                <w:sz w:val="18"/>
                <w:szCs w:val="18"/>
              </w:rPr>
              <w:t>No hay documentación</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Realizar encuestas para medir el grado de satisfacción de los servicios de bienestar desde la especialidad.</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Para mejorar el desempeño y formación académico-profesional</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75%</w:t>
            </w: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r w:rsidRPr="00614434">
              <w:rPr>
                <w:sz w:val="18"/>
                <w:szCs w:val="18"/>
              </w:rPr>
              <w:t>_________</w:t>
            </w:r>
          </w:p>
        </w:tc>
        <w:tc>
          <w:tcPr>
            <w:tcW w:w="1503" w:type="dxa"/>
            <w:vMerge/>
            <w:shd w:val="clear" w:color="auto" w:fill="385623"/>
            <w:vAlign w:val="center"/>
          </w:tcPr>
          <w:p w:rsidR="008F61F5" w:rsidRPr="00614434" w:rsidRDefault="008F61F5" w:rsidP="008F61F5">
            <w:pPr>
              <w:spacing w:after="0" w:line="240" w:lineRule="auto"/>
              <w:rPr>
                <w:sz w:val="18"/>
                <w:szCs w:val="18"/>
              </w:rPr>
            </w:pPr>
          </w:p>
        </w:tc>
      </w:tr>
    </w:tbl>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spacing w:after="0" w:line="240" w:lineRule="auto"/>
        <w:jc w:val="center"/>
        <w:rPr>
          <w:b/>
          <w:sz w:val="18"/>
          <w:szCs w:val="18"/>
        </w:rPr>
      </w:pPr>
      <w:r>
        <w:rPr>
          <w:b/>
          <w:sz w:val="18"/>
          <w:szCs w:val="18"/>
        </w:rPr>
        <w:lastRenderedPageBreak/>
        <w:t>DIMENSIÓN 3: SOPORTE INSTITUCIONAL</w:t>
      </w:r>
    </w:p>
    <w:p w:rsidR="008F61F5" w:rsidRDefault="008F61F5" w:rsidP="008F61F5">
      <w:pPr>
        <w:spacing w:after="0" w:line="240" w:lineRule="auto"/>
        <w:jc w:val="center"/>
        <w:rPr>
          <w:b/>
          <w:sz w:val="18"/>
          <w:szCs w:val="18"/>
        </w:rPr>
      </w:pPr>
      <w:r>
        <w:rPr>
          <w:b/>
          <w:sz w:val="18"/>
          <w:szCs w:val="18"/>
        </w:rPr>
        <w:t>FACTOR 10: INFRAESTRUCTURA Y SOPORTE</w:t>
      </w:r>
    </w:p>
    <w:p w:rsidR="008F61F5" w:rsidRDefault="008F61F5" w:rsidP="008F61F5">
      <w:pPr>
        <w:jc w:val="center"/>
        <w:rPr>
          <w:b/>
          <w:sz w:val="18"/>
          <w:szCs w:val="18"/>
        </w:rPr>
      </w:pPr>
      <w:r>
        <w:rPr>
          <w:b/>
          <w:color w:val="FF0000"/>
          <w:sz w:val="18"/>
          <w:szCs w:val="18"/>
        </w:rPr>
        <w:t>ESTÁNDAR 28</w:t>
      </w:r>
      <w:r>
        <w:rPr>
          <w:b/>
          <w:sz w:val="18"/>
          <w:szCs w:val="18"/>
        </w:rPr>
        <w:t>. EQUIPAMIENTO Y USO DE LA INFRAESTRUCTURA</w:t>
      </w:r>
    </w:p>
    <w:p w:rsidR="008F61F5" w:rsidRDefault="008F61F5" w:rsidP="008F61F5">
      <w:pPr>
        <w:spacing w:after="0" w:line="240" w:lineRule="auto"/>
        <w:jc w:val="center"/>
        <w:rPr>
          <w:b/>
          <w:sz w:val="18"/>
          <w:szCs w:val="18"/>
        </w:rPr>
      </w:pPr>
    </w:p>
    <w:p w:rsidR="008F61F5" w:rsidRDefault="008F61F5" w:rsidP="008F61F5">
      <w:pPr>
        <w:spacing w:after="0" w:line="240" w:lineRule="auto"/>
        <w:jc w:val="center"/>
      </w:pPr>
    </w:p>
    <w:tbl>
      <w:tblPr>
        <w:tblW w:w="2207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56"/>
        <w:gridCol w:w="1321"/>
        <w:gridCol w:w="2086"/>
        <w:gridCol w:w="1735"/>
        <w:gridCol w:w="1845"/>
        <w:gridCol w:w="1503"/>
        <w:gridCol w:w="1503"/>
        <w:gridCol w:w="1503"/>
        <w:gridCol w:w="1503"/>
        <w:gridCol w:w="1503"/>
        <w:gridCol w:w="1503"/>
        <w:gridCol w:w="1503"/>
      </w:tblGrid>
      <w:tr w:rsidR="008F61F5" w:rsidTr="008F61F5">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86" w:right="100" w:hanging="75"/>
              <w:jc w:val="center"/>
              <w:rPr>
                <w:b/>
                <w:color w:val="FFFFFF"/>
                <w:sz w:val="18"/>
                <w:szCs w:val="18"/>
              </w:rPr>
            </w:pPr>
            <w:r w:rsidRPr="00614434">
              <w:rPr>
                <w:b/>
                <w:color w:val="FFFFFF"/>
                <w:sz w:val="18"/>
                <w:szCs w:val="18"/>
              </w:rPr>
              <w:t>ESTÁNDAR</w:t>
            </w:r>
          </w:p>
        </w:tc>
        <w:tc>
          <w:tcPr>
            <w:tcW w:w="145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Unidad Responsable</w:t>
            </w:r>
          </w:p>
        </w:tc>
        <w:tc>
          <w:tcPr>
            <w:tcW w:w="132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Evaluación Inicial</w:t>
            </w:r>
          </w:p>
        </w:tc>
        <w:tc>
          <w:tcPr>
            <w:tcW w:w="208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6"/>
                <w:szCs w:val="16"/>
              </w:rPr>
            </w:pPr>
            <w:r w:rsidRPr="00614434">
              <w:rPr>
                <w:b/>
                <w:color w:val="FFFFFF"/>
                <w:sz w:val="16"/>
                <w:szCs w:val="16"/>
              </w:rPr>
              <w:t>Nivel Alcanzado</w:t>
            </w:r>
          </w:p>
        </w:tc>
      </w:tr>
      <w:tr w:rsidR="008F61F5" w:rsidTr="008F61F5">
        <w:trPr>
          <w:trHeight w:val="680"/>
        </w:trPr>
        <w:tc>
          <w:tcPr>
            <w:tcW w:w="3106" w:type="dxa"/>
          </w:tcPr>
          <w:p w:rsidR="008F61F5" w:rsidRPr="00614434" w:rsidRDefault="008F61F5" w:rsidP="008F61F5">
            <w:pPr>
              <w:spacing w:after="0" w:line="240" w:lineRule="auto"/>
              <w:rPr>
                <w:b/>
                <w:sz w:val="18"/>
                <w:szCs w:val="18"/>
              </w:rPr>
            </w:pPr>
            <w:r w:rsidRPr="00614434">
              <w:rPr>
                <w:b/>
                <w:sz w:val="18"/>
                <w:szCs w:val="18"/>
              </w:rPr>
              <w:t>Estándar 28. Equipamiento y uso de la infraestructura</w:t>
            </w:r>
          </w:p>
          <w:p w:rsidR="008F61F5" w:rsidRPr="00614434" w:rsidRDefault="008F61F5" w:rsidP="008F61F5">
            <w:pPr>
              <w:spacing w:after="0" w:line="240" w:lineRule="auto"/>
              <w:rPr>
                <w:sz w:val="18"/>
                <w:szCs w:val="18"/>
              </w:rPr>
            </w:pPr>
            <w:r w:rsidRPr="00614434">
              <w:rPr>
                <w:sz w:val="18"/>
                <w:szCs w:val="18"/>
              </w:rPr>
              <w:t>El programa de estudios tiene la infraestructura (salones de clase, oficinas, laboratorios, talleres, equipamiento, etc.) y el equipamiento pertinentes para su desarrollo.</w:t>
            </w:r>
          </w:p>
        </w:tc>
        <w:tc>
          <w:tcPr>
            <w:tcW w:w="1456" w:type="dxa"/>
            <w:vAlign w:val="center"/>
          </w:tcPr>
          <w:p w:rsidR="008F61F5" w:rsidRDefault="008F61F5" w:rsidP="008F61F5">
            <w:pPr>
              <w:spacing w:after="0" w:line="240" w:lineRule="auto"/>
            </w:pPr>
          </w:p>
        </w:tc>
        <w:tc>
          <w:tcPr>
            <w:tcW w:w="1321" w:type="dxa"/>
            <w:vAlign w:val="center"/>
          </w:tcPr>
          <w:p w:rsidR="008F61F5" w:rsidRPr="00614434" w:rsidRDefault="008F61F5" w:rsidP="008F61F5">
            <w:pPr>
              <w:spacing w:after="0" w:line="240" w:lineRule="auto"/>
              <w:ind w:left="11"/>
              <w:rPr>
                <w:sz w:val="18"/>
                <w:szCs w:val="18"/>
              </w:rPr>
            </w:pPr>
          </w:p>
        </w:tc>
        <w:tc>
          <w:tcPr>
            <w:tcW w:w="2086" w:type="dxa"/>
            <w:vAlign w:val="center"/>
          </w:tcPr>
          <w:p w:rsidR="008F61F5" w:rsidRPr="00614434" w:rsidRDefault="008F61F5" w:rsidP="008F61F5">
            <w:pPr>
              <w:spacing w:after="0" w:line="240" w:lineRule="auto"/>
              <w:ind w:left="11"/>
              <w:rPr>
                <w:sz w:val="18"/>
                <w:szCs w:val="18"/>
              </w:rPr>
            </w:pPr>
          </w:p>
        </w:tc>
        <w:tc>
          <w:tcPr>
            <w:tcW w:w="1735" w:type="dxa"/>
            <w:vAlign w:val="center"/>
          </w:tcPr>
          <w:p w:rsidR="008F61F5" w:rsidRPr="00614434" w:rsidRDefault="008F61F5" w:rsidP="008F61F5">
            <w:pPr>
              <w:spacing w:after="0" w:line="240" w:lineRule="auto"/>
              <w:ind w:left="11"/>
              <w:rPr>
                <w:sz w:val="18"/>
                <w:szCs w:val="18"/>
              </w:rPr>
            </w:pPr>
          </w:p>
        </w:tc>
        <w:tc>
          <w:tcPr>
            <w:tcW w:w="1845" w:type="dxa"/>
            <w:vAlign w:val="center"/>
          </w:tcPr>
          <w:p w:rsidR="008F61F5" w:rsidRPr="00614434" w:rsidRDefault="008F61F5" w:rsidP="008F61F5">
            <w:pPr>
              <w:spacing w:after="0" w:line="240" w:lineRule="auto"/>
              <w:ind w:left="11"/>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shd w:val="clear" w:color="auto" w:fill="auto"/>
            <w:vAlign w:val="center"/>
          </w:tcPr>
          <w:p w:rsidR="008F61F5" w:rsidRPr="00614434" w:rsidRDefault="008F61F5" w:rsidP="008F61F5">
            <w:pPr>
              <w:spacing w:after="0" w:line="240" w:lineRule="auto"/>
              <w:rPr>
                <w:sz w:val="18"/>
                <w:szCs w:val="18"/>
              </w:rPr>
            </w:pPr>
          </w:p>
        </w:tc>
      </w:tr>
      <w:tr w:rsidR="008F61F5" w:rsidTr="008F61F5">
        <w:trPr>
          <w:trHeight w:val="380"/>
        </w:trPr>
        <w:tc>
          <w:tcPr>
            <w:tcW w:w="19064" w:type="dxa"/>
            <w:gridSpan w:val="11"/>
            <w:vAlign w:val="center"/>
          </w:tcPr>
          <w:p w:rsidR="008F61F5" w:rsidRPr="00614434" w:rsidRDefault="008F61F5" w:rsidP="008F61F5">
            <w:pPr>
              <w:spacing w:after="0" w:line="240" w:lineRule="auto"/>
              <w:rPr>
                <w:sz w:val="18"/>
                <w:szCs w:val="18"/>
              </w:rPr>
            </w:pPr>
            <w:r w:rsidRPr="00614434">
              <w:rPr>
                <w:b/>
                <w:sz w:val="20"/>
                <w:szCs w:val="20"/>
              </w:rPr>
              <w:t>Criterios</w:t>
            </w:r>
          </w:p>
        </w:tc>
        <w:tc>
          <w:tcPr>
            <w:tcW w:w="1503" w:type="dxa"/>
            <w:vAlign w:val="center"/>
          </w:tcPr>
          <w:p w:rsidR="008F61F5" w:rsidRPr="00614434" w:rsidRDefault="008F61F5" w:rsidP="008F61F5">
            <w:pPr>
              <w:widowControl w:val="0"/>
              <w:spacing w:after="0"/>
              <w:rPr>
                <w:sz w:val="18"/>
                <w:szCs w:val="18"/>
              </w:rPr>
            </w:pPr>
          </w:p>
        </w:tc>
        <w:tc>
          <w:tcPr>
            <w:tcW w:w="1503" w:type="dxa"/>
            <w:shd w:val="clear" w:color="auto" w:fill="auto"/>
            <w:vAlign w:val="center"/>
          </w:tcPr>
          <w:p w:rsidR="008F61F5" w:rsidRPr="00614434" w:rsidRDefault="008F61F5" w:rsidP="008F61F5">
            <w:pPr>
              <w:widowControl w:val="0"/>
              <w:spacing w:after="0"/>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28.1 El programa de estudios identifica las necesidades de equipamiento para lograr las competencias planteadas en el perfil de egreso.</w:t>
            </w:r>
          </w:p>
          <w:p w:rsidR="008F61F5" w:rsidRPr="00614434" w:rsidRDefault="008F61F5" w:rsidP="008F61F5">
            <w:pPr>
              <w:spacing w:after="0" w:line="240" w:lineRule="auto"/>
              <w:ind w:left="11"/>
              <w:rPr>
                <w:sz w:val="18"/>
                <w:szCs w:val="18"/>
              </w:rPr>
            </w:pPr>
          </w:p>
        </w:tc>
        <w:tc>
          <w:tcPr>
            <w:tcW w:w="1456" w:type="dxa"/>
            <w:vAlign w:val="center"/>
          </w:tcPr>
          <w:p w:rsidR="008F61F5" w:rsidRPr="00737226" w:rsidRDefault="008F61F5" w:rsidP="008F61F5">
            <w:pPr>
              <w:spacing w:after="0" w:line="240" w:lineRule="auto"/>
              <w:rPr>
                <w:highlight w:val="yellow"/>
              </w:rPr>
            </w:pPr>
            <w:r w:rsidRPr="00737226">
              <w:rPr>
                <w:highlight w:val="yellow"/>
              </w:rPr>
              <w:t>E.P. Literatura</w:t>
            </w:r>
          </w:p>
        </w:tc>
        <w:tc>
          <w:tcPr>
            <w:tcW w:w="1321" w:type="dxa"/>
            <w:vAlign w:val="center"/>
          </w:tcPr>
          <w:p w:rsidR="008F61F5" w:rsidRPr="00737226" w:rsidRDefault="008F61F5" w:rsidP="008F61F5">
            <w:pPr>
              <w:spacing w:after="0" w:line="240" w:lineRule="auto"/>
              <w:ind w:left="11"/>
              <w:rPr>
                <w:sz w:val="18"/>
                <w:szCs w:val="18"/>
                <w:highlight w:val="yellow"/>
              </w:rPr>
            </w:pPr>
            <w:r w:rsidRPr="00737226">
              <w:rPr>
                <w:sz w:val="18"/>
                <w:szCs w:val="18"/>
                <w:highlight w:val="yellow"/>
              </w:rPr>
              <w:t>Logrado</w:t>
            </w:r>
            <w:r w:rsidR="00847404">
              <w:rPr>
                <w:sz w:val="18"/>
                <w:szCs w:val="18"/>
                <w:highlight w:val="yellow"/>
              </w:rPr>
              <w:t xml:space="preserve"> </w:t>
            </w:r>
          </w:p>
        </w:tc>
        <w:tc>
          <w:tcPr>
            <w:tcW w:w="2086" w:type="dxa"/>
            <w:vAlign w:val="center"/>
          </w:tcPr>
          <w:p w:rsidR="008F61F5" w:rsidRPr="00737226" w:rsidRDefault="008F61F5" w:rsidP="008F61F5">
            <w:pPr>
              <w:spacing w:after="0" w:line="240" w:lineRule="auto"/>
              <w:ind w:left="11"/>
              <w:rPr>
                <w:sz w:val="18"/>
                <w:szCs w:val="18"/>
                <w:highlight w:val="yellow"/>
              </w:rPr>
            </w:pPr>
            <w:r w:rsidRPr="00737226">
              <w:rPr>
                <w:sz w:val="18"/>
                <w:szCs w:val="18"/>
                <w:highlight w:val="yellow"/>
              </w:rPr>
              <w:t>Jornadas curriculares</w:t>
            </w:r>
          </w:p>
        </w:tc>
        <w:tc>
          <w:tcPr>
            <w:tcW w:w="1735" w:type="dxa"/>
            <w:vAlign w:val="center"/>
          </w:tcPr>
          <w:p w:rsidR="008F61F5" w:rsidRPr="00737226" w:rsidRDefault="008F61F5" w:rsidP="008F61F5">
            <w:pPr>
              <w:spacing w:after="0" w:line="240" w:lineRule="auto"/>
              <w:rPr>
                <w:sz w:val="18"/>
                <w:szCs w:val="18"/>
                <w:highlight w:val="yellow"/>
              </w:rPr>
            </w:pPr>
            <w:r w:rsidRPr="00737226">
              <w:rPr>
                <w:sz w:val="18"/>
                <w:szCs w:val="18"/>
                <w:highlight w:val="yellow"/>
              </w:rPr>
              <w:t>Actas de reuniones</w:t>
            </w:r>
          </w:p>
        </w:tc>
        <w:tc>
          <w:tcPr>
            <w:tcW w:w="1845" w:type="dxa"/>
            <w:vAlign w:val="center"/>
          </w:tcPr>
          <w:p w:rsidR="008F61F5" w:rsidRPr="00737226" w:rsidRDefault="008F61F5" w:rsidP="008F61F5">
            <w:pPr>
              <w:spacing w:after="0" w:line="240" w:lineRule="auto"/>
              <w:rPr>
                <w:sz w:val="18"/>
                <w:szCs w:val="18"/>
                <w:highlight w:val="yellow"/>
              </w:rPr>
            </w:pPr>
            <w:r w:rsidRPr="00737226">
              <w:rPr>
                <w:sz w:val="18"/>
                <w:szCs w:val="18"/>
                <w:highlight w:val="yellow"/>
              </w:rPr>
              <w:t>Diseño curricular</w:t>
            </w:r>
          </w:p>
        </w:tc>
        <w:tc>
          <w:tcPr>
            <w:tcW w:w="1503" w:type="dxa"/>
            <w:vAlign w:val="center"/>
          </w:tcPr>
          <w:p w:rsidR="008F61F5" w:rsidRPr="00737226" w:rsidRDefault="008F61F5" w:rsidP="008F61F5">
            <w:pPr>
              <w:spacing w:after="0" w:line="240" w:lineRule="auto"/>
              <w:rPr>
                <w:sz w:val="18"/>
                <w:szCs w:val="18"/>
                <w:highlight w:val="yellow"/>
              </w:rPr>
            </w:pPr>
          </w:p>
          <w:p w:rsidR="008F61F5" w:rsidRPr="00737226" w:rsidRDefault="008F61F5" w:rsidP="008F61F5">
            <w:pPr>
              <w:spacing w:after="0" w:line="240" w:lineRule="auto"/>
              <w:rPr>
                <w:sz w:val="18"/>
                <w:szCs w:val="18"/>
                <w:highlight w:val="yellow"/>
              </w:rPr>
            </w:pPr>
            <w:r w:rsidRPr="00737226">
              <w:rPr>
                <w:sz w:val="18"/>
                <w:szCs w:val="18"/>
                <w:highlight w:val="yellow"/>
              </w:rPr>
              <w:t>Plan de seguimiento periódicamente</w:t>
            </w:r>
          </w:p>
        </w:tc>
        <w:tc>
          <w:tcPr>
            <w:tcW w:w="1503" w:type="dxa"/>
            <w:vAlign w:val="center"/>
          </w:tcPr>
          <w:p w:rsidR="008F61F5" w:rsidRPr="00737226" w:rsidRDefault="008F61F5" w:rsidP="008F61F5">
            <w:pPr>
              <w:spacing w:after="0" w:line="240" w:lineRule="auto"/>
              <w:rPr>
                <w:sz w:val="18"/>
                <w:szCs w:val="18"/>
                <w:highlight w:val="yellow"/>
              </w:rPr>
            </w:pPr>
            <w:r w:rsidRPr="00737226">
              <w:rPr>
                <w:sz w:val="18"/>
                <w:szCs w:val="18"/>
                <w:highlight w:val="yellow"/>
              </w:rPr>
              <w:t>Para lograr las competencias planteadas en el perfil de egreso</w:t>
            </w:r>
          </w:p>
        </w:tc>
        <w:tc>
          <w:tcPr>
            <w:tcW w:w="1503" w:type="dxa"/>
            <w:vAlign w:val="center"/>
          </w:tcPr>
          <w:p w:rsidR="008F61F5" w:rsidRPr="00737226" w:rsidRDefault="008F61F5" w:rsidP="008F61F5">
            <w:pPr>
              <w:spacing w:after="0" w:line="240" w:lineRule="auto"/>
              <w:rPr>
                <w:sz w:val="18"/>
                <w:szCs w:val="18"/>
                <w:highlight w:val="yellow"/>
              </w:rPr>
            </w:pPr>
            <w:r w:rsidRPr="00737226">
              <w:rPr>
                <w:sz w:val="18"/>
                <w:szCs w:val="18"/>
                <w:highlight w:val="yellow"/>
              </w:rPr>
              <w:t>25%</w:t>
            </w:r>
          </w:p>
        </w:tc>
        <w:tc>
          <w:tcPr>
            <w:tcW w:w="1503" w:type="dxa"/>
            <w:vAlign w:val="center"/>
          </w:tcPr>
          <w:p w:rsidR="008F61F5" w:rsidRPr="00737226" w:rsidRDefault="008F61F5" w:rsidP="008F61F5">
            <w:pPr>
              <w:spacing w:after="0" w:line="240" w:lineRule="auto"/>
              <w:rPr>
                <w:sz w:val="18"/>
                <w:szCs w:val="18"/>
                <w:highlight w:val="yellow"/>
              </w:rPr>
            </w:pPr>
            <w:r w:rsidRPr="00737226">
              <w:rPr>
                <w:sz w:val="18"/>
                <w:szCs w:val="18"/>
                <w:highlight w:val="yellow"/>
              </w:rPr>
              <w:t>___________</w:t>
            </w:r>
          </w:p>
        </w:tc>
        <w:tc>
          <w:tcPr>
            <w:tcW w:w="1503" w:type="dxa"/>
            <w:vAlign w:val="center"/>
          </w:tcPr>
          <w:p w:rsidR="008F61F5" w:rsidRPr="00737226" w:rsidRDefault="008F61F5" w:rsidP="008F61F5">
            <w:pPr>
              <w:spacing w:after="0" w:line="240" w:lineRule="auto"/>
              <w:rPr>
                <w:sz w:val="18"/>
                <w:szCs w:val="18"/>
                <w:highlight w:val="yellow"/>
              </w:rPr>
            </w:pPr>
            <w:r w:rsidRPr="00737226">
              <w:rPr>
                <w:sz w:val="18"/>
                <w:szCs w:val="18"/>
                <w:highlight w:val="yellow"/>
              </w:rPr>
              <w:t>En beneficio de la plana docente y comunidad estudiantil</w:t>
            </w:r>
          </w:p>
        </w:tc>
        <w:tc>
          <w:tcPr>
            <w:tcW w:w="1503" w:type="dxa"/>
            <w:vAlign w:val="center"/>
          </w:tcPr>
          <w:p w:rsidR="008F61F5" w:rsidRPr="00737226" w:rsidRDefault="008F61F5" w:rsidP="008F61F5">
            <w:pPr>
              <w:spacing w:after="0" w:line="240" w:lineRule="auto"/>
              <w:rPr>
                <w:sz w:val="18"/>
                <w:szCs w:val="18"/>
                <w:highlight w:val="yellow"/>
              </w:rPr>
            </w:pPr>
            <w:r w:rsidRPr="00737226">
              <w:rPr>
                <w:sz w:val="18"/>
                <w:szCs w:val="18"/>
                <w:highlight w:val="yellow"/>
              </w:rPr>
              <w:t>Presupuesto</w:t>
            </w:r>
          </w:p>
        </w:tc>
        <w:tc>
          <w:tcPr>
            <w:tcW w:w="1503" w:type="dxa"/>
            <w:vMerge w:val="restart"/>
            <w:shd w:val="clear" w:color="auto" w:fill="auto"/>
            <w:vAlign w:val="center"/>
          </w:tcPr>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r w:rsidRPr="00614434">
              <w:rPr>
                <w:sz w:val="18"/>
                <w:szCs w:val="18"/>
              </w:rPr>
              <w:t>2</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28.2 El programa de estudios diferencia entre laboratorios de investigación y de enseñanza, dependiendo de la disciplina.</w:t>
            </w:r>
          </w:p>
          <w:p w:rsidR="008F61F5" w:rsidRPr="00614434" w:rsidRDefault="008F61F5" w:rsidP="008F61F5">
            <w:pPr>
              <w:spacing w:after="0" w:line="240" w:lineRule="auto"/>
              <w:ind w:left="11"/>
              <w:rPr>
                <w:sz w:val="18"/>
                <w:szCs w:val="18"/>
              </w:rPr>
            </w:pPr>
          </w:p>
        </w:tc>
        <w:tc>
          <w:tcPr>
            <w:tcW w:w="1456" w:type="dxa"/>
            <w:vAlign w:val="center"/>
          </w:tcPr>
          <w:p w:rsidR="008F61F5" w:rsidRPr="00737226" w:rsidRDefault="008F61F5" w:rsidP="008F61F5">
            <w:pPr>
              <w:spacing w:after="0" w:line="240" w:lineRule="auto"/>
              <w:rPr>
                <w:highlight w:val="yellow"/>
              </w:rPr>
            </w:pPr>
            <w:r w:rsidRPr="00737226">
              <w:rPr>
                <w:highlight w:val="yellow"/>
              </w:rPr>
              <w:t>E.P. Literatura</w:t>
            </w:r>
          </w:p>
        </w:tc>
        <w:tc>
          <w:tcPr>
            <w:tcW w:w="1321" w:type="dxa"/>
            <w:vAlign w:val="center"/>
          </w:tcPr>
          <w:p w:rsidR="008F61F5" w:rsidRPr="00737226" w:rsidRDefault="008F61F5" w:rsidP="008F61F5">
            <w:pPr>
              <w:spacing w:after="0" w:line="240" w:lineRule="auto"/>
              <w:ind w:left="11"/>
              <w:rPr>
                <w:sz w:val="18"/>
                <w:szCs w:val="18"/>
                <w:highlight w:val="yellow"/>
              </w:rPr>
            </w:pPr>
            <w:r w:rsidRPr="00737226">
              <w:rPr>
                <w:sz w:val="18"/>
                <w:szCs w:val="18"/>
                <w:highlight w:val="yellow"/>
              </w:rPr>
              <w:t>No pertinente</w:t>
            </w:r>
          </w:p>
        </w:tc>
        <w:tc>
          <w:tcPr>
            <w:tcW w:w="2086" w:type="dxa"/>
            <w:vAlign w:val="center"/>
          </w:tcPr>
          <w:p w:rsidR="008F61F5" w:rsidRPr="00737226" w:rsidRDefault="008F61F5" w:rsidP="008F61F5">
            <w:pPr>
              <w:pBdr>
                <w:bottom w:val="single" w:sz="6" w:space="1" w:color="auto"/>
              </w:pBdr>
              <w:spacing w:after="0" w:line="240" w:lineRule="auto"/>
              <w:ind w:left="11"/>
              <w:rPr>
                <w:sz w:val="18"/>
                <w:szCs w:val="18"/>
                <w:highlight w:val="yellow"/>
              </w:rPr>
            </w:pPr>
          </w:p>
          <w:p w:rsidR="008F61F5" w:rsidRPr="00737226" w:rsidRDefault="008F61F5" w:rsidP="008F61F5">
            <w:pPr>
              <w:spacing w:after="0" w:line="240" w:lineRule="auto"/>
              <w:ind w:left="11"/>
              <w:rPr>
                <w:sz w:val="18"/>
                <w:szCs w:val="18"/>
                <w:highlight w:val="yellow"/>
              </w:rPr>
            </w:pPr>
          </w:p>
        </w:tc>
        <w:tc>
          <w:tcPr>
            <w:tcW w:w="1735" w:type="dxa"/>
            <w:vAlign w:val="center"/>
          </w:tcPr>
          <w:p w:rsidR="008F61F5" w:rsidRPr="00737226" w:rsidRDefault="008F61F5" w:rsidP="008F61F5">
            <w:pPr>
              <w:pBdr>
                <w:bottom w:val="single" w:sz="6" w:space="1" w:color="auto"/>
              </w:pBdr>
              <w:spacing w:after="0" w:line="240" w:lineRule="auto"/>
              <w:rPr>
                <w:sz w:val="18"/>
                <w:szCs w:val="18"/>
                <w:highlight w:val="yellow"/>
              </w:rPr>
            </w:pPr>
          </w:p>
          <w:p w:rsidR="008F61F5" w:rsidRPr="00737226" w:rsidRDefault="008F61F5" w:rsidP="008F61F5">
            <w:pPr>
              <w:spacing w:after="0" w:line="240" w:lineRule="auto"/>
              <w:rPr>
                <w:sz w:val="18"/>
                <w:szCs w:val="18"/>
                <w:highlight w:val="yellow"/>
              </w:rPr>
            </w:pPr>
            <w:r w:rsidRPr="00737226">
              <w:rPr>
                <w:sz w:val="18"/>
                <w:szCs w:val="18"/>
                <w:highlight w:val="yellow"/>
              </w:rPr>
              <w:t xml:space="preserve">  </w:t>
            </w:r>
          </w:p>
        </w:tc>
        <w:tc>
          <w:tcPr>
            <w:tcW w:w="1845" w:type="dxa"/>
            <w:vAlign w:val="center"/>
          </w:tcPr>
          <w:p w:rsidR="008F61F5" w:rsidRPr="00737226" w:rsidRDefault="008F61F5" w:rsidP="008F61F5">
            <w:pPr>
              <w:spacing w:after="0" w:line="240" w:lineRule="auto"/>
              <w:rPr>
                <w:sz w:val="18"/>
                <w:szCs w:val="18"/>
                <w:highlight w:val="yellow"/>
              </w:rPr>
            </w:pPr>
            <w:r w:rsidRPr="00737226">
              <w:rPr>
                <w:sz w:val="18"/>
                <w:szCs w:val="18"/>
                <w:highlight w:val="yellow"/>
              </w:rPr>
              <w:t xml:space="preserve">Ley Universitaria N.30220 </w:t>
            </w:r>
          </w:p>
        </w:tc>
        <w:tc>
          <w:tcPr>
            <w:tcW w:w="1503" w:type="dxa"/>
            <w:vAlign w:val="center"/>
          </w:tcPr>
          <w:p w:rsidR="008F61F5" w:rsidRPr="00737226" w:rsidRDefault="008F61F5" w:rsidP="008F61F5">
            <w:pPr>
              <w:spacing w:after="0" w:line="240" w:lineRule="auto"/>
              <w:rPr>
                <w:sz w:val="18"/>
                <w:szCs w:val="18"/>
                <w:highlight w:val="yellow"/>
              </w:rPr>
            </w:pPr>
            <w:r w:rsidRPr="00737226">
              <w:rPr>
                <w:sz w:val="18"/>
                <w:szCs w:val="18"/>
                <w:highlight w:val="yellow"/>
              </w:rPr>
              <w:t xml:space="preserve">Ningún plan establecido </w:t>
            </w:r>
          </w:p>
        </w:tc>
        <w:tc>
          <w:tcPr>
            <w:tcW w:w="1503" w:type="dxa"/>
            <w:vAlign w:val="center"/>
          </w:tcPr>
          <w:p w:rsidR="008F61F5" w:rsidRPr="00737226" w:rsidRDefault="008F61F5" w:rsidP="008F61F5">
            <w:pPr>
              <w:pBdr>
                <w:bottom w:val="single" w:sz="6" w:space="1" w:color="auto"/>
              </w:pBdr>
              <w:spacing w:after="0" w:line="240" w:lineRule="auto"/>
              <w:rPr>
                <w:sz w:val="18"/>
                <w:szCs w:val="18"/>
                <w:highlight w:val="yellow"/>
              </w:rPr>
            </w:pPr>
          </w:p>
          <w:p w:rsidR="008F61F5" w:rsidRPr="00737226" w:rsidRDefault="008F61F5" w:rsidP="008F61F5">
            <w:pPr>
              <w:spacing w:after="0" w:line="240" w:lineRule="auto"/>
              <w:rPr>
                <w:sz w:val="18"/>
                <w:szCs w:val="18"/>
                <w:highlight w:val="yellow"/>
              </w:rPr>
            </w:pPr>
          </w:p>
        </w:tc>
        <w:tc>
          <w:tcPr>
            <w:tcW w:w="1503" w:type="dxa"/>
            <w:vAlign w:val="center"/>
          </w:tcPr>
          <w:p w:rsidR="008F61F5" w:rsidRPr="00737226" w:rsidRDefault="008F61F5" w:rsidP="008F61F5">
            <w:pPr>
              <w:spacing w:after="0" w:line="240" w:lineRule="auto"/>
              <w:rPr>
                <w:sz w:val="18"/>
                <w:szCs w:val="18"/>
                <w:highlight w:val="yellow"/>
              </w:rPr>
            </w:pPr>
            <w:r w:rsidRPr="00737226">
              <w:rPr>
                <w:sz w:val="18"/>
                <w:szCs w:val="18"/>
                <w:highlight w:val="yellow"/>
              </w:rPr>
              <w:t>0%</w:t>
            </w:r>
          </w:p>
        </w:tc>
        <w:tc>
          <w:tcPr>
            <w:tcW w:w="1503" w:type="dxa"/>
            <w:vAlign w:val="center"/>
          </w:tcPr>
          <w:p w:rsidR="008F61F5" w:rsidRPr="00737226" w:rsidRDefault="008F61F5" w:rsidP="008F61F5">
            <w:pPr>
              <w:spacing w:after="0" w:line="240" w:lineRule="auto"/>
              <w:rPr>
                <w:sz w:val="18"/>
                <w:szCs w:val="18"/>
                <w:highlight w:val="yellow"/>
              </w:rPr>
            </w:pPr>
            <w:r w:rsidRPr="00737226">
              <w:rPr>
                <w:sz w:val="18"/>
                <w:szCs w:val="18"/>
                <w:highlight w:val="yellow"/>
              </w:rPr>
              <w:t>____________</w:t>
            </w:r>
          </w:p>
        </w:tc>
        <w:tc>
          <w:tcPr>
            <w:tcW w:w="1503" w:type="dxa"/>
            <w:vAlign w:val="center"/>
          </w:tcPr>
          <w:p w:rsidR="008F61F5" w:rsidRPr="00737226" w:rsidRDefault="008F61F5" w:rsidP="008F61F5">
            <w:pPr>
              <w:pBdr>
                <w:bottom w:val="single" w:sz="6" w:space="1" w:color="auto"/>
              </w:pBdr>
              <w:spacing w:after="0" w:line="240" w:lineRule="auto"/>
              <w:rPr>
                <w:sz w:val="18"/>
                <w:szCs w:val="18"/>
                <w:highlight w:val="yellow"/>
              </w:rPr>
            </w:pPr>
          </w:p>
          <w:p w:rsidR="008F61F5" w:rsidRPr="00737226" w:rsidRDefault="008F61F5" w:rsidP="008F61F5">
            <w:pPr>
              <w:spacing w:after="0" w:line="240" w:lineRule="auto"/>
              <w:rPr>
                <w:sz w:val="18"/>
                <w:szCs w:val="18"/>
                <w:highlight w:val="yellow"/>
              </w:rPr>
            </w:pPr>
          </w:p>
        </w:tc>
        <w:tc>
          <w:tcPr>
            <w:tcW w:w="1503" w:type="dxa"/>
            <w:vAlign w:val="center"/>
          </w:tcPr>
          <w:p w:rsidR="008F61F5" w:rsidRPr="00737226" w:rsidRDefault="008F61F5" w:rsidP="008F61F5">
            <w:pPr>
              <w:pBdr>
                <w:bottom w:val="single" w:sz="6" w:space="1" w:color="auto"/>
              </w:pBdr>
              <w:spacing w:after="0" w:line="240" w:lineRule="auto"/>
              <w:rPr>
                <w:sz w:val="18"/>
                <w:szCs w:val="18"/>
                <w:highlight w:val="yellow"/>
              </w:rPr>
            </w:pPr>
          </w:p>
          <w:p w:rsidR="008F61F5" w:rsidRPr="00737226" w:rsidRDefault="008F61F5" w:rsidP="008F61F5">
            <w:pPr>
              <w:spacing w:after="0" w:line="240" w:lineRule="auto"/>
              <w:rPr>
                <w:sz w:val="18"/>
                <w:szCs w:val="18"/>
                <w:highlight w:val="yellow"/>
              </w:rPr>
            </w:pPr>
          </w:p>
        </w:tc>
        <w:tc>
          <w:tcPr>
            <w:tcW w:w="1503" w:type="dxa"/>
            <w:vMerge/>
            <w:shd w:val="clear" w:color="auto" w:fill="auto"/>
            <w:vAlign w:val="center"/>
          </w:tcPr>
          <w:p w:rsidR="008F61F5" w:rsidRPr="00614434" w:rsidRDefault="008F61F5" w:rsidP="008F61F5">
            <w:pPr>
              <w:spacing w:after="0" w:line="240" w:lineRule="auto"/>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28.3 Si el programa de estudios contempla un porcentaje de virtualización, deberá contarse con la infraestructura y equipamientos que ayuden a su correcta ejecución.</w:t>
            </w:r>
          </w:p>
        </w:tc>
        <w:tc>
          <w:tcPr>
            <w:tcW w:w="1456" w:type="dxa"/>
            <w:vAlign w:val="center"/>
          </w:tcPr>
          <w:p w:rsidR="008F61F5" w:rsidRPr="00614434" w:rsidRDefault="008F61F5" w:rsidP="008F61F5">
            <w:pPr>
              <w:spacing w:after="0" w:line="240" w:lineRule="auto"/>
              <w:rPr>
                <w:color w:val="FF0000"/>
              </w:rPr>
            </w:pPr>
            <w:r>
              <w:t>Facultad de Letras.- Unidad de Informática</w:t>
            </w:r>
          </w:p>
        </w:tc>
        <w:tc>
          <w:tcPr>
            <w:tcW w:w="1321" w:type="dxa"/>
            <w:vAlign w:val="center"/>
          </w:tcPr>
          <w:p w:rsidR="008F61F5" w:rsidRPr="00614434" w:rsidRDefault="008F61F5" w:rsidP="008F61F5">
            <w:pPr>
              <w:spacing w:after="0" w:line="240" w:lineRule="auto"/>
              <w:ind w:left="11"/>
              <w:rPr>
                <w:color w:val="FF0000"/>
                <w:sz w:val="18"/>
                <w:szCs w:val="18"/>
              </w:rPr>
            </w:pPr>
            <w:r w:rsidRPr="00614434">
              <w:rPr>
                <w:sz w:val="18"/>
                <w:szCs w:val="18"/>
              </w:rPr>
              <w:t>Logrado</w:t>
            </w:r>
          </w:p>
        </w:tc>
        <w:tc>
          <w:tcPr>
            <w:tcW w:w="2086" w:type="dxa"/>
            <w:vAlign w:val="center"/>
          </w:tcPr>
          <w:p w:rsidR="008F61F5" w:rsidRPr="00614434" w:rsidRDefault="008F61F5" w:rsidP="008F61F5">
            <w:pPr>
              <w:spacing w:after="0" w:line="240" w:lineRule="auto"/>
              <w:rPr>
                <w:sz w:val="18"/>
                <w:szCs w:val="18"/>
              </w:rPr>
            </w:pPr>
            <w:r w:rsidRPr="00614434">
              <w:rPr>
                <w:sz w:val="18"/>
                <w:szCs w:val="18"/>
              </w:rPr>
              <w:t>Software de Aula virtual implementado</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ind w:left="11"/>
              <w:rPr>
                <w:sz w:val="18"/>
                <w:szCs w:val="18"/>
              </w:rPr>
            </w:pPr>
            <w:proofErr w:type="spellStart"/>
            <w:r w:rsidRPr="00614434">
              <w:rPr>
                <w:sz w:val="18"/>
                <w:szCs w:val="18"/>
              </w:rPr>
              <w:t>Monitero</w:t>
            </w:r>
            <w:proofErr w:type="spellEnd"/>
            <w:r w:rsidRPr="00614434">
              <w:rPr>
                <w:sz w:val="18"/>
                <w:szCs w:val="18"/>
              </w:rPr>
              <w:t xml:space="preserve"> y asistencia técnica</w:t>
            </w:r>
          </w:p>
        </w:tc>
        <w:tc>
          <w:tcPr>
            <w:tcW w:w="1735" w:type="dxa"/>
            <w:vAlign w:val="center"/>
          </w:tcPr>
          <w:p w:rsidR="008F61F5" w:rsidRPr="00614434" w:rsidRDefault="008F61F5" w:rsidP="008F61F5">
            <w:pPr>
              <w:spacing w:after="0" w:line="240" w:lineRule="auto"/>
              <w:ind w:left="11"/>
              <w:rPr>
                <w:sz w:val="18"/>
                <w:szCs w:val="18"/>
              </w:rPr>
            </w:pPr>
            <w:r w:rsidRPr="00614434">
              <w:rPr>
                <w:sz w:val="18"/>
                <w:szCs w:val="18"/>
              </w:rPr>
              <w:t xml:space="preserve">Software: Moodle </w:t>
            </w:r>
          </w:p>
        </w:tc>
        <w:tc>
          <w:tcPr>
            <w:tcW w:w="1845" w:type="dxa"/>
            <w:vAlign w:val="center"/>
          </w:tcPr>
          <w:p w:rsidR="008F61F5" w:rsidRPr="00614434" w:rsidRDefault="008F61F5" w:rsidP="008F61F5">
            <w:pPr>
              <w:spacing w:after="0" w:line="240" w:lineRule="auto"/>
              <w:rPr>
                <w:color w:val="FF0000"/>
                <w:sz w:val="18"/>
                <w:szCs w:val="18"/>
              </w:rPr>
            </w:pPr>
            <w:r w:rsidRPr="00614434">
              <w:rPr>
                <w:sz w:val="18"/>
                <w:szCs w:val="18"/>
              </w:rPr>
              <w:t>Diseño Curricular</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Estrategias de monitoreo de uso y manejo de aula virtual</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Para lograr las competencias planteadas en el perfil de egreso.</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50%</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Adquisición de competencias en plataformas virtuales de apr</w:t>
            </w:r>
            <w:r w:rsidR="00F50710">
              <w:rPr>
                <w:sz w:val="18"/>
                <w:szCs w:val="18"/>
              </w:rPr>
              <w:t>endi</w:t>
            </w:r>
            <w:r w:rsidRPr="00614434">
              <w:rPr>
                <w:sz w:val="18"/>
                <w:szCs w:val="18"/>
              </w:rPr>
              <w:t>zaje por la comunidad estudiantil</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En beneficio de la plana docente y comunidad estudiantil</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____________</w:t>
            </w:r>
          </w:p>
        </w:tc>
        <w:tc>
          <w:tcPr>
            <w:tcW w:w="1503" w:type="dxa"/>
            <w:vMerge/>
            <w:shd w:val="clear" w:color="auto" w:fill="auto"/>
            <w:vAlign w:val="center"/>
          </w:tcPr>
          <w:p w:rsidR="008F61F5" w:rsidRPr="00614434" w:rsidRDefault="008F61F5" w:rsidP="008F61F5">
            <w:pPr>
              <w:spacing w:after="0" w:line="240" w:lineRule="auto"/>
              <w:rPr>
                <w:sz w:val="18"/>
                <w:szCs w:val="18"/>
              </w:rPr>
            </w:pPr>
          </w:p>
        </w:tc>
      </w:tr>
    </w:tbl>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spacing w:after="0" w:line="240" w:lineRule="auto"/>
        <w:jc w:val="center"/>
        <w:rPr>
          <w:b/>
          <w:sz w:val="18"/>
          <w:szCs w:val="18"/>
        </w:rPr>
      </w:pPr>
      <w:r>
        <w:rPr>
          <w:b/>
          <w:sz w:val="18"/>
          <w:szCs w:val="18"/>
        </w:rPr>
        <w:t>DIMENSIÓN 3: SOPORTE INSTITUCIONAL</w:t>
      </w:r>
    </w:p>
    <w:p w:rsidR="008F61F5" w:rsidRDefault="008F61F5" w:rsidP="008F61F5">
      <w:pPr>
        <w:spacing w:after="0" w:line="240" w:lineRule="auto"/>
        <w:jc w:val="center"/>
        <w:rPr>
          <w:b/>
          <w:sz w:val="18"/>
          <w:szCs w:val="18"/>
        </w:rPr>
      </w:pPr>
      <w:r>
        <w:rPr>
          <w:b/>
          <w:sz w:val="18"/>
          <w:szCs w:val="18"/>
        </w:rPr>
        <w:t>FACTOR 10: INFRAESTRUCTURA Y SOPORTE</w:t>
      </w:r>
    </w:p>
    <w:p w:rsidR="008F61F5" w:rsidRDefault="008F61F5" w:rsidP="008F61F5">
      <w:pPr>
        <w:spacing w:after="0" w:line="240" w:lineRule="auto"/>
        <w:jc w:val="center"/>
        <w:rPr>
          <w:b/>
          <w:sz w:val="18"/>
          <w:szCs w:val="18"/>
        </w:rPr>
      </w:pPr>
      <w:r>
        <w:rPr>
          <w:b/>
          <w:color w:val="FF0000"/>
          <w:sz w:val="18"/>
          <w:szCs w:val="18"/>
        </w:rPr>
        <w:t xml:space="preserve">ESTÁNDAR 29. </w:t>
      </w:r>
      <w:r>
        <w:rPr>
          <w:b/>
          <w:sz w:val="18"/>
          <w:szCs w:val="18"/>
        </w:rPr>
        <w:t>MANTENIMIENTO DE LA INFRAESTRUCTURA</w:t>
      </w:r>
    </w:p>
    <w:p w:rsidR="008F61F5" w:rsidRDefault="008F61F5" w:rsidP="008F61F5">
      <w:pPr>
        <w:spacing w:after="0" w:line="240" w:lineRule="auto"/>
        <w:jc w:val="center"/>
      </w:pPr>
    </w:p>
    <w:tbl>
      <w:tblPr>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96"/>
        <w:gridCol w:w="1261"/>
        <w:gridCol w:w="2201"/>
        <w:gridCol w:w="1735"/>
        <w:gridCol w:w="1845"/>
        <w:gridCol w:w="1503"/>
        <w:gridCol w:w="1503"/>
        <w:gridCol w:w="1503"/>
        <w:gridCol w:w="1503"/>
        <w:gridCol w:w="1503"/>
        <w:gridCol w:w="1503"/>
        <w:gridCol w:w="1503"/>
      </w:tblGrid>
      <w:tr w:rsidR="008F61F5" w:rsidTr="008F61F5">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86" w:right="100" w:hanging="75"/>
              <w:jc w:val="center"/>
              <w:rPr>
                <w:b/>
                <w:color w:val="FFFFFF"/>
                <w:sz w:val="18"/>
                <w:szCs w:val="18"/>
              </w:rPr>
            </w:pPr>
            <w:r w:rsidRPr="00614434">
              <w:rPr>
                <w:b/>
                <w:color w:val="FFFFFF"/>
                <w:sz w:val="18"/>
                <w:szCs w:val="18"/>
              </w:rPr>
              <w:t>ESTÁNDAR</w:t>
            </w:r>
          </w:p>
        </w:tc>
        <w:tc>
          <w:tcPr>
            <w:tcW w:w="139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Unidad Responsable</w:t>
            </w:r>
          </w:p>
        </w:tc>
        <w:tc>
          <w:tcPr>
            <w:tcW w:w="12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Evaluación Inicial</w:t>
            </w:r>
          </w:p>
        </w:tc>
        <w:tc>
          <w:tcPr>
            <w:tcW w:w="22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6"/>
                <w:szCs w:val="16"/>
              </w:rPr>
            </w:pPr>
            <w:r w:rsidRPr="00614434">
              <w:rPr>
                <w:b/>
                <w:color w:val="FFFFFF"/>
                <w:sz w:val="16"/>
                <w:szCs w:val="16"/>
              </w:rPr>
              <w:t>Nivel Alcanzado</w:t>
            </w:r>
          </w:p>
        </w:tc>
      </w:tr>
      <w:tr w:rsidR="008F61F5" w:rsidTr="008F61F5">
        <w:trPr>
          <w:trHeight w:val="680"/>
        </w:trPr>
        <w:tc>
          <w:tcPr>
            <w:tcW w:w="3106" w:type="dxa"/>
          </w:tcPr>
          <w:p w:rsidR="008F61F5" w:rsidRPr="00614434" w:rsidRDefault="008F61F5" w:rsidP="008F61F5">
            <w:pPr>
              <w:spacing w:after="0" w:line="240" w:lineRule="auto"/>
              <w:rPr>
                <w:b/>
                <w:sz w:val="18"/>
                <w:szCs w:val="18"/>
              </w:rPr>
            </w:pPr>
            <w:r w:rsidRPr="00614434">
              <w:rPr>
                <w:b/>
                <w:sz w:val="18"/>
                <w:szCs w:val="18"/>
              </w:rPr>
              <w:t>Estándar 29. Mantenimiento de la infraestructura</w:t>
            </w:r>
          </w:p>
          <w:p w:rsidR="008F61F5" w:rsidRPr="00614434" w:rsidRDefault="008F61F5" w:rsidP="008F61F5">
            <w:pPr>
              <w:spacing w:after="0" w:line="240" w:lineRule="auto"/>
              <w:rPr>
                <w:sz w:val="18"/>
                <w:szCs w:val="18"/>
              </w:rPr>
            </w:pPr>
            <w:r w:rsidRPr="00614434">
              <w:rPr>
                <w:sz w:val="18"/>
                <w:szCs w:val="18"/>
              </w:rPr>
              <w:t>El programa de estudios mantiene y ejecuta un programa de desarrollo, ampliación, mantenimiento, renovación y seguridad de su infraestructura y equipamiento, garantizando su funcionamiento.</w:t>
            </w:r>
          </w:p>
        </w:tc>
        <w:tc>
          <w:tcPr>
            <w:tcW w:w="1396" w:type="dxa"/>
            <w:vAlign w:val="center"/>
          </w:tcPr>
          <w:p w:rsidR="008F61F5" w:rsidRPr="00614434" w:rsidRDefault="008F61F5" w:rsidP="008F61F5">
            <w:pPr>
              <w:spacing w:after="0" w:line="240" w:lineRule="auto"/>
              <w:rPr>
                <w:sz w:val="18"/>
                <w:szCs w:val="18"/>
              </w:rPr>
            </w:pPr>
          </w:p>
        </w:tc>
        <w:tc>
          <w:tcPr>
            <w:tcW w:w="1261" w:type="dxa"/>
            <w:vAlign w:val="center"/>
          </w:tcPr>
          <w:p w:rsidR="008F61F5" w:rsidRPr="00614434" w:rsidRDefault="008F61F5" w:rsidP="008F61F5">
            <w:pPr>
              <w:spacing w:after="0" w:line="240" w:lineRule="auto"/>
              <w:ind w:left="11"/>
              <w:rPr>
                <w:sz w:val="18"/>
                <w:szCs w:val="18"/>
              </w:rPr>
            </w:pPr>
          </w:p>
        </w:tc>
        <w:tc>
          <w:tcPr>
            <w:tcW w:w="2201" w:type="dxa"/>
            <w:vAlign w:val="center"/>
          </w:tcPr>
          <w:p w:rsidR="008F61F5" w:rsidRPr="00614434" w:rsidRDefault="008F61F5" w:rsidP="008F61F5">
            <w:pPr>
              <w:spacing w:after="0" w:line="240" w:lineRule="auto"/>
              <w:ind w:left="11"/>
              <w:rPr>
                <w:sz w:val="18"/>
                <w:szCs w:val="18"/>
              </w:rPr>
            </w:pPr>
          </w:p>
        </w:tc>
        <w:tc>
          <w:tcPr>
            <w:tcW w:w="1735" w:type="dxa"/>
            <w:vAlign w:val="center"/>
          </w:tcPr>
          <w:p w:rsidR="008F61F5" w:rsidRPr="00614434" w:rsidRDefault="008F61F5" w:rsidP="008F61F5">
            <w:pPr>
              <w:spacing w:after="0" w:line="240" w:lineRule="auto"/>
              <w:ind w:left="11"/>
              <w:rPr>
                <w:sz w:val="18"/>
                <w:szCs w:val="18"/>
              </w:rPr>
            </w:pPr>
          </w:p>
        </w:tc>
        <w:tc>
          <w:tcPr>
            <w:tcW w:w="1845" w:type="dxa"/>
            <w:vAlign w:val="center"/>
          </w:tcPr>
          <w:p w:rsidR="008F61F5" w:rsidRPr="00614434" w:rsidRDefault="008F61F5" w:rsidP="008F61F5">
            <w:pPr>
              <w:spacing w:after="0" w:line="240" w:lineRule="auto"/>
              <w:ind w:left="11"/>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shd w:val="clear" w:color="auto" w:fill="auto"/>
            <w:vAlign w:val="center"/>
          </w:tcPr>
          <w:p w:rsidR="008F61F5" w:rsidRPr="00614434" w:rsidRDefault="008F61F5" w:rsidP="008F61F5">
            <w:pPr>
              <w:spacing w:after="0" w:line="240" w:lineRule="auto"/>
              <w:rPr>
                <w:sz w:val="18"/>
                <w:szCs w:val="18"/>
              </w:rPr>
            </w:pPr>
          </w:p>
        </w:tc>
      </w:tr>
      <w:tr w:rsidR="008F61F5" w:rsidTr="008F61F5">
        <w:trPr>
          <w:trHeight w:val="540"/>
        </w:trPr>
        <w:tc>
          <w:tcPr>
            <w:tcW w:w="19059" w:type="dxa"/>
            <w:gridSpan w:val="11"/>
            <w:vAlign w:val="center"/>
          </w:tcPr>
          <w:p w:rsidR="008F61F5" w:rsidRPr="00614434" w:rsidRDefault="008F61F5" w:rsidP="008F61F5">
            <w:pPr>
              <w:spacing w:after="0" w:line="240" w:lineRule="auto"/>
              <w:rPr>
                <w:sz w:val="18"/>
                <w:szCs w:val="18"/>
              </w:rPr>
            </w:pPr>
            <w:r w:rsidRPr="00614434">
              <w:rPr>
                <w:b/>
                <w:sz w:val="20"/>
                <w:szCs w:val="20"/>
              </w:rPr>
              <w:t>Criterios</w:t>
            </w:r>
          </w:p>
        </w:tc>
        <w:tc>
          <w:tcPr>
            <w:tcW w:w="1503" w:type="dxa"/>
            <w:vAlign w:val="center"/>
          </w:tcPr>
          <w:p w:rsidR="008F61F5" w:rsidRPr="00614434" w:rsidRDefault="008F61F5" w:rsidP="008F61F5">
            <w:pPr>
              <w:widowControl w:val="0"/>
              <w:spacing w:after="0"/>
              <w:rPr>
                <w:sz w:val="18"/>
                <w:szCs w:val="18"/>
              </w:rPr>
            </w:pPr>
          </w:p>
        </w:tc>
        <w:tc>
          <w:tcPr>
            <w:tcW w:w="1503" w:type="dxa"/>
            <w:shd w:val="clear" w:color="auto" w:fill="auto"/>
            <w:vAlign w:val="center"/>
          </w:tcPr>
          <w:p w:rsidR="008F61F5" w:rsidRPr="00614434" w:rsidRDefault="008F61F5" w:rsidP="008F61F5">
            <w:pPr>
              <w:widowControl w:val="0"/>
              <w:spacing w:after="0"/>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29.1 El programa de estudios demuestra que hace uso del programa de desarrollo, ampliación, mantenimiento, renovación y seguridad de su infraestructura y equipamiento.</w:t>
            </w:r>
          </w:p>
          <w:p w:rsidR="008F61F5" w:rsidRPr="00614434" w:rsidRDefault="008F61F5" w:rsidP="008F61F5">
            <w:pPr>
              <w:spacing w:after="0" w:line="240" w:lineRule="auto"/>
              <w:ind w:left="11"/>
              <w:rPr>
                <w:sz w:val="18"/>
                <w:szCs w:val="18"/>
              </w:rPr>
            </w:pPr>
          </w:p>
        </w:tc>
        <w:tc>
          <w:tcPr>
            <w:tcW w:w="1396" w:type="dxa"/>
            <w:vAlign w:val="center"/>
          </w:tcPr>
          <w:p w:rsidR="008F61F5" w:rsidRPr="00614434" w:rsidRDefault="008F61F5" w:rsidP="008F61F5">
            <w:pPr>
              <w:spacing w:after="0" w:line="240" w:lineRule="auto"/>
              <w:rPr>
                <w:sz w:val="18"/>
                <w:szCs w:val="18"/>
              </w:rPr>
            </w:pPr>
            <w:r w:rsidRPr="00614434">
              <w:rPr>
                <w:sz w:val="18"/>
                <w:szCs w:val="18"/>
              </w:rPr>
              <w:t>Facultad de Letras.- Vicedecanato Académico</w:t>
            </w:r>
          </w:p>
        </w:tc>
        <w:tc>
          <w:tcPr>
            <w:tcW w:w="1261" w:type="dxa"/>
            <w:vAlign w:val="center"/>
          </w:tcPr>
          <w:p w:rsidR="008F61F5" w:rsidRPr="00614434" w:rsidRDefault="008F61F5" w:rsidP="008F61F5">
            <w:pPr>
              <w:spacing w:after="0" w:line="240" w:lineRule="auto"/>
              <w:ind w:left="11"/>
              <w:rPr>
                <w:sz w:val="18"/>
                <w:szCs w:val="18"/>
              </w:rPr>
            </w:pPr>
            <w:r w:rsidRPr="00614434">
              <w:rPr>
                <w:sz w:val="18"/>
                <w:szCs w:val="18"/>
              </w:rPr>
              <w:t>Logrado</w:t>
            </w:r>
          </w:p>
        </w:tc>
        <w:tc>
          <w:tcPr>
            <w:tcW w:w="2201" w:type="dxa"/>
            <w:vAlign w:val="center"/>
          </w:tcPr>
          <w:p w:rsidR="008F61F5" w:rsidRPr="00614434" w:rsidRDefault="008F61F5" w:rsidP="008F61F5">
            <w:pPr>
              <w:spacing w:after="0" w:line="240" w:lineRule="auto"/>
              <w:ind w:left="11"/>
              <w:rPr>
                <w:sz w:val="18"/>
                <w:szCs w:val="18"/>
              </w:rPr>
            </w:pPr>
            <w:r w:rsidRPr="00614434">
              <w:rPr>
                <w:sz w:val="18"/>
                <w:szCs w:val="18"/>
              </w:rPr>
              <w:t>Ampliación de la infraestructura</w:t>
            </w:r>
          </w:p>
        </w:tc>
        <w:tc>
          <w:tcPr>
            <w:tcW w:w="1735" w:type="dxa"/>
            <w:vAlign w:val="center"/>
          </w:tcPr>
          <w:p w:rsidR="008F61F5" w:rsidRPr="00614434" w:rsidRDefault="008F61F5" w:rsidP="008F61F5">
            <w:pPr>
              <w:spacing w:after="0" w:line="240" w:lineRule="auto"/>
              <w:rPr>
                <w:sz w:val="18"/>
                <w:szCs w:val="18"/>
              </w:rPr>
            </w:pPr>
            <w:r w:rsidRPr="00614434">
              <w:rPr>
                <w:sz w:val="18"/>
                <w:szCs w:val="18"/>
              </w:rPr>
              <w:t xml:space="preserve">Proyecto de ampliación de la infraestructura </w:t>
            </w:r>
          </w:p>
        </w:tc>
        <w:tc>
          <w:tcPr>
            <w:tcW w:w="1845" w:type="dxa"/>
            <w:vAlign w:val="center"/>
          </w:tcPr>
          <w:p w:rsidR="008F61F5" w:rsidRPr="00614434" w:rsidRDefault="008F61F5" w:rsidP="008F61F5">
            <w:pPr>
              <w:spacing w:after="0" w:line="240" w:lineRule="auto"/>
              <w:rPr>
                <w:sz w:val="18"/>
                <w:szCs w:val="18"/>
              </w:rPr>
            </w:pPr>
            <w:r w:rsidRPr="00614434">
              <w:rPr>
                <w:sz w:val="18"/>
                <w:szCs w:val="18"/>
              </w:rPr>
              <w:t>Estatuto</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r w:rsidRPr="00614434">
              <w:rPr>
                <w:sz w:val="18"/>
                <w:szCs w:val="18"/>
              </w:rPr>
              <w:t>Plan Estratégico de la UNMSM</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Cada aula de clase debe contar con equipo multimedia.</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r w:rsidRPr="00614434">
              <w:rPr>
                <w:sz w:val="18"/>
                <w:szCs w:val="18"/>
              </w:rPr>
              <w:t>Para garantizar el correcto funcionamiento de equipos e infraestructura</w:t>
            </w:r>
          </w:p>
        </w:tc>
        <w:tc>
          <w:tcPr>
            <w:tcW w:w="1503" w:type="dxa"/>
            <w:vAlign w:val="center"/>
          </w:tcPr>
          <w:p w:rsidR="008F61F5" w:rsidRPr="00614434" w:rsidRDefault="00F50710" w:rsidP="008F61F5">
            <w:pPr>
              <w:spacing w:after="0" w:line="240" w:lineRule="auto"/>
              <w:rPr>
                <w:sz w:val="18"/>
                <w:szCs w:val="18"/>
              </w:rPr>
            </w:pPr>
            <w:r>
              <w:rPr>
                <w:sz w:val="18"/>
                <w:szCs w:val="18"/>
              </w:rPr>
              <w:t>3</w:t>
            </w:r>
            <w:r w:rsidR="008F61F5" w:rsidRPr="00614434">
              <w:rPr>
                <w:sz w:val="18"/>
                <w:szCs w:val="18"/>
              </w:rPr>
              <w:t>5%</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Asegura un buen desarrollo académico</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__________</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Presupuesto </w:t>
            </w:r>
          </w:p>
        </w:tc>
        <w:tc>
          <w:tcPr>
            <w:tcW w:w="1503" w:type="dxa"/>
            <w:vMerge w:val="restart"/>
            <w:shd w:val="clear" w:color="auto" w:fill="auto"/>
            <w:vAlign w:val="center"/>
          </w:tcPr>
          <w:p w:rsidR="008F61F5" w:rsidRPr="00614434" w:rsidRDefault="008F61F5" w:rsidP="008F61F5">
            <w:pPr>
              <w:spacing w:after="0" w:line="240" w:lineRule="auto"/>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29.2 El equipamiento está en condiciones adecuadas para su uso y contar con el soporte para mantenimiento y funcionamiento.</w:t>
            </w:r>
          </w:p>
        </w:tc>
        <w:tc>
          <w:tcPr>
            <w:tcW w:w="1396" w:type="dxa"/>
            <w:vAlign w:val="center"/>
          </w:tcPr>
          <w:p w:rsidR="008F61F5" w:rsidRPr="00614434" w:rsidRDefault="008F61F5" w:rsidP="008F61F5">
            <w:pPr>
              <w:spacing w:after="0" w:line="240" w:lineRule="auto"/>
              <w:rPr>
                <w:sz w:val="18"/>
                <w:szCs w:val="18"/>
              </w:rPr>
            </w:pPr>
            <w:r w:rsidRPr="00614434">
              <w:rPr>
                <w:sz w:val="18"/>
                <w:szCs w:val="18"/>
              </w:rPr>
              <w:t>Facultad de Letras.- Vicedecanato Académico</w:t>
            </w:r>
          </w:p>
        </w:tc>
        <w:tc>
          <w:tcPr>
            <w:tcW w:w="1261" w:type="dxa"/>
            <w:vAlign w:val="center"/>
          </w:tcPr>
          <w:p w:rsidR="008F61F5" w:rsidRPr="00614434" w:rsidRDefault="008F61F5" w:rsidP="008F61F5">
            <w:pPr>
              <w:spacing w:after="0" w:line="240" w:lineRule="auto"/>
              <w:ind w:left="11"/>
              <w:rPr>
                <w:sz w:val="18"/>
                <w:szCs w:val="18"/>
              </w:rPr>
            </w:pPr>
            <w:r w:rsidRPr="00614434">
              <w:rPr>
                <w:sz w:val="18"/>
                <w:szCs w:val="18"/>
              </w:rPr>
              <w:t>Logrado</w:t>
            </w:r>
          </w:p>
        </w:tc>
        <w:tc>
          <w:tcPr>
            <w:tcW w:w="2201" w:type="dxa"/>
            <w:vAlign w:val="center"/>
          </w:tcPr>
          <w:p w:rsidR="008F61F5" w:rsidRPr="00614434" w:rsidRDefault="008F61F5" w:rsidP="008F61F5">
            <w:pPr>
              <w:spacing w:after="0" w:line="240" w:lineRule="auto"/>
              <w:ind w:left="11"/>
              <w:rPr>
                <w:sz w:val="18"/>
                <w:szCs w:val="18"/>
              </w:rPr>
            </w:pPr>
            <w:r w:rsidRPr="00614434">
              <w:rPr>
                <w:sz w:val="18"/>
                <w:szCs w:val="18"/>
              </w:rPr>
              <w:t>Plan de equipamiento</w:t>
            </w:r>
          </w:p>
        </w:tc>
        <w:tc>
          <w:tcPr>
            <w:tcW w:w="1735" w:type="dxa"/>
            <w:vAlign w:val="center"/>
          </w:tcPr>
          <w:p w:rsidR="008F61F5" w:rsidRPr="00614434" w:rsidRDefault="008F61F5" w:rsidP="008F61F5">
            <w:pPr>
              <w:spacing w:after="0" w:line="240" w:lineRule="auto"/>
              <w:rPr>
                <w:sz w:val="18"/>
                <w:szCs w:val="18"/>
              </w:rPr>
            </w:pPr>
          </w:p>
        </w:tc>
        <w:tc>
          <w:tcPr>
            <w:tcW w:w="1845" w:type="dxa"/>
            <w:vAlign w:val="center"/>
          </w:tcPr>
          <w:p w:rsidR="008F61F5" w:rsidRPr="00614434" w:rsidRDefault="008F61F5" w:rsidP="008F61F5">
            <w:pPr>
              <w:spacing w:after="0" w:line="240" w:lineRule="auto"/>
              <w:rPr>
                <w:sz w:val="18"/>
                <w:szCs w:val="18"/>
              </w:rPr>
            </w:pPr>
            <w:r w:rsidRPr="00614434">
              <w:rPr>
                <w:sz w:val="18"/>
                <w:szCs w:val="18"/>
              </w:rPr>
              <w:t>Estatuto</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r w:rsidRPr="00614434">
              <w:rPr>
                <w:sz w:val="18"/>
                <w:szCs w:val="18"/>
              </w:rPr>
              <w:t>Plan Estratégico de la UNMSM</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Plan de mantenimiento de equipos e infraestructura.</w:t>
            </w:r>
          </w:p>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r w:rsidRPr="00614434">
              <w:rPr>
                <w:sz w:val="18"/>
                <w:szCs w:val="18"/>
              </w:rPr>
              <w:t>Para garantizar el correcto funcionamiento de equipos e infraestructura</w:t>
            </w:r>
          </w:p>
        </w:tc>
        <w:tc>
          <w:tcPr>
            <w:tcW w:w="1503" w:type="dxa"/>
            <w:vAlign w:val="center"/>
          </w:tcPr>
          <w:p w:rsidR="008F61F5" w:rsidRPr="00614434" w:rsidRDefault="00F50710" w:rsidP="008F61F5">
            <w:pPr>
              <w:spacing w:after="0" w:line="240" w:lineRule="auto"/>
              <w:rPr>
                <w:sz w:val="18"/>
                <w:szCs w:val="18"/>
              </w:rPr>
            </w:pPr>
            <w:r>
              <w:rPr>
                <w:sz w:val="18"/>
                <w:szCs w:val="18"/>
              </w:rPr>
              <w:t>3</w:t>
            </w:r>
            <w:r w:rsidR="008F61F5" w:rsidRPr="00614434">
              <w:rPr>
                <w:sz w:val="18"/>
                <w:szCs w:val="18"/>
              </w:rPr>
              <w:t>5%</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Asegura un buen desarrollo académico</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_________</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Presupuesto </w:t>
            </w:r>
          </w:p>
        </w:tc>
        <w:tc>
          <w:tcPr>
            <w:tcW w:w="1503" w:type="dxa"/>
            <w:vMerge/>
            <w:shd w:val="clear" w:color="auto" w:fill="auto"/>
            <w:vAlign w:val="center"/>
          </w:tcPr>
          <w:p w:rsidR="008F61F5" w:rsidRPr="00614434" w:rsidRDefault="008F61F5" w:rsidP="008F61F5">
            <w:pPr>
              <w:spacing w:after="0" w:line="240" w:lineRule="auto"/>
              <w:rPr>
                <w:sz w:val="18"/>
                <w:szCs w:val="18"/>
              </w:rPr>
            </w:pPr>
          </w:p>
        </w:tc>
      </w:tr>
    </w:tbl>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spacing w:after="0" w:line="240" w:lineRule="auto"/>
        <w:jc w:val="center"/>
      </w:pPr>
    </w:p>
    <w:p w:rsidR="008F61F5" w:rsidRDefault="008F61F5" w:rsidP="008F61F5">
      <w:pPr>
        <w:spacing w:after="0" w:line="240" w:lineRule="auto"/>
        <w:jc w:val="center"/>
        <w:rPr>
          <w:b/>
          <w:sz w:val="18"/>
          <w:szCs w:val="18"/>
        </w:rPr>
      </w:pPr>
      <w:r>
        <w:rPr>
          <w:b/>
          <w:sz w:val="18"/>
          <w:szCs w:val="18"/>
        </w:rPr>
        <w:t>DIMENSIÓN 3: SOPORTE INSTITUCIONAL</w:t>
      </w:r>
    </w:p>
    <w:p w:rsidR="008F61F5" w:rsidRDefault="008F61F5" w:rsidP="008F61F5">
      <w:pPr>
        <w:spacing w:after="0" w:line="240" w:lineRule="auto"/>
        <w:jc w:val="center"/>
        <w:rPr>
          <w:b/>
          <w:sz w:val="18"/>
          <w:szCs w:val="18"/>
        </w:rPr>
      </w:pPr>
      <w:r>
        <w:rPr>
          <w:b/>
          <w:sz w:val="18"/>
          <w:szCs w:val="18"/>
        </w:rPr>
        <w:t>FACTOR 10: INFRAESTRUCTURA Y SOPORTE</w:t>
      </w:r>
    </w:p>
    <w:p w:rsidR="008F61F5" w:rsidRDefault="008F61F5" w:rsidP="008F61F5">
      <w:pPr>
        <w:jc w:val="center"/>
        <w:rPr>
          <w:b/>
          <w:sz w:val="18"/>
          <w:szCs w:val="18"/>
        </w:rPr>
      </w:pPr>
      <w:r>
        <w:rPr>
          <w:b/>
          <w:color w:val="FF0000"/>
          <w:sz w:val="18"/>
          <w:szCs w:val="18"/>
        </w:rPr>
        <w:t>ESTÁNDAR 30</w:t>
      </w:r>
      <w:r>
        <w:rPr>
          <w:b/>
          <w:sz w:val="18"/>
          <w:szCs w:val="18"/>
        </w:rPr>
        <w:t>. SISTEMA DE INFORMACIÓN Y COMUNICACIÓN</w:t>
      </w:r>
    </w:p>
    <w:p w:rsidR="008F61F5" w:rsidRDefault="008F61F5" w:rsidP="008F61F5">
      <w:pPr>
        <w:spacing w:after="0" w:line="240" w:lineRule="auto"/>
        <w:jc w:val="center"/>
        <w:rPr>
          <w:b/>
          <w:sz w:val="18"/>
          <w:szCs w:val="18"/>
        </w:rPr>
      </w:pPr>
    </w:p>
    <w:p w:rsidR="008F61F5" w:rsidRDefault="008F61F5" w:rsidP="008F61F5">
      <w:pPr>
        <w:spacing w:after="0" w:line="240" w:lineRule="auto"/>
        <w:jc w:val="center"/>
      </w:pPr>
    </w:p>
    <w:tbl>
      <w:tblPr>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96"/>
        <w:gridCol w:w="1261"/>
        <w:gridCol w:w="2201"/>
        <w:gridCol w:w="1735"/>
        <w:gridCol w:w="1845"/>
        <w:gridCol w:w="1503"/>
        <w:gridCol w:w="1503"/>
        <w:gridCol w:w="1503"/>
        <w:gridCol w:w="1503"/>
        <w:gridCol w:w="1503"/>
        <w:gridCol w:w="1503"/>
        <w:gridCol w:w="1503"/>
      </w:tblGrid>
      <w:tr w:rsidR="008F61F5" w:rsidTr="008F61F5">
        <w:trPr>
          <w:trHeight w:val="300"/>
        </w:trPr>
        <w:tc>
          <w:tcPr>
            <w:tcW w:w="3104"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86" w:right="100" w:hanging="75"/>
              <w:jc w:val="center"/>
              <w:rPr>
                <w:b/>
                <w:color w:val="FFFFFF"/>
                <w:sz w:val="18"/>
                <w:szCs w:val="18"/>
              </w:rPr>
            </w:pPr>
            <w:r w:rsidRPr="00614434">
              <w:rPr>
                <w:b/>
                <w:color w:val="FFFFFF"/>
                <w:sz w:val="18"/>
                <w:szCs w:val="18"/>
              </w:rPr>
              <w:t>ESTÁNDAR</w:t>
            </w:r>
          </w:p>
        </w:tc>
        <w:tc>
          <w:tcPr>
            <w:tcW w:w="139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Unidad Responsable</w:t>
            </w:r>
          </w:p>
        </w:tc>
        <w:tc>
          <w:tcPr>
            <w:tcW w:w="126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Evaluación Inicial</w:t>
            </w:r>
          </w:p>
        </w:tc>
        <w:tc>
          <w:tcPr>
            <w:tcW w:w="2200"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6"/>
                <w:szCs w:val="16"/>
              </w:rPr>
            </w:pPr>
            <w:r w:rsidRPr="00614434">
              <w:rPr>
                <w:b/>
                <w:color w:val="FFFFFF"/>
                <w:sz w:val="16"/>
                <w:szCs w:val="16"/>
              </w:rPr>
              <w:t>Nivel Alcanzado</w:t>
            </w:r>
          </w:p>
        </w:tc>
      </w:tr>
      <w:tr w:rsidR="008F61F5" w:rsidTr="008F61F5">
        <w:trPr>
          <w:trHeight w:val="680"/>
        </w:trPr>
        <w:tc>
          <w:tcPr>
            <w:tcW w:w="3104" w:type="dxa"/>
            <w:vAlign w:val="center"/>
          </w:tcPr>
          <w:p w:rsidR="008F61F5" w:rsidRPr="00614434" w:rsidRDefault="008F61F5" w:rsidP="008F61F5">
            <w:pPr>
              <w:spacing w:after="0" w:line="240" w:lineRule="auto"/>
              <w:rPr>
                <w:b/>
                <w:sz w:val="18"/>
                <w:szCs w:val="18"/>
              </w:rPr>
            </w:pPr>
            <w:r w:rsidRPr="00614434">
              <w:rPr>
                <w:b/>
                <w:sz w:val="18"/>
                <w:szCs w:val="18"/>
              </w:rPr>
              <w:t>Estándar 30. Sistema de información y comunicación</w:t>
            </w:r>
          </w:p>
          <w:p w:rsidR="008F61F5" w:rsidRPr="00614434" w:rsidRDefault="008F61F5" w:rsidP="008F61F5">
            <w:pPr>
              <w:spacing w:after="0" w:line="240" w:lineRule="auto"/>
              <w:rPr>
                <w:sz w:val="18"/>
                <w:szCs w:val="18"/>
              </w:rPr>
            </w:pPr>
            <w:r w:rsidRPr="00614434">
              <w:rPr>
                <w:sz w:val="18"/>
                <w:szCs w:val="18"/>
              </w:rPr>
              <w:t>El programa de estudios tiene implementado un sistema de información y comunicación accesible, como apoyo a la gestión académica, I+D+i y a la gestión administrativa.</w:t>
            </w:r>
          </w:p>
        </w:tc>
        <w:tc>
          <w:tcPr>
            <w:tcW w:w="1395" w:type="dxa"/>
            <w:vAlign w:val="center"/>
          </w:tcPr>
          <w:p w:rsidR="008F61F5" w:rsidRDefault="008F61F5" w:rsidP="008F61F5">
            <w:pPr>
              <w:spacing w:after="0" w:line="240" w:lineRule="auto"/>
            </w:pPr>
          </w:p>
        </w:tc>
        <w:tc>
          <w:tcPr>
            <w:tcW w:w="1260" w:type="dxa"/>
            <w:vAlign w:val="center"/>
          </w:tcPr>
          <w:p w:rsidR="008F61F5" w:rsidRPr="00614434" w:rsidRDefault="008F61F5" w:rsidP="008F61F5">
            <w:pPr>
              <w:spacing w:after="0" w:line="240" w:lineRule="auto"/>
              <w:ind w:left="11"/>
              <w:rPr>
                <w:sz w:val="18"/>
                <w:szCs w:val="18"/>
              </w:rPr>
            </w:pPr>
          </w:p>
        </w:tc>
        <w:tc>
          <w:tcPr>
            <w:tcW w:w="2200" w:type="dxa"/>
            <w:vAlign w:val="center"/>
          </w:tcPr>
          <w:p w:rsidR="008F61F5" w:rsidRPr="00614434" w:rsidRDefault="008F61F5" w:rsidP="008F61F5">
            <w:pPr>
              <w:spacing w:after="0" w:line="240" w:lineRule="auto"/>
              <w:ind w:left="11"/>
              <w:rPr>
                <w:sz w:val="18"/>
                <w:szCs w:val="18"/>
              </w:rPr>
            </w:pPr>
          </w:p>
        </w:tc>
        <w:tc>
          <w:tcPr>
            <w:tcW w:w="1735" w:type="dxa"/>
            <w:vAlign w:val="center"/>
          </w:tcPr>
          <w:p w:rsidR="008F61F5" w:rsidRPr="00614434" w:rsidRDefault="008F61F5" w:rsidP="008F61F5">
            <w:pPr>
              <w:spacing w:after="0" w:line="240" w:lineRule="auto"/>
              <w:ind w:left="11"/>
              <w:rPr>
                <w:sz w:val="18"/>
                <w:szCs w:val="18"/>
              </w:rPr>
            </w:pPr>
          </w:p>
        </w:tc>
        <w:tc>
          <w:tcPr>
            <w:tcW w:w="1845" w:type="dxa"/>
            <w:vAlign w:val="center"/>
          </w:tcPr>
          <w:p w:rsidR="008F61F5" w:rsidRPr="00614434" w:rsidRDefault="008F61F5" w:rsidP="008F61F5">
            <w:pPr>
              <w:spacing w:after="0" w:line="240" w:lineRule="auto"/>
              <w:ind w:left="11"/>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r>
      <w:tr w:rsidR="008F61F5" w:rsidTr="008F61F5">
        <w:trPr>
          <w:trHeight w:val="540"/>
        </w:trPr>
        <w:tc>
          <w:tcPr>
            <w:tcW w:w="19054" w:type="dxa"/>
            <w:gridSpan w:val="11"/>
            <w:vAlign w:val="center"/>
          </w:tcPr>
          <w:p w:rsidR="008F61F5" w:rsidRPr="00614434" w:rsidRDefault="008F61F5" w:rsidP="008F61F5">
            <w:pPr>
              <w:spacing w:after="0" w:line="240" w:lineRule="auto"/>
              <w:rPr>
                <w:sz w:val="18"/>
                <w:szCs w:val="18"/>
              </w:rPr>
            </w:pPr>
            <w:r w:rsidRPr="00614434">
              <w:rPr>
                <w:b/>
                <w:sz w:val="20"/>
                <w:szCs w:val="20"/>
              </w:rPr>
              <w:t>Criterios</w:t>
            </w:r>
          </w:p>
        </w:tc>
        <w:tc>
          <w:tcPr>
            <w:tcW w:w="1503" w:type="dxa"/>
            <w:vAlign w:val="center"/>
          </w:tcPr>
          <w:p w:rsidR="008F61F5" w:rsidRPr="00614434" w:rsidRDefault="008F61F5" w:rsidP="008F61F5">
            <w:pPr>
              <w:widowControl w:val="0"/>
              <w:spacing w:after="0"/>
              <w:rPr>
                <w:sz w:val="18"/>
                <w:szCs w:val="18"/>
              </w:rPr>
            </w:pPr>
          </w:p>
        </w:tc>
        <w:tc>
          <w:tcPr>
            <w:tcW w:w="1503" w:type="dxa"/>
            <w:vAlign w:val="center"/>
          </w:tcPr>
          <w:p w:rsidR="008F61F5" w:rsidRPr="00614434" w:rsidRDefault="008F61F5" w:rsidP="008F61F5">
            <w:pPr>
              <w:widowControl w:val="0"/>
              <w:spacing w:after="0"/>
              <w:rPr>
                <w:sz w:val="18"/>
                <w:szCs w:val="18"/>
              </w:rPr>
            </w:pPr>
          </w:p>
        </w:tc>
      </w:tr>
      <w:tr w:rsidR="008F61F5" w:rsidTr="008F61F5">
        <w:trPr>
          <w:trHeight w:val="780"/>
        </w:trPr>
        <w:tc>
          <w:tcPr>
            <w:tcW w:w="3104" w:type="dxa"/>
            <w:vAlign w:val="center"/>
          </w:tcPr>
          <w:p w:rsidR="008F61F5" w:rsidRPr="00614434" w:rsidRDefault="008F61F5" w:rsidP="008F61F5">
            <w:pPr>
              <w:spacing w:after="0" w:line="240" w:lineRule="auto"/>
              <w:ind w:left="11"/>
              <w:rPr>
                <w:sz w:val="18"/>
                <w:szCs w:val="18"/>
              </w:rPr>
            </w:pPr>
            <w:r w:rsidRPr="00614434">
              <w:rPr>
                <w:sz w:val="18"/>
                <w:szCs w:val="18"/>
              </w:rPr>
              <w:t>30.1 El programa de estudios diseña e implementa el sistema de información y comunicación, determinar los procedimientos y registros, así como evalúa su funcionamiento.</w:t>
            </w:r>
          </w:p>
          <w:p w:rsidR="008F61F5" w:rsidRPr="00614434" w:rsidRDefault="008F61F5" w:rsidP="008F61F5">
            <w:pPr>
              <w:spacing w:after="0" w:line="240" w:lineRule="auto"/>
              <w:ind w:left="11"/>
              <w:rPr>
                <w:sz w:val="18"/>
                <w:szCs w:val="18"/>
              </w:rPr>
            </w:pPr>
          </w:p>
        </w:tc>
        <w:tc>
          <w:tcPr>
            <w:tcW w:w="1395" w:type="dxa"/>
            <w:vAlign w:val="center"/>
          </w:tcPr>
          <w:p w:rsidR="008F61F5" w:rsidRDefault="008F61F5" w:rsidP="008F61F5">
            <w:pPr>
              <w:spacing w:after="0" w:line="240" w:lineRule="auto"/>
            </w:pPr>
            <w:r w:rsidRPr="00614434">
              <w:rPr>
                <w:sz w:val="18"/>
                <w:szCs w:val="18"/>
              </w:rPr>
              <w:t>Facultad de Letras.- Vicedecanato Académico</w:t>
            </w:r>
          </w:p>
        </w:tc>
        <w:tc>
          <w:tcPr>
            <w:tcW w:w="1260" w:type="dxa"/>
            <w:vAlign w:val="center"/>
          </w:tcPr>
          <w:p w:rsidR="008F61F5" w:rsidRPr="00614434" w:rsidRDefault="008F61F5" w:rsidP="008F61F5">
            <w:pPr>
              <w:spacing w:after="0" w:line="240" w:lineRule="auto"/>
              <w:ind w:left="11"/>
              <w:rPr>
                <w:sz w:val="18"/>
                <w:szCs w:val="18"/>
              </w:rPr>
            </w:pPr>
            <w:r w:rsidRPr="00614434">
              <w:rPr>
                <w:sz w:val="18"/>
                <w:szCs w:val="18"/>
              </w:rPr>
              <w:t>No logrado</w:t>
            </w:r>
          </w:p>
        </w:tc>
        <w:tc>
          <w:tcPr>
            <w:tcW w:w="2200" w:type="dxa"/>
            <w:vAlign w:val="center"/>
          </w:tcPr>
          <w:p w:rsidR="008F61F5" w:rsidRPr="00614434" w:rsidRDefault="008F61F5" w:rsidP="008F61F5">
            <w:pPr>
              <w:spacing w:after="0" w:line="240" w:lineRule="auto"/>
              <w:ind w:left="11"/>
              <w:rPr>
                <w:sz w:val="18"/>
                <w:szCs w:val="18"/>
              </w:rPr>
            </w:pPr>
            <w:r w:rsidRPr="00614434">
              <w:rPr>
                <w:sz w:val="18"/>
                <w:szCs w:val="18"/>
              </w:rPr>
              <w:t>No hay evidencia</w:t>
            </w:r>
          </w:p>
        </w:tc>
        <w:tc>
          <w:tcPr>
            <w:tcW w:w="1735" w:type="dxa"/>
            <w:vAlign w:val="center"/>
          </w:tcPr>
          <w:p w:rsidR="008F61F5" w:rsidRPr="00614434" w:rsidRDefault="008F61F5" w:rsidP="008F61F5">
            <w:pPr>
              <w:spacing w:after="0" w:line="240" w:lineRule="auto"/>
              <w:rPr>
                <w:sz w:val="18"/>
                <w:szCs w:val="18"/>
              </w:rPr>
            </w:pPr>
            <w:r w:rsidRPr="00614434">
              <w:rPr>
                <w:sz w:val="18"/>
                <w:szCs w:val="18"/>
              </w:rPr>
              <w:t>_________</w:t>
            </w:r>
          </w:p>
        </w:tc>
        <w:tc>
          <w:tcPr>
            <w:tcW w:w="1845" w:type="dxa"/>
            <w:vAlign w:val="center"/>
          </w:tcPr>
          <w:p w:rsidR="008F61F5" w:rsidRPr="00614434" w:rsidRDefault="008F61F5" w:rsidP="008F61F5">
            <w:pPr>
              <w:spacing w:after="0" w:line="240" w:lineRule="auto"/>
              <w:rPr>
                <w:sz w:val="18"/>
                <w:szCs w:val="18"/>
              </w:rPr>
            </w:pPr>
            <w:r w:rsidRPr="00614434">
              <w:rPr>
                <w:sz w:val="18"/>
                <w:szCs w:val="18"/>
              </w:rPr>
              <w:t>No hay documentación</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Buscar, idear un modelo de sistema de </w:t>
            </w:r>
            <w:proofErr w:type="spellStart"/>
            <w:r w:rsidRPr="00614434">
              <w:rPr>
                <w:sz w:val="18"/>
                <w:szCs w:val="18"/>
              </w:rPr>
              <w:t>inf</w:t>
            </w:r>
            <w:proofErr w:type="spellEnd"/>
            <w:r w:rsidRPr="00614434">
              <w:rPr>
                <w:sz w:val="18"/>
                <w:szCs w:val="18"/>
              </w:rPr>
              <w:t>. Y comunicación.</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r w:rsidRPr="00614434">
              <w:rPr>
                <w:sz w:val="18"/>
                <w:szCs w:val="18"/>
              </w:rPr>
              <w:t>Proponer un modelo de sistema de información y comunicación</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Para el apoyo a la gestión académica, I+D+i y a la gestión administrativa.</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0%</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No aplica</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No aplica</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Presupuesto</w:t>
            </w:r>
          </w:p>
        </w:tc>
        <w:tc>
          <w:tcPr>
            <w:tcW w:w="1503" w:type="dxa"/>
            <w:vMerge w:val="restart"/>
            <w:shd w:val="clear" w:color="auto" w:fill="385623"/>
            <w:vAlign w:val="center"/>
          </w:tcPr>
          <w:p w:rsidR="008F61F5" w:rsidRPr="00614434" w:rsidRDefault="008F61F5" w:rsidP="008F61F5">
            <w:pPr>
              <w:spacing w:after="0" w:line="240" w:lineRule="auto"/>
              <w:rPr>
                <w:sz w:val="18"/>
                <w:szCs w:val="18"/>
              </w:rPr>
            </w:pPr>
          </w:p>
        </w:tc>
      </w:tr>
      <w:tr w:rsidR="008F61F5" w:rsidTr="008F61F5">
        <w:trPr>
          <w:trHeight w:val="780"/>
        </w:trPr>
        <w:tc>
          <w:tcPr>
            <w:tcW w:w="3104" w:type="dxa"/>
            <w:vAlign w:val="center"/>
          </w:tcPr>
          <w:p w:rsidR="008F61F5" w:rsidRPr="00614434" w:rsidRDefault="008F61F5" w:rsidP="008F61F5">
            <w:pPr>
              <w:spacing w:after="0" w:line="240" w:lineRule="auto"/>
              <w:ind w:left="11"/>
              <w:rPr>
                <w:sz w:val="18"/>
                <w:szCs w:val="18"/>
              </w:rPr>
            </w:pPr>
            <w:r w:rsidRPr="00614434">
              <w:rPr>
                <w:sz w:val="18"/>
                <w:szCs w:val="18"/>
              </w:rPr>
              <w:t>30.2 El programa de estudios garantiza que el sistema de información incorpore tanto información técnica como estadística, así como el uso del mismo en la gestión académica, I+D+i y administrativa.</w:t>
            </w:r>
          </w:p>
        </w:tc>
        <w:tc>
          <w:tcPr>
            <w:tcW w:w="1395" w:type="dxa"/>
            <w:vAlign w:val="center"/>
          </w:tcPr>
          <w:p w:rsidR="008F61F5" w:rsidRPr="00614434" w:rsidRDefault="008F61F5" w:rsidP="008F61F5">
            <w:pPr>
              <w:spacing w:after="0" w:line="240" w:lineRule="auto"/>
              <w:rPr>
                <w:color w:val="FF0000"/>
              </w:rPr>
            </w:pPr>
            <w:r w:rsidRPr="00614434">
              <w:rPr>
                <w:sz w:val="18"/>
                <w:szCs w:val="18"/>
              </w:rPr>
              <w:t>Facultad de Letras.- Vicedecanato Académico</w:t>
            </w:r>
          </w:p>
        </w:tc>
        <w:tc>
          <w:tcPr>
            <w:tcW w:w="1260" w:type="dxa"/>
            <w:vAlign w:val="center"/>
          </w:tcPr>
          <w:p w:rsidR="008F61F5" w:rsidRPr="00614434" w:rsidRDefault="008F61F5" w:rsidP="008F61F5">
            <w:pPr>
              <w:spacing w:after="0" w:line="240" w:lineRule="auto"/>
              <w:ind w:left="11"/>
              <w:rPr>
                <w:color w:val="FF0000"/>
                <w:sz w:val="18"/>
                <w:szCs w:val="18"/>
              </w:rPr>
            </w:pPr>
            <w:r w:rsidRPr="00614434">
              <w:rPr>
                <w:sz w:val="18"/>
                <w:szCs w:val="18"/>
              </w:rPr>
              <w:t>No logrado</w:t>
            </w:r>
          </w:p>
        </w:tc>
        <w:tc>
          <w:tcPr>
            <w:tcW w:w="2200" w:type="dxa"/>
            <w:vAlign w:val="center"/>
          </w:tcPr>
          <w:p w:rsidR="008F61F5" w:rsidRPr="00614434" w:rsidRDefault="008F61F5" w:rsidP="008F61F5">
            <w:pPr>
              <w:spacing w:after="0" w:line="240" w:lineRule="auto"/>
              <w:ind w:left="11"/>
              <w:rPr>
                <w:sz w:val="18"/>
                <w:szCs w:val="18"/>
              </w:rPr>
            </w:pPr>
            <w:r w:rsidRPr="00614434">
              <w:rPr>
                <w:sz w:val="18"/>
                <w:szCs w:val="18"/>
              </w:rPr>
              <w:t>No hay evidencia</w:t>
            </w:r>
          </w:p>
        </w:tc>
        <w:tc>
          <w:tcPr>
            <w:tcW w:w="1735" w:type="dxa"/>
            <w:vAlign w:val="center"/>
          </w:tcPr>
          <w:p w:rsidR="008F61F5" w:rsidRPr="00614434" w:rsidRDefault="008F61F5" w:rsidP="008F61F5">
            <w:pPr>
              <w:spacing w:after="0" w:line="240" w:lineRule="auto"/>
              <w:rPr>
                <w:sz w:val="18"/>
                <w:szCs w:val="18"/>
              </w:rPr>
            </w:pPr>
            <w:r w:rsidRPr="00614434">
              <w:rPr>
                <w:sz w:val="18"/>
                <w:szCs w:val="18"/>
              </w:rPr>
              <w:t>_________</w:t>
            </w:r>
          </w:p>
        </w:tc>
        <w:tc>
          <w:tcPr>
            <w:tcW w:w="1845" w:type="dxa"/>
            <w:vAlign w:val="center"/>
          </w:tcPr>
          <w:p w:rsidR="008F61F5" w:rsidRPr="00614434" w:rsidRDefault="008F61F5" w:rsidP="008F61F5">
            <w:pPr>
              <w:spacing w:after="0" w:line="240" w:lineRule="auto"/>
              <w:rPr>
                <w:sz w:val="18"/>
                <w:szCs w:val="18"/>
              </w:rPr>
            </w:pPr>
            <w:r w:rsidRPr="00614434">
              <w:rPr>
                <w:sz w:val="18"/>
                <w:szCs w:val="18"/>
              </w:rPr>
              <w:t>No hay documentación</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Proponer un modelo de sistema de información y comunicación y garantizar en el mismo el manejo de información técnica como estadísticas.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Para el apoyo a la gestión académica, I+D+i y a la gestión administrativa</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0%</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No aplica</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No aplica</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Presupuesto</w:t>
            </w:r>
          </w:p>
        </w:tc>
        <w:tc>
          <w:tcPr>
            <w:tcW w:w="1503" w:type="dxa"/>
            <w:vMerge/>
            <w:shd w:val="clear" w:color="auto" w:fill="385623"/>
            <w:vAlign w:val="center"/>
          </w:tcPr>
          <w:p w:rsidR="008F61F5" w:rsidRPr="00614434" w:rsidRDefault="008F61F5" w:rsidP="008F61F5">
            <w:pPr>
              <w:spacing w:after="0" w:line="240" w:lineRule="auto"/>
              <w:rPr>
                <w:sz w:val="18"/>
                <w:szCs w:val="18"/>
              </w:rPr>
            </w:pPr>
          </w:p>
        </w:tc>
      </w:tr>
    </w:tbl>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spacing w:after="0" w:line="240" w:lineRule="auto"/>
        <w:jc w:val="center"/>
        <w:rPr>
          <w:b/>
          <w:sz w:val="18"/>
          <w:szCs w:val="18"/>
        </w:rPr>
      </w:pPr>
      <w:r>
        <w:rPr>
          <w:b/>
          <w:sz w:val="18"/>
          <w:szCs w:val="18"/>
        </w:rPr>
        <w:t>DIMENSIÓN 3: SOPORTE INSTITUCIONAL</w:t>
      </w:r>
    </w:p>
    <w:p w:rsidR="008F61F5" w:rsidRDefault="008F61F5" w:rsidP="008F61F5">
      <w:pPr>
        <w:spacing w:after="0" w:line="240" w:lineRule="auto"/>
        <w:jc w:val="center"/>
        <w:rPr>
          <w:b/>
          <w:sz w:val="18"/>
          <w:szCs w:val="18"/>
        </w:rPr>
      </w:pPr>
      <w:r>
        <w:rPr>
          <w:b/>
          <w:sz w:val="18"/>
          <w:szCs w:val="18"/>
        </w:rPr>
        <w:t>FACTOR 10: INFRAESTRUCTURA Y SOPORTE</w:t>
      </w:r>
    </w:p>
    <w:p w:rsidR="008F61F5" w:rsidRDefault="008F61F5" w:rsidP="008F61F5">
      <w:pPr>
        <w:jc w:val="center"/>
        <w:rPr>
          <w:b/>
          <w:sz w:val="18"/>
          <w:szCs w:val="18"/>
        </w:rPr>
      </w:pPr>
      <w:r>
        <w:rPr>
          <w:b/>
          <w:color w:val="FF0000"/>
          <w:sz w:val="18"/>
          <w:szCs w:val="18"/>
        </w:rPr>
        <w:t>ESTÁNDAR 31.</w:t>
      </w:r>
      <w:r>
        <w:rPr>
          <w:b/>
          <w:sz w:val="18"/>
          <w:szCs w:val="18"/>
        </w:rPr>
        <w:t xml:space="preserve"> CENTROS DE INFORMACIÓN Y REFERENCIA</w:t>
      </w:r>
    </w:p>
    <w:p w:rsidR="008F61F5" w:rsidRDefault="008F61F5" w:rsidP="008F61F5">
      <w:pPr>
        <w:spacing w:after="0" w:line="240" w:lineRule="auto"/>
        <w:jc w:val="center"/>
      </w:pPr>
    </w:p>
    <w:tbl>
      <w:tblPr>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8F61F5" w:rsidTr="008F61F5">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86" w:right="100" w:hanging="75"/>
              <w:jc w:val="center"/>
              <w:rPr>
                <w:b/>
                <w:color w:val="FFFFFF"/>
                <w:sz w:val="18"/>
                <w:szCs w:val="18"/>
              </w:rPr>
            </w:pPr>
            <w:r w:rsidRPr="00614434">
              <w:rPr>
                <w:b/>
                <w:color w:val="FFFFFF"/>
                <w:sz w:val="18"/>
                <w:szCs w:val="18"/>
              </w:rPr>
              <w:t>ESTÁNDAR</w:t>
            </w:r>
          </w:p>
        </w:tc>
        <w:tc>
          <w:tcPr>
            <w:tcW w:w="141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Unidad Responsable</w:t>
            </w:r>
          </w:p>
        </w:tc>
        <w:tc>
          <w:tcPr>
            <w:tcW w:w="12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Evaluación Inicial</w:t>
            </w:r>
          </w:p>
        </w:tc>
        <w:tc>
          <w:tcPr>
            <w:tcW w:w="22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6"/>
                <w:szCs w:val="16"/>
              </w:rPr>
            </w:pPr>
            <w:r w:rsidRPr="00614434">
              <w:rPr>
                <w:b/>
                <w:color w:val="FFFFFF"/>
                <w:sz w:val="16"/>
                <w:szCs w:val="16"/>
              </w:rPr>
              <w:t>Nivel Alcanzado</w:t>
            </w:r>
          </w:p>
        </w:tc>
      </w:tr>
      <w:tr w:rsidR="008F61F5" w:rsidTr="008F61F5">
        <w:trPr>
          <w:trHeight w:val="680"/>
        </w:trPr>
        <w:tc>
          <w:tcPr>
            <w:tcW w:w="3106" w:type="dxa"/>
          </w:tcPr>
          <w:p w:rsidR="008F61F5" w:rsidRPr="00614434" w:rsidRDefault="008F61F5" w:rsidP="008F61F5">
            <w:pPr>
              <w:spacing w:after="0" w:line="240" w:lineRule="auto"/>
              <w:rPr>
                <w:b/>
                <w:sz w:val="18"/>
                <w:szCs w:val="18"/>
              </w:rPr>
            </w:pPr>
            <w:r w:rsidRPr="00614434">
              <w:rPr>
                <w:b/>
                <w:sz w:val="18"/>
                <w:szCs w:val="18"/>
              </w:rPr>
              <w:t>Estándar 31. Centros de información y referencia</w:t>
            </w:r>
          </w:p>
          <w:p w:rsidR="008F61F5" w:rsidRPr="00614434" w:rsidRDefault="008F61F5" w:rsidP="008F61F5">
            <w:pPr>
              <w:spacing w:after="0" w:line="240" w:lineRule="auto"/>
              <w:rPr>
                <w:sz w:val="18"/>
                <w:szCs w:val="18"/>
              </w:rPr>
            </w:pPr>
            <w:r w:rsidRPr="00614434">
              <w:rPr>
                <w:sz w:val="18"/>
                <w:szCs w:val="18"/>
              </w:rPr>
              <w:t>El programa de estudios hace uso de centros de información y referencia o similares, acorde a las necesidades de estudiantes y docentes, disponibles en la universidad, gestionados a través de un programa de actualización y mejora continua.</w:t>
            </w:r>
          </w:p>
        </w:tc>
        <w:tc>
          <w:tcPr>
            <w:tcW w:w="1411" w:type="dxa"/>
            <w:vAlign w:val="center"/>
          </w:tcPr>
          <w:p w:rsidR="008F61F5" w:rsidRDefault="008F61F5" w:rsidP="008F61F5">
            <w:pPr>
              <w:spacing w:after="0" w:line="240" w:lineRule="auto"/>
            </w:pPr>
          </w:p>
        </w:tc>
        <w:tc>
          <w:tcPr>
            <w:tcW w:w="1246" w:type="dxa"/>
            <w:vAlign w:val="center"/>
          </w:tcPr>
          <w:p w:rsidR="008F61F5" w:rsidRPr="00614434" w:rsidRDefault="008F61F5" w:rsidP="008F61F5">
            <w:pPr>
              <w:spacing w:after="0" w:line="240" w:lineRule="auto"/>
              <w:ind w:left="11"/>
              <w:rPr>
                <w:sz w:val="18"/>
                <w:szCs w:val="18"/>
              </w:rPr>
            </w:pPr>
          </w:p>
        </w:tc>
        <w:tc>
          <w:tcPr>
            <w:tcW w:w="2201" w:type="dxa"/>
            <w:vAlign w:val="center"/>
          </w:tcPr>
          <w:p w:rsidR="008F61F5" w:rsidRPr="00614434" w:rsidRDefault="008F61F5" w:rsidP="008F61F5">
            <w:pPr>
              <w:spacing w:after="0" w:line="240" w:lineRule="auto"/>
              <w:ind w:left="11"/>
              <w:rPr>
                <w:sz w:val="18"/>
                <w:szCs w:val="18"/>
              </w:rPr>
            </w:pPr>
          </w:p>
        </w:tc>
        <w:tc>
          <w:tcPr>
            <w:tcW w:w="1735" w:type="dxa"/>
            <w:vAlign w:val="center"/>
          </w:tcPr>
          <w:p w:rsidR="008F61F5" w:rsidRPr="00614434" w:rsidRDefault="008F61F5" w:rsidP="008F61F5">
            <w:pPr>
              <w:spacing w:after="0" w:line="240" w:lineRule="auto"/>
              <w:ind w:left="11"/>
              <w:rPr>
                <w:sz w:val="18"/>
                <w:szCs w:val="18"/>
              </w:rPr>
            </w:pPr>
          </w:p>
        </w:tc>
        <w:tc>
          <w:tcPr>
            <w:tcW w:w="1845" w:type="dxa"/>
            <w:vAlign w:val="center"/>
          </w:tcPr>
          <w:p w:rsidR="008F61F5" w:rsidRPr="00614434" w:rsidRDefault="008F61F5" w:rsidP="008F61F5">
            <w:pPr>
              <w:spacing w:after="0" w:line="240" w:lineRule="auto"/>
              <w:ind w:left="11"/>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r>
      <w:tr w:rsidR="008F61F5" w:rsidTr="008F61F5">
        <w:trPr>
          <w:trHeight w:val="460"/>
        </w:trPr>
        <w:tc>
          <w:tcPr>
            <w:tcW w:w="19059" w:type="dxa"/>
            <w:gridSpan w:val="11"/>
            <w:vAlign w:val="center"/>
          </w:tcPr>
          <w:p w:rsidR="008F61F5" w:rsidRPr="00614434" w:rsidRDefault="008F61F5" w:rsidP="008F61F5">
            <w:pPr>
              <w:spacing w:after="0" w:line="240" w:lineRule="auto"/>
              <w:rPr>
                <w:sz w:val="18"/>
                <w:szCs w:val="18"/>
              </w:rPr>
            </w:pPr>
            <w:r w:rsidRPr="00614434">
              <w:rPr>
                <w:b/>
                <w:sz w:val="20"/>
                <w:szCs w:val="20"/>
              </w:rPr>
              <w:t>Criterios</w:t>
            </w:r>
          </w:p>
        </w:tc>
        <w:tc>
          <w:tcPr>
            <w:tcW w:w="1503" w:type="dxa"/>
            <w:vAlign w:val="center"/>
          </w:tcPr>
          <w:p w:rsidR="008F61F5" w:rsidRPr="00614434" w:rsidRDefault="008F61F5" w:rsidP="008F61F5">
            <w:pPr>
              <w:widowControl w:val="0"/>
              <w:spacing w:after="0"/>
              <w:rPr>
                <w:sz w:val="18"/>
                <w:szCs w:val="18"/>
              </w:rPr>
            </w:pPr>
          </w:p>
        </w:tc>
        <w:tc>
          <w:tcPr>
            <w:tcW w:w="1503" w:type="dxa"/>
            <w:vAlign w:val="center"/>
          </w:tcPr>
          <w:p w:rsidR="008F61F5" w:rsidRPr="00614434" w:rsidRDefault="008F61F5" w:rsidP="008F61F5">
            <w:pPr>
              <w:widowControl w:val="0"/>
              <w:spacing w:after="0"/>
              <w:rPr>
                <w:sz w:val="18"/>
                <w:szCs w:val="18"/>
              </w:rPr>
            </w:pPr>
          </w:p>
        </w:tc>
      </w:tr>
      <w:tr w:rsidR="008F61F5" w:rsidRPr="00A65E41"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31.1 El centro de información y referencia o similar puede incluir: biblioteca tradicional, biblioteca virtual, acceso a bases de datos, hemerotecas, entre otros. Además, deberá incluir el repositorio de tesis e investigaciones realizadas en el programa de estudios. Dicho repositorio deberá considerar lo indicado en la Ley de Repositorio Nacional.</w:t>
            </w:r>
          </w:p>
        </w:tc>
        <w:tc>
          <w:tcPr>
            <w:tcW w:w="1411" w:type="dxa"/>
            <w:vAlign w:val="center"/>
          </w:tcPr>
          <w:p w:rsidR="008F61F5" w:rsidRDefault="008F61F5" w:rsidP="008F61F5">
            <w:pPr>
              <w:spacing w:after="0" w:line="240" w:lineRule="auto"/>
            </w:pPr>
            <w:r w:rsidRPr="00C56EAE">
              <w:t>Vicerrectorado de Investigación Y Postgrado</w:t>
            </w:r>
          </w:p>
        </w:tc>
        <w:tc>
          <w:tcPr>
            <w:tcW w:w="1246" w:type="dxa"/>
            <w:vAlign w:val="center"/>
          </w:tcPr>
          <w:p w:rsidR="008F61F5" w:rsidRDefault="008F61F5" w:rsidP="008F61F5">
            <w:pPr>
              <w:spacing w:after="0" w:line="240" w:lineRule="auto"/>
            </w:pPr>
            <w:r>
              <w:t>Logrado</w:t>
            </w:r>
          </w:p>
        </w:tc>
        <w:tc>
          <w:tcPr>
            <w:tcW w:w="2201" w:type="dxa"/>
            <w:vAlign w:val="center"/>
          </w:tcPr>
          <w:p w:rsidR="008F61F5" w:rsidRPr="00614434" w:rsidRDefault="008F61F5" w:rsidP="008F61F5">
            <w:pPr>
              <w:spacing w:after="0" w:line="240" w:lineRule="auto"/>
              <w:ind w:left="11"/>
              <w:rPr>
                <w:sz w:val="18"/>
                <w:szCs w:val="18"/>
              </w:rPr>
            </w:pPr>
            <w:r w:rsidRPr="00614434">
              <w:rPr>
                <w:sz w:val="18"/>
                <w:szCs w:val="18"/>
              </w:rPr>
              <w:t>El Sistema de Bibliotecas de la Universidad</w:t>
            </w:r>
          </w:p>
        </w:tc>
        <w:tc>
          <w:tcPr>
            <w:tcW w:w="1735" w:type="dxa"/>
            <w:vAlign w:val="center"/>
          </w:tcPr>
          <w:p w:rsidR="008F61F5" w:rsidRPr="00614434" w:rsidRDefault="008F61F5" w:rsidP="008F61F5">
            <w:pPr>
              <w:spacing w:after="0" w:line="240" w:lineRule="auto"/>
              <w:rPr>
                <w:sz w:val="18"/>
                <w:szCs w:val="18"/>
              </w:rPr>
            </w:pPr>
            <w:r w:rsidRPr="00614434">
              <w:rPr>
                <w:sz w:val="18"/>
                <w:szCs w:val="18"/>
              </w:rPr>
              <w:t>Servicios y recursos de información brindados por el Sistema de Bibliotecas de la Universidad</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r w:rsidRPr="00614434">
              <w:rPr>
                <w:sz w:val="18"/>
                <w:szCs w:val="18"/>
              </w:rPr>
              <w:t xml:space="preserve">Suscripción a bases de datos </w:t>
            </w:r>
          </w:p>
        </w:tc>
        <w:tc>
          <w:tcPr>
            <w:tcW w:w="1845" w:type="dxa"/>
            <w:vAlign w:val="center"/>
          </w:tcPr>
          <w:p w:rsidR="008F61F5" w:rsidRPr="00614434" w:rsidRDefault="008F61F5" w:rsidP="008F61F5">
            <w:pPr>
              <w:spacing w:after="0" w:line="240" w:lineRule="auto"/>
              <w:rPr>
                <w:sz w:val="18"/>
                <w:szCs w:val="18"/>
              </w:rPr>
            </w:pPr>
            <w:r w:rsidRPr="00614434">
              <w:rPr>
                <w:sz w:val="18"/>
                <w:szCs w:val="18"/>
              </w:rPr>
              <w:t>Página web del sistema:</w:t>
            </w:r>
          </w:p>
          <w:p w:rsidR="008F61F5" w:rsidRPr="00614434" w:rsidRDefault="008F61F5" w:rsidP="008F61F5">
            <w:pPr>
              <w:spacing w:after="0" w:line="240" w:lineRule="auto"/>
              <w:rPr>
                <w:color w:val="0070C0"/>
                <w:sz w:val="18"/>
                <w:szCs w:val="18"/>
                <w:u w:val="single"/>
              </w:rPr>
            </w:pPr>
            <w:r w:rsidRPr="00614434">
              <w:rPr>
                <w:color w:val="0070C0"/>
                <w:sz w:val="18"/>
                <w:szCs w:val="18"/>
                <w:u w:val="single"/>
              </w:rPr>
              <w:t>http://sisbib.unmsm.edu.pe/</w:t>
            </w:r>
          </w:p>
          <w:p w:rsidR="008F61F5" w:rsidRPr="00614434" w:rsidRDefault="008F61F5" w:rsidP="008F61F5">
            <w:pPr>
              <w:spacing w:after="0" w:line="240" w:lineRule="auto"/>
              <w:rPr>
                <w:sz w:val="18"/>
                <w:szCs w:val="18"/>
              </w:rPr>
            </w:pPr>
            <w:r w:rsidRPr="00614434">
              <w:rPr>
                <w:sz w:val="18"/>
                <w:szCs w:val="18"/>
              </w:rPr>
              <w:t>Repositorios:</w:t>
            </w:r>
          </w:p>
          <w:p w:rsidR="008F61F5" w:rsidRPr="00614434" w:rsidRDefault="008F61F5" w:rsidP="008F61F5">
            <w:pPr>
              <w:spacing w:after="0" w:line="240" w:lineRule="auto"/>
              <w:rPr>
                <w:sz w:val="18"/>
                <w:szCs w:val="18"/>
              </w:rPr>
            </w:pPr>
            <w:proofErr w:type="spellStart"/>
            <w:r w:rsidRPr="00614434">
              <w:rPr>
                <w:sz w:val="18"/>
                <w:szCs w:val="18"/>
              </w:rPr>
              <w:t>Cybertesis</w:t>
            </w:r>
            <w:proofErr w:type="spellEnd"/>
          </w:p>
          <w:p w:rsidR="008F61F5" w:rsidRPr="00614434" w:rsidRDefault="008F61F5" w:rsidP="008F61F5">
            <w:pPr>
              <w:spacing w:after="0" w:line="240" w:lineRule="auto"/>
              <w:rPr>
                <w:color w:val="0070C0"/>
                <w:sz w:val="18"/>
                <w:szCs w:val="18"/>
                <w:u w:val="single"/>
              </w:rPr>
            </w:pPr>
            <w:r w:rsidRPr="00614434">
              <w:rPr>
                <w:color w:val="0070C0"/>
                <w:sz w:val="18"/>
                <w:szCs w:val="18"/>
                <w:u w:val="single"/>
              </w:rPr>
              <w:t>http://www.unmsm.edu.pe/</w:t>
            </w:r>
          </w:p>
          <w:p w:rsidR="008F61F5" w:rsidRPr="00614434" w:rsidRDefault="008F61F5" w:rsidP="008F61F5">
            <w:pPr>
              <w:spacing w:after="0" w:line="240" w:lineRule="auto"/>
              <w:rPr>
                <w:sz w:val="18"/>
                <w:szCs w:val="18"/>
              </w:rPr>
            </w:pPr>
            <w:r w:rsidRPr="00614434">
              <w:rPr>
                <w:sz w:val="18"/>
                <w:szCs w:val="18"/>
              </w:rPr>
              <w:t>Ateneo:</w:t>
            </w:r>
          </w:p>
          <w:p w:rsidR="008F61F5" w:rsidRPr="00614434" w:rsidRDefault="00785FF4" w:rsidP="008F61F5">
            <w:pPr>
              <w:spacing w:after="0" w:line="240" w:lineRule="auto"/>
              <w:rPr>
                <w:color w:val="0070C0"/>
                <w:sz w:val="18"/>
                <w:szCs w:val="18"/>
                <w:u w:val="single"/>
              </w:rPr>
            </w:pPr>
            <w:hyperlink r:id="rId7" w:history="1">
              <w:r w:rsidR="008F61F5" w:rsidRPr="00614434">
                <w:rPr>
                  <w:rStyle w:val="Hipervnculo"/>
                  <w:sz w:val="18"/>
                  <w:szCs w:val="18"/>
                </w:rPr>
                <w:t>http://ateneo.unmsm.edu.pe/ateneo/</w:t>
              </w:r>
            </w:hyperlink>
          </w:p>
          <w:p w:rsidR="008F61F5" w:rsidRPr="00614434" w:rsidRDefault="008F61F5" w:rsidP="008F61F5">
            <w:pPr>
              <w:spacing w:after="0" w:line="240" w:lineRule="auto"/>
              <w:rPr>
                <w:color w:val="0070C0"/>
                <w:sz w:val="18"/>
                <w:szCs w:val="18"/>
                <w:u w:val="single"/>
              </w:rPr>
            </w:pPr>
          </w:p>
          <w:p w:rsidR="008F61F5" w:rsidRPr="00614434" w:rsidRDefault="008F61F5" w:rsidP="008F61F5">
            <w:pPr>
              <w:spacing w:after="0" w:line="240" w:lineRule="auto"/>
              <w:rPr>
                <w:sz w:val="18"/>
                <w:szCs w:val="18"/>
                <w:lang w:val="en-US"/>
              </w:rPr>
            </w:pPr>
            <w:r w:rsidRPr="00614434">
              <w:rPr>
                <w:sz w:val="18"/>
                <w:szCs w:val="18"/>
                <w:lang w:val="en-US"/>
              </w:rPr>
              <w:t xml:space="preserve">Bases de </w:t>
            </w:r>
            <w:proofErr w:type="spellStart"/>
            <w:r w:rsidRPr="00614434">
              <w:rPr>
                <w:sz w:val="18"/>
                <w:szCs w:val="18"/>
                <w:lang w:val="en-US"/>
              </w:rPr>
              <w:t>datos</w:t>
            </w:r>
            <w:proofErr w:type="spellEnd"/>
            <w:r w:rsidRPr="00614434">
              <w:rPr>
                <w:sz w:val="18"/>
                <w:szCs w:val="18"/>
                <w:lang w:val="en-US"/>
              </w:rPr>
              <w:t>:</w:t>
            </w:r>
          </w:p>
          <w:p w:rsidR="008F61F5" w:rsidRPr="00614434" w:rsidRDefault="008F61F5" w:rsidP="008F61F5">
            <w:pPr>
              <w:spacing w:after="0" w:line="240" w:lineRule="auto"/>
              <w:rPr>
                <w:sz w:val="18"/>
                <w:szCs w:val="18"/>
                <w:lang w:val="en-US"/>
              </w:rPr>
            </w:pPr>
            <w:proofErr w:type="spellStart"/>
            <w:r w:rsidRPr="00614434">
              <w:rPr>
                <w:sz w:val="18"/>
                <w:szCs w:val="18"/>
                <w:lang w:val="en-US"/>
              </w:rPr>
              <w:t>Ebsco</w:t>
            </w:r>
            <w:proofErr w:type="spellEnd"/>
            <w:r w:rsidRPr="00614434">
              <w:rPr>
                <w:sz w:val="18"/>
                <w:szCs w:val="18"/>
                <w:lang w:val="en-US"/>
              </w:rPr>
              <w:t xml:space="preserve">, </w:t>
            </w:r>
            <w:proofErr w:type="spellStart"/>
            <w:r w:rsidRPr="00614434">
              <w:rPr>
                <w:sz w:val="18"/>
                <w:szCs w:val="18"/>
                <w:lang w:val="en-US"/>
              </w:rPr>
              <w:t>Proquest</w:t>
            </w:r>
            <w:proofErr w:type="spellEnd"/>
            <w:r w:rsidRPr="00614434">
              <w:rPr>
                <w:sz w:val="18"/>
                <w:szCs w:val="18"/>
                <w:lang w:val="en-US"/>
              </w:rPr>
              <w:t xml:space="preserve">, Wiley, Springer, </w:t>
            </w:r>
            <w:proofErr w:type="spellStart"/>
            <w:r w:rsidRPr="00614434">
              <w:rPr>
                <w:sz w:val="18"/>
                <w:szCs w:val="18"/>
                <w:lang w:val="en-US"/>
              </w:rPr>
              <w:t>Sciencedirect</w:t>
            </w:r>
            <w:proofErr w:type="spellEnd"/>
            <w:r w:rsidRPr="00614434">
              <w:rPr>
                <w:sz w:val="18"/>
                <w:szCs w:val="18"/>
                <w:lang w:val="en-US"/>
              </w:rPr>
              <w:t>, Web of Science</w:t>
            </w:r>
          </w:p>
          <w:p w:rsidR="008F61F5" w:rsidRPr="00614434" w:rsidRDefault="008F61F5" w:rsidP="008F61F5">
            <w:pPr>
              <w:spacing w:after="0" w:line="240" w:lineRule="auto"/>
              <w:rPr>
                <w:sz w:val="18"/>
                <w:szCs w:val="18"/>
                <w:lang w:val="en-US"/>
              </w:rPr>
            </w:pPr>
          </w:p>
        </w:tc>
        <w:tc>
          <w:tcPr>
            <w:tcW w:w="1503" w:type="dxa"/>
            <w:vAlign w:val="center"/>
          </w:tcPr>
          <w:p w:rsidR="008F61F5" w:rsidRPr="00614434" w:rsidRDefault="008F61F5" w:rsidP="008F61F5">
            <w:pPr>
              <w:spacing w:after="0" w:line="240" w:lineRule="auto"/>
              <w:rPr>
                <w:sz w:val="18"/>
                <w:szCs w:val="18"/>
              </w:rPr>
            </w:pPr>
            <w:r w:rsidRPr="00614434">
              <w:rPr>
                <w:sz w:val="18"/>
                <w:szCs w:val="18"/>
              </w:rPr>
              <w:t>Mantener suscripciones a bases de datos que abarquen todas las disciplinas.</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r w:rsidRPr="00614434">
              <w:rPr>
                <w:sz w:val="18"/>
                <w:szCs w:val="18"/>
              </w:rPr>
              <w:t>Impulsar el crecimiento y mejora de los repositorios</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r w:rsidRPr="00614434">
              <w:rPr>
                <w:sz w:val="18"/>
                <w:szCs w:val="18"/>
              </w:rPr>
              <w:t>Asegurar los servicios y recursos de información para responder a las necesidades de estudiantes, docentes e investigadores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75%</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Nivel de satisfacción de los estudiantes, profesores e investigadores.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Alcanzar mayor impacto en estudiantes, docentes e investigadores.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Presupuesto</w:t>
            </w:r>
          </w:p>
          <w:p w:rsidR="008F61F5" w:rsidRPr="00614434" w:rsidRDefault="008F61F5" w:rsidP="008F61F5">
            <w:pPr>
              <w:spacing w:after="0" w:line="240" w:lineRule="auto"/>
              <w:rPr>
                <w:sz w:val="18"/>
                <w:szCs w:val="18"/>
              </w:rPr>
            </w:pPr>
          </w:p>
        </w:tc>
        <w:tc>
          <w:tcPr>
            <w:tcW w:w="1503" w:type="dxa"/>
            <w:vMerge w:val="restart"/>
            <w:shd w:val="clear" w:color="auto" w:fill="385623"/>
            <w:vAlign w:val="center"/>
          </w:tcPr>
          <w:p w:rsidR="008F61F5" w:rsidRPr="00614434" w:rsidRDefault="008F61F5" w:rsidP="008F61F5">
            <w:pPr>
              <w:spacing w:after="0" w:line="240" w:lineRule="auto"/>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31.1 El programa de estudios tiene un programa que anualmente asegura la actualización y mejora del centro de información y referencia o similar en concordancia a las necesidades del programa de estudios y/o vigilancia tecnológica. El centro de información y referencia se encuentra diseñado para satisfacer las necesidades de los docentes y estudiantes, en términos de libros más solicitados, bases de datos, adquisición y manejo de los libros de acuerdo a la necesidad del programa de estudios, etc. Es capaz de reportar indicadores de satisfacción y de uso de los principales servicios que se brinden.</w:t>
            </w:r>
          </w:p>
        </w:tc>
        <w:tc>
          <w:tcPr>
            <w:tcW w:w="1411" w:type="dxa"/>
            <w:vAlign w:val="center"/>
          </w:tcPr>
          <w:p w:rsidR="008F61F5" w:rsidRDefault="008F61F5" w:rsidP="008F61F5">
            <w:pPr>
              <w:spacing w:after="0" w:line="240" w:lineRule="auto"/>
            </w:pPr>
            <w:r>
              <w:t>E.P. Literatura</w:t>
            </w:r>
          </w:p>
        </w:tc>
        <w:tc>
          <w:tcPr>
            <w:tcW w:w="1246" w:type="dxa"/>
            <w:vAlign w:val="center"/>
          </w:tcPr>
          <w:p w:rsidR="008F61F5" w:rsidRDefault="008F61F5" w:rsidP="008F61F5">
            <w:pPr>
              <w:spacing w:after="0" w:line="240" w:lineRule="auto"/>
            </w:pPr>
            <w:r>
              <w:t>No  logrado</w:t>
            </w:r>
          </w:p>
        </w:tc>
        <w:tc>
          <w:tcPr>
            <w:tcW w:w="2201" w:type="dxa"/>
            <w:vAlign w:val="center"/>
          </w:tcPr>
          <w:p w:rsidR="008F61F5" w:rsidRPr="00614434" w:rsidRDefault="008F61F5" w:rsidP="008F61F5">
            <w:pPr>
              <w:spacing w:after="0" w:line="240" w:lineRule="auto"/>
              <w:rPr>
                <w:sz w:val="18"/>
                <w:szCs w:val="18"/>
              </w:rPr>
            </w:pPr>
            <w:proofErr w:type="spellStart"/>
            <w:r w:rsidRPr="00614434">
              <w:rPr>
                <w:sz w:val="18"/>
                <w:szCs w:val="18"/>
              </w:rPr>
              <w:t>Silabos</w:t>
            </w:r>
            <w:proofErr w:type="spellEnd"/>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r w:rsidRPr="00614434">
              <w:rPr>
                <w:sz w:val="18"/>
                <w:szCs w:val="18"/>
              </w:rPr>
              <w:t>Encuestas de satisfacción de usuarios</w:t>
            </w:r>
          </w:p>
        </w:tc>
        <w:tc>
          <w:tcPr>
            <w:tcW w:w="1735" w:type="dxa"/>
            <w:vAlign w:val="center"/>
          </w:tcPr>
          <w:p w:rsidR="008F61F5" w:rsidRPr="00614434" w:rsidRDefault="008F61F5" w:rsidP="008F61F5">
            <w:pPr>
              <w:spacing w:after="0" w:line="240" w:lineRule="auto"/>
              <w:rPr>
                <w:sz w:val="18"/>
                <w:szCs w:val="18"/>
              </w:rPr>
            </w:pPr>
            <w:r w:rsidRPr="00614434">
              <w:rPr>
                <w:sz w:val="18"/>
                <w:szCs w:val="18"/>
              </w:rPr>
              <w:t>No hay documentos</w:t>
            </w:r>
          </w:p>
        </w:tc>
        <w:tc>
          <w:tcPr>
            <w:tcW w:w="1845" w:type="dxa"/>
            <w:vAlign w:val="center"/>
          </w:tcPr>
          <w:p w:rsidR="008F61F5" w:rsidRPr="00614434" w:rsidRDefault="008F61F5" w:rsidP="008F61F5">
            <w:pPr>
              <w:spacing w:after="0" w:line="240" w:lineRule="auto"/>
              <w:rPr>
                <w:sz w:val="18"/>
                <w:szCs w:val="18"/>
              </w:rPr>
            </w:pPr>
            <w:r w:rsidRPr="00614434">
              <w:rPr>
                <w:sz w:val="18"/>
                <w:szCs w:val="18"/>
              </w:rPr>
              <w:t>No hay documentos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Garantizar que los servicios y recursos de información ofrecidos estén en función de las necesidades de la E.P.</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r w:rsidRPr="00614434">
              <w:rPr>
                <w:sz w:val="18"/>
                <w:szCs w:val="18"/>
              </w:rPr>
              <w:t>Realizar estudios de usuarios</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r w:rsidRPr="00614434">
              <w:rPr>
                <w:sz w:val="18"/>
                <w:szCs w:val="18"/>
              </w:rPr>
              <w:t>Asegurar los servicios y recursos de información para responder a las necesidades de estudiantes, docentes e investigadores.</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r w:rsidRPr="00614434">
              <w:rPr>
                <w:sz w:val="18"/>
                <w:szCs w:val="18"/>
              </w:rPr>
              <w:t>Para conocer el grado de satisfacción con los servicios y recursos ofrecidos.</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r w:rsidRPr="00614434">
              <w:rPr>
                <w:sz w:val="18"/>
                <w:szCs w:val="18"/>
              </w:rPr>
              <w:t>25%</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Nivel de satisfacción de los estudiantes, profesores e investigadores.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Alcanzar mayor impacto en estudiantes, docentes e investigadores.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No aplica</w:t>
            </w:r>
          </w:p>
        </w:tc>
        <w:tc>
          <w:tcPr>
            <w:tcW w:w="1503" w:type="dxa"/>
            <w:vMerge/>
            <w:shd w:val="clear" w:color="auto" w:fill="385623"/>
            <w:vAlign w:val="center"/>
          </w:tcPr>
          <w:p w:rsidR="008F61F5" w:rsidRPr="00614434" w:rsidRDefault="008F61F5" w:rsidP="008F61F5">
            <w:pPr>
              <w:spacing w:after="0" w:line="240" w:lineRule="auto"/>
              <w:rPr>
                <w:sz w:val="18"/>
                <w:szCs w:val="18"/>
              </w:rPr>
            </w:pPr>
          </w:p>
        </w:tc>
      </w:tr>
    </w:tbl>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spacing w:after="0" w:line="240" w:lineRule="auto"/>
        <w:jc w:val="center"/>
        <w:rPr>
          <w:b/>
          <w:sz w:val="18"/>
          <w:szCs w:val="18"/>
        </w:rPr>
      </w:pPr>
      <w:r>
        <w:rPr>
          <w:b/>
          <w:sz w:val="18"/>
          <w:szCs w:val="18"/>
        </w:rPr>
        <w:t>DIMENSIÓN 3: SOPORTE INSTITUCIONAL</w:t>
      </w:r>
    </w:p>
    <w:p w:rsidR="008F61F5" w:rsidRDefault="008F61F5" w:rsidP="008F61F5">
      <w:pPr>
        <w:spacing w:after="0" w:line="240" w:lineRule="auto"/>
        <w:jc w:val="center"/>
        <w:rPr>
          <w:b/>
          <w:sz w:val="18"/>
          <w:szCs w:val="18"/>
        </w:rPr>
      </w:pPr>
      <w:r>
        <w:rPr>
          <w:b/>
          <w:sz w:val="18"/>
          <w:szCs w:val="18"/>
        </w:rPr>
        <w:t xml:space="preserve">FACTOR 11: RECURSOS HUMANOS </w:t>
      </w:r>
    </w:p>
    <w:p w:rsidR="008F61F5" w:rsidRDefault="008F61F5" w:rsidP="008F61F5">
      <w:pPr>
        <w:spacing w:after="0" w:line="240" w:lineRule="auto"/>
        <w:jc w:val="center"/>
        <w:rPr>
          <w:b/>
          <w:sz w:val="18"/>
          <w:szCs w:val="18"/>
        </w:rPr>
      </w:pPr>
      <w:r>
        <w:rPr>
          <w:b/>
          <w:color w:val="FF0000"/>
          <w:sz w:val="18"/>
          <w:szCs w:val="18"/>
        </w:rPr>
        <w:t xml:space="preserve">ESTÁNDAR 32. </w:t>
      </w:r>
      <w:r>
        <w:rPr>
          <w:b/>
          <w:sz w:val="18"/>
          <w:szCs w:val="18"/>
        </w:rPr>
        <w:t>RECURSOS HUMANOS PARA LA GESTIÓN DEL PROGRAMA DE ESTUDIOS</w:t>
      </w:r>
    </w:p>
    <w:p w:rsidR="008F61F5" w:rsidRDefault="008F61F5" w:rsidP="008F61F5">
      <w:pPr>
        <w:spacing w:after="0" w:line="240" w:lineRule="auto"/>
        <w:jc w:val="center"/>
        <w:rPr>
          <w:b/>
          <w:sz w:val="18"/>
          <w:szCs w:val="18"/>
        </w:rPr>
      </w:pPr>
    </w:p>
    <w:p w:rsidR="008F61F5" w:rsidRDefault="008F61F5" w:rsidP="008F61F5">
      <w:pPr>
        <w:spacing w:after="0" w:line="240" w:lineRule="auto"/>
        <w:jc w:val="center"/>
      </w:pPr>
    </w:p>
    <w:tbl>
      <w:tblPr>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96"/>
        <w:gridCol w:w="1261"/>
        <w:gridCol w:w="2201"/>
        <w:gridCol w:w="1735"/>
        <w:gridCol w:w="1845"/>
        <w:gridCol w:w="1503"/>
        <w:gridCol w:w="1503"/>
        <w:gridCol w:w="1503"/>
        <w:gridCol w:w="1503"/>
        <w:gridCol w:w="1503"/>
        <w:gridCol w:w="1503"/>
        <w:gridCol w:w="1503"/>
      </w:tblGrid>
      <w:tr w:rsidR="008F61F5" w:rsidTr="008F61F5">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86" w:right="100" w:hanging="75"/>
              <w:jc w:val="center"/>
              <w:rPr>
                <w:b/>
                <w:color w:val="FFFFFF"/>
                <w:sz w:val="18"/>
                <w:szCs w:val="18"/>
              </w:rPr>
            </w:pPr>
            <w:r w:rsidRPr="00614434">
              <w:rPr>
                <w:b/>
                <w:color w:val="FFFFFF"/>
                <w:sz w:val="18"/>
                <w:szCs w:val="18"/>
              </w:rPr>
              <w:t>ESTÁNDAR</w:t>
            </w:r>
          </w:p>
        </w:tc>
        <w:tc>
          <w:tcPr>
            <w:tcW w:w="139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Unidad Responsable</w:t>
            </w:r>
          </w:p>
        </w:tc>
        <w:tc>
          <w:tcPr>
            <w:tcW w:w="126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Evaluación Inicial</w:t>
            </w:r>
          </w:p>
        </w:tc>
        <w:tc>
          <w:tcPr>
            <w:tcW w:w="22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6"/>
                <w:szCs w:val="16"/>
              </w:rPr>
            </w:pPr>
            <w:r w:rsidRPr="00614434">
              <w:rPr>
                <w:b/>
                <w:color w:val="FFFFFF"/>
                <w:sz w:val="16"/>
                <w:szCs w:val="16"/>
              </w:rPr>
              <w:t>Nivel Alcanzado</w:t>
            </w:r>
          </w:p>
        </w:tc>
      </w:tr>
      <w:tr w:rsidR="008F61F5" w:rsidTr="008F61F5">
        <w:trPr>
          <w:trHeight w:val="680"/>
        </w:trPr>
        <w:tc>
          <w:tcPr>
            <w:tcW w:w="3106" w:type="dxa"/>
            <w:vAlign w:val="center"/>
          </w:tcPr>
          <w:p w:rsidR="008F61F5" w:rsidRPr="00614434" w:rsidRDefault="008F61F5" w:rsidP="008F61F5">
            <w:pPr>
              <w:spacing w:after="0" w:line="240" w:lineRule="auto"/>
              <w:rPr>
                <w:b/>
                <w:sz w:val="18"/>
                <w:szCs w:val="18"/>
              </w:rPr>
            </w:pPr>
            <w:r w:rsidRPr="00614434">
              <w:rPr>
                <w:b/>
                <w:sz w:val="18"/>
                <w:szCs w:val="18"/>
              </w:rPr>
              <w:t>Estándar 32. Recursos humanos para la gestión del programa de estudios</w:t>
            </w:r>
          </w:p>
          <w:p w:rsidR="008F61F5" w:rsidRPr="00614434" w:rsidRDefault="008F61F5" w:rsidP="008F61F5">
            <w:pPr>
              <w:spacing w:after="0" w:line="240" w:lineRule="auto"/>
              <w:rPr>
                <w:sz w:val="18"/>
                <w:szCs w:val="18"/>
              </w:rPr>
            </w:pPr>
            <w:r w:rsidRPr="00614434">
              <w:rPr>
                <w:sz w:val="18"/>
                <w:szCs w:val="18"/>
              </w:rPr>
              <w:t>El grupo directivo o alta dirección del programa de estudios está formado por profesionales calificados que gestionan su desarrollo y fortalecimiento.</w:t>
            </w:r>
          </w:p>
          <w:p w:rsidR="008F61F5" w:rsidRPr="00614434" w:rsidRDefault="008F61F5" w:rsidP="008F61F5">
            <w:pPr>
              <w:spacing w:after="0" w:line="240" w:lineRule="auto"/>
              <w:rPr>
                <w:sz w:val="18"/>
                <w:szCs w:val="18"/>
              </w:rPr>
            </w:pPr>
            <w:r w:rsidRPr="00614434">
              <w:rPr>
                <w:sz w:val="18"/>
                <w:szCs w:val="18"/>
              </w:rPr>
              <w:t>Asimismo el programa de estudios dispone del personal administrativo para dar soporte a sus actividades.</w:t>
            </w:r>
          </w:p>
        </w:tc>
        <w:tc>
          <w:tcPr>
            <w:tcW w:w="1396" w:type="dxa"/>
            <w:vAlign w:val="center"/>
          </w:tcPr>
          <w:p w:rsidR="008F61F5" w:rsidRDefault="008F61F5" w:rsidP="008F61F5">
            <w:pPr>
              <w:spacing w:after="0" w:line="240" w:lineRule="auto"/>
            </w:pPr>
          </w:p>
        </w:tc>
        <w:tc>
          <w:tcPr>
            <w:tcW w:w="1261" w:type="dxa"/>
            <w:vAlign w:val="center"/>
          </w:tcPr>
          <w:p w:rsidR="008F61F5" w:rsidRPr="00614434" w:rsidRDefault="008F61F5" w:rsidP="008F61F5">
            <w:pPr>
              <w:spacing w:after="0" w:line="240" w:lineRule="auto"/>
              <w:ind w:left="11"/>
              <w:rPr>
                <w:sz w:val="18"/>
                <w:szCs w:val="18"/>
              </w:rPr>
            </w:pPr>
          </w:p>
        </w:tc>
        <w:tc>
          <w:tcPr>
            <w:tcW w:w="2201" w:type="dxa"/>
            <w:vAlign w:val="center"/>
          </w:tcPr>
          <w:p w:rsidR="008F61F5" w:rsidRPr="00614434" w:rsidRDefault="008F61F5" w:rsidP="008F61F5">
            <w:pPr>
              <w:spacing w:after="0" w:line="240" w:lineRule="auto"/>
              <w:ind w:left="11"/>
              <w:rPr>
                <w:sz w:val="18"/>
                <w:szCs w:val="18"/>
              </w:rPr>
            </w:pPr>
          </w:p>
        </w:tc>
        <w:tc>
          <w:tcPr>
            <w:tcW w:w="1735" w:type="dxa"/>
            <w:vAlign w:val="center"/>
          </w:tcPr>
          <w:p w:rsidR="008F61F5" w:rsidRPr="00614434" w:rsidRDefault="008F61F5" w:rsidP="008F61F5">
            <w:pPr>
              <w:spacing w:after="0" w:line="240" w:lineRule="auto"/>
              <w:ind w:left="11"/>
              <w:rPr>
                <w:sz w:val="18"/>
                <w:szCs w:val="18"/>
              </w:rPr>
            </w:pPr>
          </w:p>
        </w:tc>
        <w:tc>
          <w:tcPr>
            <w:tcW w:w="1845" w:type="dxa"/>
            <w:vAlign w:val="center"/>
          </w:tcPr>
          <w:p w:rsidR="008F61F5" w:rsidRPr="00614434" w:rsidRDefault="008F61F5" w:rsidP="008F61F5">
            <w:pPr>
              <w:spacing w:after="0" w:line="240" w:lineRule="auto"/>
              <w:ind w:left="11"/>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shd w:val="clear" w:color="auto" w:fill="auto"/>
            <w:vAlign w:val="center"/>
          </w:tcPr>
          <w:p w:rsidR="008F61F5" w:rsidRPr="00614434" w:rsidRDefault="008F61F5" w:rsidP="008F61F5">
            <w:pPr>
              <w:spacing w:after="0" w:line="240" w:lineRule="auto"/>
              <w:rPr>
                <w:sz w:val="18"/>
                <w:szCs w:val="18"/>
              </w:rPr>
            </w:pPr>
          </w:p>
        </w:tc>
      </w:tr>
      <w:tr w:rsidR="008F61F5" w:rsidTr="008F61F5">
        <w:trPr>
          <w:trHeight w:val="360"/>
        </w:trPr>
        <w:tc>
          <w:tcPr>
            <w:tcW w:w="19059" w:type="dxa"/>
            <w:gridSpan w:val="11"/>
            <w:vAlign w:val="center"/>
          </w:tcPr>
          <w:p w:rsidR="008F61F5" w:rsidRPr="00614434" w:rsidRDefault="008F61F5" w:rsidP="008F61F5">
            <w:pPr>
              <w:spacing w:after="0" w:line="240" w:lineRule="auto"/>
              <w:rPr>
                <w:sz w:val="18"/>
                <w:szCs w:val="18"/>
              </w:rPr>
            </w:pPr>
            <w:r w:rsidRPr="00614434">
              <w:rPr>
                <w:b/>
                <w:sz w:val="20"/>
                <w:szCs w:val="20"/>
              </w:rPr>
              <w:t>Criterios</w:t>
            </w:r>
          </w:p>
        </w:tc>
        <w:tc>
          <w:tcPr>
            <w:tcW w:w="1503" w:type="dxa"/>
            <w:vAlign w:val="center"/>
          </w:tcPr>
          <w:p w:rsidR="008F61F5" w:rsidRPr="00614434" w:rsidRDefault="008F61F5" w:rsidP="008F61F5">
            <w:pPr>
              <w:widowControl w:val="0"/>
              <w:spacing w:after="0"/>
              <w:rPr>
                <w:sz w:val="18"/>
                <w:szCs w:val="18"/>
              </w:rPr>
            </w:pPr>
          </w:p>
        </w:tc>
        <w:tc>
          <w:tcPr>
            <w:tcW w:w="1503" w:type="dxa"/>
            <w:shd w:val="clear" w:color="auto" w:fill="auto"/>
            <w:vAlign w:val="center"/>
          </w:tcPr>
          <w:p w:rsidR="008F61F5" w:rsidRPr="00614434" w:rsidRDefault="008F61F5" w:rsidP="008F61F5">
            <w:pPr>
              <w:widowControl w:val="0"/>
              <w:spacing w:after="0"/>
              <w:rPr>
                <w:sz w:val="18"/>
                <w:szCs w:val="18"/>
              </w:rPr>
            </w:pPr>
          </w:p>
        </w:tc>
      </w:tr>
      <w:tr w:rsidR="008F61F5" w:rsidTr="008F61F5">
        <w:trPr>
          <w:trHeight w:val="1410"/>
        </w:trPr>
        <w:tc>
          <w:tcPr>
            <w:tcW w:w="3106" w:type="dxa"/>
            <w:vAlign w:val="center"/>
          </w:tcPr>
          <w:p w:rsidR="008F61F5" w:rsidRPr="00614434" w:rsidRDefault="008F61F5" w:rsidP="008F61F5">
            <w:pPr>
              <w:spacing w:after="0" w:line="240" w:lineRule="auto"/>
              <w:ind w:left="11"/>
              <w:rPr>
                <w:sz w:val="18"/>
                <w:szCs w:val="18"/>
              </w:rPr>
            </w:pPr>
            <w:r w:rsidRPr="00614434">
              <w:rPr>
                <w:sz w:val="18"/>
                <w:szCs w:val="18"/>
              </w:rPr>
              <w:t>32.1 El programa de estudios gestiona los recursos humanos de acuerdo con los perfiles de puestos y funciones establecidas.</w:t>
            </w:r>
          </w:p>
        </w:tc>
        <w:tc>
          <w:tcPr>
            <w:tcW w:w="1396" w:type="dxa"/>
            <w:vAlign w:val="center"/>
          </w:tcPr>
          <w:p w:rsidR="008F61F5" w:rsidRDefault="008F61F5" w:rsidP="008F61F5">
            <w:pPr>
              <w:spacing w:after="0" w:line="240" w:lineRule="auto"/>
            </w:pPr>
            <w:r>
              <w:t>El Decanato</w:t>
            </w:r>
          </w:p>
        </w:tc>
        <w:tc>
          <w:tcPr>
            <w:tcW w:w="1261" w:type="dxa"/>
            <w:vAlign w:val="center"/>
          </w:tcPr>
          <w:p w:rsidR="008F61F5" w:rsidRPr="00614434" w:rsidRDefault="008F61F5" w:rsidP="008F61F5">
            <w:pPr>
              <w:spacing w:after="0" w:line="240" w:lineRule="auto"/>
              <w:ind w:left="11"/>
              <w:rPr>
                <w:sz w:val="18"/>
                <w:szCs w:val="18"/>
              </w:rPr>
            </w:pPr>
            <w:r w:rsidRPr="00614434">
              <w:rPr>
                <w:sz w:val="18"/>
                <w:szCs w:val="18"/>
              </w:rPr>
              <w:t>Logrado</w:t>
            </w:r>
          </w:p>
        </w:tc>
        <w:tc>
          <w:tcPr>
            <w:tcW w:w="2201" w:type="dxa"/>
            <w:vAlign w:val="center"/>
          </w:tcPr>
          <w:p w:rsidR="008F61F5" w:rsidRPr="00614434" w:rsidRDefault="008F61F5" w:rsidP="008F61F5">
            <w:pPr>
              <w:spacing w:after="0" w:line="240" w:lineRule="auto"/>
              <w:ind w:left="11"/>
              <w:rPr>
                <w:sz w:val="18"/>
                <w:szCs w:val="18"/>
              </w:rPr>
            </w:pPr>
            <w:r>
              <w:rPr>
                <w:sz w:val="18"/>
                <w:szCs w:val="18"/>
              </w:rPr>
              <w:t xml:space="preserve">Se gestionó las plazas de profesores con </w:t>
            </w:r>
            <w:r w:rsidRPr="00614434">
              <w:rPr>
                <w:sz w:val="18"/>
                <w:szCs w:val="18"/>
              </w:rPr>
              <w:t xml:space="preserve">los perfiles </w:t>
            </w:r>
          </w:p>
        </w:tc>
        <w:tc>
          <w:tcPr>
            <w:tcW w:w="1735" w:type="dxa"/>
            <w:vAlign w:val="center"/>
          </w:tcPr>
          <w:p w:rsidR="008F61F5" w:rsidRPr="00614434" w:rsidRDefault="008F61F5" w:rsidP="008F61F5">
            <w:pPr>
              <w:spacing w:after="0" w:line="240" w:lineRule="auto"/>
              <w:rPr>
                <w:sz w:val="18"/>
                <w:szCs w:val="18"/>
              </w:rPr>
            </w:pPr>
            <w:r>
              <w:rPr>
                <w:sz w:val="18"/>
                <w:szCs w:val="18"/>
              </w:rPr>
              <w:t>Se</w:t>
            </w:r>
            <w:r w:rsidRPr="00614434">
              <w:rPr>
                <w:sz w:val="18"/>
                <w:szCs w:val="18"/>
              </w:rPr>
              <w:t xml:space="preserve"> concretó con </w:t>
            </w:r>
          </w:p>
          <w:p w:rsidR="008F61F5" w:rsidRPr="00614434" w:rsidRDefault="008F61F5" w:rsidP="008F61F5">
            <w:pPr>
              <w:spacing w:after="0" w:line="240" w:lineRule="auto"/>
              <w:rPr>
                <w:sz w:val="18"/>
                <w:szCs w:val="18"/>
              </w:rPr>
            </w:pPr>
            <w:r w:rsidRPr="00614434">
              <w:rPr>
                <w:sz w:val="18"/>
                <w:szCs w:val="18"/>
              </w:rPr>
              <w:t xml:space="preserve">los documentos os. Oficiales. </w:t>
            </w:r>
          </w:p>
        </w:tc>
        <w:tc>
          <w:tcPr>
            <w:tcW w:w="1845" w:type="dxa"/>
            <w:vAlign w:val="center"/>
          </w:tcPr>
          <w:p w:rsidR="008F61F5" w:rsidRPr="00614434" w:rsidRDefault="008F61F5" w:rsidP="008F61F5">
            <w:pPr>
              <w:spacing w:after="0" w:line="240" w:lineRule="auto"/>
              <w:rPr>
                <w:sz w:val="18"/>
                <w:szCs w:val="18"/>
              </w:rPr>
            </w:pPr>
            <w:r w:rsidRPr="00D34CCD">
              <w:rPr>
                <w:sz w:val="18"/>
                <w:szCs w:val="18"/>
                <w:highlight w:val="cyan"/>
              </w:rPr>
              <w:t>RD N° …. Y  RR N° …</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Gestionar mayor número de plazas de profesores.</w:t>
            </w:r>
          </w:p>
          <w:p w:rsidR="008F61F5" w:rsidRPr="00614434" w:rsidRDefault="008F61F5" w:rsidP="008F61F5">
            <w:pPr>
              <w:pStyle w:val="Prrafodelista"/>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r w:rsidRPr="00614434">
              <w:rPr>
                <w:sz w:val="18"/>
                <w:szCs w:val="18"/>
              </w:rPr>
              <w:t>Existen asignaturas q no han sido cubiertas por falta de profesores.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30% </w:t>
            </w:r>
            <w:r>
              <w:rPr>
                <w:sz w:val="18"/>
                <w:szCs w:val="18"/>
              </w:rPr>
              <w:t xml:space="preserve">para el incremento vía concurso </w:t>
            </w:r>
            <w:r w:rsidRPr="00614434">
              <w:rPr>
                <w:sz w:val="18"/>
                <w:szCs w:val="18"/>
              </w:rPr>
              <w:t>público.</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La mejora de los Alumnos en su formación profesional</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w:t>
            </w:r>
          </w:p>
        </w:tc>
        <w:tc>
          <w:tcPr>
            <w:tcW w:w="1503" w:type="dxa"/>
            <w:shd w:val="clear" w:color="auto" w:fill="auto"/>
            <w:vAlign w:val="center"/>
          </w:tcPr>
          <w:p w:rsidR="008F61F5" w:rsidRPr="00614434" w:rsidRDefault="008F61F5" w:rsidP="008F61F5">
            <w:pPr>
              <w:spacing w:after="0" w:line="240" w:lineRule="auto"/>
              <w:rPr>
                <w:sz w:val="18"/>
                <w:szCs w:val="18"/>
              </w:rPr>
            </w:pPr>
            <w:r w:rsidRPr="00614434">
              <w:rPr>
                <w:rFonts w:eastAsia="Times New Roman" w:cs="Times New Roman"/>
                <w:sz w:val="20"/>
                <w:szCs w:val="24"/>
              </w:rPr>
              <w:t>El programa ha ejecutado entre el 51% y 75% de sus acciones</w:t>
            </w:r>
          </w:p>
        </w:tc>
      </w:tr>
      <w:tr w:rsidR="008F61F5" w:rsidTr="008F61F5">
        <w:trPr>
          <w:trHeight w:val="780"/>
        </w:trPr>
        <w:tc>
          <w:tcPr>
            <w:tcW w:w="3106" w:type="dxa"/>
            <w:vAlign w:val="center"/>
          </w:tcPr>
          <w:p w:rsidR="008F61F5" w:rsidRPr="00614434" w:rsidRDefault="008F61F5" w:rsidP="008F61F5">
            <w:pPr>
              <w:spacing w:after="0" w:line="240" w:lineRule="auto"/>
              <w:ind w:left="11"/>
              <w:rPr>
                <w:sz w:val="18"/>
                <w:szCs w:val="18"/>
              </w:rPr>
            </w:pPr>
            <w:r w:rsidRPr="00614434">
              <w:rPr>
                <w:sz w:val="18"/>
                <w:szCs w:val="18"/>
              </w:rPr>
              <w:t>32.2 El programa de estudios identifica los logros y las necesidades de capacitación a partir de la evaluación de personal.</w:t>
            </w:r>
          </w:p>
        </w:tc>
        <w:tc>
          <w:tcPr>
            <w:tcW w:w="1396" w:type="dxa"/>
            <w:vAlign w:val="center"/>
          </w:tcPr>
          <w:p w:rsidR="008F61F5" w:rsidRPr="00614434" w:rsidRDefault="008F61F5" w:rsidP="008F61F5">
            <w:pPr>
              <w:spacing w:after="0" w:line="240" w:lineRule="auto"/>
              <w:rPr>
                <w:color w:val="FF0000"/>
              </w:rPr>
            </w:pPr>
            <w:r>
              <w:t>El Decanato</w:t>
            </w:r>
          </w:p>
        </w:tc>
        <w:tc>
          <w:tcPr>
            <w:tcW w:w="1261" w:type="dxa"/>
            <w:vAlign w:val="center"/>
          </w:tcPr>
          <w:p w:rsidR="008F61F5" w:rsidRPr="00614434" w:rsidRDefault="008F61F5" w:rsidP="008F61F5">
            <w:pPr>
              <w:spacing w:after="0" w:line="240" w:lineRule="auto"/>
              <w:ind w:left="11"/>
              <w:rPr>
                <w:color w:val="FF0000"/>
                <w:sz w:val="18"/>
                <w:szCs w:val="18"/>
              </w:rPr>
            </w:pPr>
            <w:r w:rsidRPr="00614434">
              <w:rPr>
                <w:sz w:val="18"/>
                <w:szCs w:val="18"/>
              </w:rPr>
              <w:t>No logrado</w:t>
            </w:r>
          </w:p>
        </w:tc>
        <w:tc>
          <w:tcPr>
            <w:tcW w:w="2201" w:type="dxa"/>
            <w:vAlign w:val="center"/>
          </w:tcPr>
          <w:p w:rsidR="008F61F5" w:rsidRPr="00614434" w:rsidRDefault="008F61F5" w:rsidP="008F61F5">
            <w:pPr>
              <w:spacing w:after="0" w:line="240" w:lineRule="auto"/>
              <w:ind w:left="11"/>
              <w:rPr>
                <w:sz w:val="18"/>
                <w:szCs w:val="18"/>
              </w:rPr>
            </w:pPr>
            <w:r w:rsidRPr="00614434">
              <w:rPr>
                <w:sz w:val="18"/>
                <w:szCs w:val="18"/>
              </w:rPr>
              <w:t>No se ha gestionado   la capacitación.</w:t>
            </w:r>
          </w:p>
        </w:tc>
        <w:tc>
          <w:tcPr>
            <w:tcW w:w="1735" w:type="dxa"/>
            <w:vAlign w:val="center"/>
          </w:tcPr>
          <w:p w:rsidR="008F61F5" w:rsidRPr="00614434" w:rsidRDefault="008F61F5" w:rsidP="008F61F5">
            <w:pPr>
              <w:spacing w:after="0" w:line="240" w:lineRule="auto"/>
              <w:rPr>
                <w:sz w:val="18"/>
                <w:szCs w:val="18"/>
              </w:rPr>
            </w:pPr>
            <w:r w:rsidRPr="00614434">
              <w:rPr>
                <w:sz w:val="18"/>
                <w:szCs w:val="18"/>
              </w:rPr>
              <w:t>No existe documentación</w:t>
            </w:r>
          </w:p>
        </w:tc>
        <w:tc>
          <w:tcPr>
            <w:tcW w:w="1845" w:type="dxa"/>
            <w:vAlign w:val="center"/>
          </w:tcPr>
          <w:p w:rsidR="008F61F5" w:rsidRPr="00614434" w:rsidRDefault="008F61F5" w:rsidP="008F61F5">
            <w:pPr>
              <w:spacing w:after="0" w:line="240" w:lineRule="auto"/>
              <w:rPr>
                <w:sz w:val="18"/>
                <w:szCs w:val="18"/>
              </w:rPr>
            </w:pPr>
            <w:r>
              <w:rPr>
                <w:sz w:val="18"/>
                <w:szCs w:val="18"/>
              </w:rPr>
              <w:t xml:space="preserve">No existe documentos </w:t>
            </w:r>
            <w:r w:rsidRPr="00614434">
              <w:rPr>
                <w:sz w:val="18"/>
                <w:szCs w:val="18"/>
              </w:rPr>
              <w:t>oficiales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Plan de capacitación.</w:t>
            </w:r>
          </w:p>
          <w:p w:rsidR="008F61F5" w:rsidRPr="00614434" w:rsidRDefault="008F61F5" w:rsidP="008F61F5">
            <w:pPr>
              <w:spacing w:after="0" w:line="240" w:lineRule="auto"/>
              <w:rPr>
                <w:sz w:val="18"/>
                <w:szCs w:val="18"/>
              </w:rPr>
            </w:pPr>
            <w:r w:rsidRPr="00614434">
              <w:rPr>
                <w:sz w:val="18"/>
                <w:szCs w:val="18"/>
              </w:rPr>
              <w:t>Gestionar a nivel nacional e internacional la participación de   profesionales de alto nivel.</w:t>
            </w:r>
          </w:p>
        </w:tc>
        <w:tc>
          <w:tcPr>
            <w:tcW w:w="1503" w:type="dxa"/>
            <w:vAlign w:val="center"/>
          </w:tcPr>
          <w:p w:rsidR="008F61F5" w:rsidRPr="00614434" w:rsidRDefault="008F61F5" w:rsidP="008F61F5">
            <w:pPr>
              <w:spacing w:after="0" w:line="240" w:lineRule="auto"/>
              <w:rPr>
                <w:sz w:val="18"/>
                <w:szCs w:val="18"/>
              </w:rPr>
            </w:pPr>
            <w:r>
              <w:rPr>
                <w:sz w:val="18"/>
                <w:szCs w:val="18"/>
              </w:rPr>
              <w:t xml:space="preserve">La actualización </w:t>
            </w:r>
            <w:r w:rsidRPr="00614434">
              <w:rPr>
                <w:sz w:val="18"/>
                <w:szCs w:val="18"/>
              </w:rPr>
              <w:t>de los profesionales.</w:t>
            </w:r>
          </w:p>
          <w:p w:rsidR="008F61F5" w:rsidRPr="00614434" w:rsidRDefault="008F61F5" w:rsidP="008F61F5">
            <w:pPr>
              <w:spacing w:after="0" w:line="240" w:lineRule="auto"/>
              <w:rPr>
                <w:sz w:val="18"/>
                <w:szCs w:val="18"/>
              </w:rPr>
            </w:pPr>
            <w:r w:rsidRPr="00614434">
              <w:rPr>
                <w:sz w:val="18"/>
                <w:szCs w:val="18"/>
              </w:rPr>
              <w:t>La necesidad de mejorar la investigación de la</w:t>
            </w:r>
            <w:r>
              <w:rPr>
                <w:sz w:val="18"/>
                <w:szCs w:val="18"/>
              </w:rPr>
              <w:t xml:space="preserve"> especialidad.</w:t>
            </w:r>
          </w:p>
        </w:tc>
        <w:tc>
          <w:tcPr>
            <w:tcW w:w="1503" w:type="dxa"/>
            <w:vAlign w:val="center"/>
          </w:tcPr>
          <w:p w:rsidR="008F61F5" w:rsidRPr="00614434" w:rsidRDefault="008F61F5" w:rsidP="008F61F5">
            <w:pPr>
              <w:spacing w:after="0" w:line="240" w:lineRule="auto"/>
              <w:rPr>
                <w:sz w:val="18"/>
                <w:szCs w:val="18"/>
              </w:rPr>
            </w:pPr>
            <w:r>
              <w:rPr>
                <w:sz w:val="18"/>
                <w:szCs w:val="18"/>
              </w:rPr>
              <w:t xml:space="preserve">25% con la </w:t>
            </w:r>
            <w:r w:rsidRPr="00614434">
              <w:rPr>
                <w:sz w:val="18"/>
                <w:szCs w:val="18"/>
              </w:rPr>
              <w:t>presentación del plan de capacitación.</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La mejora de la formación profesional y de las investigaciones.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Falta de presupuesto</w:t>
            </w:r>
          </w:p>
        </w:tc>
        <w:tc>
          <w:tcPr>
            <w:tcW w:w="1503" w:type="dxa"/>
            <w:shd w:val="clear" w:color="auto" w:fill="auto"/>
            <w:vAlign w:val="center"/>
          </w:tcPr>
          <w:p w:rsidR="008F61F5" w:rsidRPr="00614434" w:rsidRDefault="008F61F5" w:rsidP="008F61F5">
            <w:pPr>
              <w:spacing w:after="0" w:line="240" w:lineRule="auto"/>
              <w:rPr>
                <w:sz w:val="18"/>
                <w:szCs w:val="18"/>
              </w:rPr>
            </w:pPr>
            <w:r w:rsidRPr="00614434">
              <w:rPr>
                <w:rFonts w:eastAsia="Times New Roman" w:cs="Times New Roman"/>
                <w:sz w:val="20"/>
                <w:szCs w:val="24"/>
              </w:rPr>
              <w:t>El programa ha ejecutado entre el 1% y 25% de sus acciones</w:t>
            </w:r>
          </w:p>
        </w:tc>
      </w:tr>
      <w:tr w:rsidR="008F61F5" w:rsidTr="008F61F5">
        <w:trPr>
          <w:trHeight w:val="780"/>
        </w:trPr>
        <w:tc>
          <w:tcPr>
            <w:tcW w:w="3106" w:type="dxa"/>
            <w:vAlign w:val="center"/>
          </w:tcPr>
          <w:p w:rsidR="008F61F5" w:rsidRPr="00614434" w:rsidRDefault="008F61F5" w:rsidP="008F61F5">
            <w:pPr>
              <w:spacing w:after="0" w:line="240" w:lineRule="auto"/>
              <w:ind w:left="11"/>
              <w:rPr>
                <w:sz w:val="18"/>
                <w:szCs w:val="18"/>
              </w:rPr>
            </w:pPr>
            <w:r w:rsidRPr="00614434">
              <w:rPr>
                <w:sz w:val="18"/>
                <w:szCs w:val="18"/>
              </w:rPr>
              <w:t>32.3 El programa de estudios dispone de un registro en el cual se considera: nombre del personal administrativo/ directivo, cargo, grado académico, título profesional, experiencia profesional, experiencia en gestión, horas de capacitación en los últimos tres años en temas afines al cargo, entre otros.</w:t>
            </w:r>
          </w:p>
        </w:tc>
        <w:tc>
          <w:tcPr>
            <w:tcW w:w="1396" w:type="dxa"/>
            <w:vAlign w:val="center"/>
          </w:tcPr>
          <w:p w:rsidR="008F61F5" w:rsidRDefault="008F61F5" w:rsidP="008F61F5">
            <w:pPr>
              <w:spacing w:after="0" w:line="240" w:lineRule="auto"/>
            </w:pPr>
            <w:r>
              <w:t>La Dirección de la Escuela y el Departamento Académico</w:t>
            </w:r>
          </w:p>
        </w:tc>
        <w:tc>
          <w:tcPr>
            <w:tcW w:w="1261" w:type="dxa"/>
            <w:vAlign w:val="center"/>
          </w:tcPr>
          <w:p w:rsidR="008F61F5" w:rsidRPr="00614434" w:rsidRDefault="008F61F5" w:rsidP="008F61F5">
            <w:pPr>
              <w:spacing w:after="0" w:line="240" w:lineRule="auto"/>
              <w:ind w:left="11"/>
              <w:rPr>
                <w:sz w:val="18"/>
                <w:szCs w:val="18"/>
              </w:rPr>
            </w:pPr>
            <w:r w:rsidRPr="00614434">
              <w:rPr>
                <w:sz w:val="18"/>
                <w:szCs w:val="18"/>
              </w:rPr>
              <w:t>No logrado</w:t>
            </w:r>
          </w:p>
        </w:tc>
        <w:tc>
          <w:tcPr>
            <w:tcW w:w="2201" w:type="dxa"/>
            <w:vAlign w:val="center"/>
          </w:tcPr>
          <w:p w:rsidR="008F61F5" w:rsidRPr="00614434" w:rsidRDefault="008F61F5" w:rsidP="008F61F5">
            <w:pPr>
              <w:spacing w:after="0" w:line="240" w:lineRule="auto"/>
              <w:ind w:left="11"/>
              <w:rPr>
                <w:sz w:val="18"/>
                <w:szCs w:val="18"/>
              </w:rPr>
            </w:pPr>
            <w:r>
              <w:rPr>
                <w:sz w:val="18"/>
                <w:szCs w:val="18"/>
              </w:rPr>
              <w:t xml:space="preserve">Se tiene registro </w:t>
            </w:r>
            <w:r w:rsidRPr="00614434">
              <w:rPr>
                <w:sz w:val="18"/>
                <w:szCs w:val="18"/>
              </w:rPr>
              <w:t>con información básica (grado académico, profesión, experiencia)</w:t>
            </w:r>
          </w:p>
        </w:tc>
        <w:tc>
          <w:tcPr>
            <w:tcW w:w="1735" w:type="dxa"/>
            <w:vAlign w:val="center"/>
          </w:tcPr>
          <w:p w:rsidR="008F61F5" w:rsidRPr="00614434" w:rsidRDefault="008F61F5" w:rsidP="008F61F5">
            <w:pPr>
              <w:spacing w:after="0" w:line="240" w:lineRule="auto"/>
              <w:rPr>
                <w:sz w:val="18"/>
                <w:szCs w:val="18"/>
              </w:rPr>
            </w:pPr>
            <w:r w:rsidRPr="00614434">
              <w:rPr>
                <w:sz w:val="18"/>
                <w:szCs w:val="18"/>
              </w:rPr>
              <w:t>Se actualiza periód</w:t>
            </w:r>
            <w:r>
              <w:rPr>
                <w:sz w:val="18"/>
                <w:szCs w:val="18"/>
              </w:rPr>
              <w:t xml:space="preserve">icamente la información básica que cuenta la </w:t>
            </w:r>
            <w:r w:rsidRPr="00614434">
              <w:rPr>
                <w:sz w:val="18"/>
                <w:szCs w:val="18"/>
              </w:rPr>
              <w:t>Escuela profesional.</w:t>
            </w:r>
          </w:p>
        </w:tc>
        <w:tc>
          <w:tcPr>
            <w:tcW w:w="1845" w:type="dxa"/>
            <w:vAlign w:val="center"/>
          </w:tcPr>
          <w:p w:rsidR="008F61F5" w:rsidRPr="00614434" w:rsidRDefault="008F61F5" w:rsidP="008F61F5">
            <w:pPr>
              <w:spacing w:after="0" w:line="240" w:lineRule="auto"/>
              <w:rPr>
                <w:sz w:val="18"/>
                <w:szCs w:val="18"/>
              </w:rPr>
            </w:pPr>
            <w:r w:rsidRPr="00614434">
              <w:rPr>
                <w:sz w:val="18"/>
                <w:szCs w:val="18"/>
              </w:rPr>
              <w:t>Registro de la Escuela Profesional</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Se viene diseñando una base de datos </w:t>
            </w:r>
            <w:r>
              <w:rPr>
                <w:sz w:val="18"/>
                <w:szCs w:val="18"/>
              </w:rPr>
              <w:t xml:space="preserve">con el personal administrativo, </w:t>
            </w:r>
            <w:r w:rsidRPr="00614434">
              <w:rPr>
                <w:sz w:val="18"/>
                <w:szCs w:val="18"/>
              </w:rPr>
              <w:t>directivo,  docentes de cuerdo al cargo, experiencia, y capacitación.</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La base de d</w:t>
            </w:r>
            <w:r>
              <w:rPr>
                <w:sz w:val="18"/>
                <w:szCs w:val="18"/>
              </w:rPr>
              <w:t xml:space="preserve">atos permitirá conocer en forma </w:t>
            </w:r>
            <w:r w:rsidRPr="00614434">
              <w:rPr>
                <w:sz w:val="18"/>
                <w:szCs w:val="18"/>
              </w:rPr>
              <w:t>automática  acerca del  directivo, docente y administrativo.</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25% de la base de datos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Que los alumnos, egresados y la co</w:t>
            </w:r>
            <w:r>
              <w:rPr>
                <w:sz w:val="18"/>
                <w:szCs w:val="18"/>
              </w:rPr>
              <w:t>munidad conozcan la información</w:t>
            </w:r>
            <w:r w:rsidRPr="00614434">
              <w:rPr>
                <w:sz w:val="18"/>
                <w:szCs w:val="18"/>
              </w:rPr>
              <w:t xml:space="preserve"> referida  al personal del programa</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w:t>
            </w:r>
          </w:p>
        </w:tc>
        <w:tc>
          <w:tcPr>
            <w:tcW w:w="1503" w:type="dxa"/>
            <w:vAlign w:val="center"/>
          </w:tcPr>
          <w:p w:rsidR="008F61F5" w:rsidRPr="00614434" w:rsidRDefault="008F61F5" w:rsidP="008F61F5">
            <w:pPr>
              <w:spacing w:after="0" w:line="240" w:lineRule="auto"/>
              <w:rPr>
                <w:sz w:val="18"/>
                <w:szCs w:val="18"/>
              </w:rPr>
            </w:pPr>
          </w:p>
        </w:tc>
        <w:tc>
          <w:tcPr>
            <w:tcW w:w="1503" w:type="dxa"/>
            <w:shd w:val="clear" w:color="auto" w:fill="auto"/>
            <w:vAlign w:val="center"/>
          </w:tcPr>
          <w:p w:rsidR="008F61F5" w:rsidRPr="00614434" w:rsidRDefault="008F61F5" w:rsidP="008F61F5">
            <w:pPr>
              <w:spacing w:after="0" w:line="240" w:lineRule="auto"/>
              <w:rPr>
                <w:sz w:val="18"/>
                <w:szCs w:val="18"/>
              </w:rPr>
            </w:pPr>
            <w:r w:rsidRPr="00614434">
              <w:rPr>
                <w:rFonts w:eastAsia="Times New Roman" w:cs="Times New Roman"/>
                <w:sz w:val="20"/>
                <w:szCs w:val="24"/>
              </w:rPr>
              <w:t>El programa ha ejecutado entre el 1% y 25% de sus acciones</w:t>
            </w:r>
          </w:p>
        </w:tc>
      </w:tr>
    </w:tbl>
    <w:p w:rsidR="008F61F5" w:rsidRDefault="008F61F5" w:rsidP="008F61F5"/>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spacing w:after="0" w:line="240" w:lineRule="auto"/>
        <w:ind w:left="11"/>
        <w:jc w:val="center"/>
        <w:rPr>
          <w:b/>
          <w:sz w:val="18"/>
          <w:szCs w:val="18"/>
        </w:rPr>
      </w:pPr>
      <w:r>
        <w:rPr>
          <w:b/>
          <w:sz w:val="18"/>
          <w:szCs w:val="18"/>
        </w:rPr>
        <w:t>DIMENSIÓN 4: RESULTADOS</w:t>
      </w:r>
    </w:p>
    <w:p w:rsidR="008F61F5" w:rsidRDefault="008F61F5" w:rsidP="008F61F5">
      <w:pPr>
        <w:spacing w:after="0" w:line="240" w:lineRule="auto"/>
        <w:jc w:val="center"/>
      </w:pPr>
      <w:r>
        <w:rPr>
          <w:b/>
          <w:sz w:val="18"/>
          <w:szCs w:val="18"/>
        </w:rPr>
        <w:t>FACTOR 12: VERIFICACIÓN DEL PERFIL DE EGRESO</w:t>
      </w:r>
    </w:p>
    <w:p w:rsidR="008F61F5" w:rsidRDefault="008F61F5" w:rsidP="008F61F5">
      <w:pPr>
        <w:spacing w:after="0" w:line="240" w:lineRule="auto"/>
        <w:jc w:val="center"/>
        <w:rPr>
          <w:b/>
          <w:sz w:val="18"/>
          <w:szCs w:val="18"/>
        </w:rPr>
      </w:pPr>
      <w:r>
        <w:rPr>
          <w:b/>
          <w:color w:val="FF0000"/>
          <w:sz w:val="18"/>
          <w:szCs w:val="18"/>
        </w:rPr>
        <w:t xml:space="preserve">ESTÁNDAR 33. </w:t>
      </w:r>
      <w:r>
        <w:rPr>
          <w:b/>
          <w:sz w:val="18"/>
          <w:szCs w:val="18"/>
        </w:rPr>
        <w:t>LOGRO DE COMPETENCIAS</w:t>
      </w:r>
    </w:p>
    <w:p w:rsidR="008F61F5" w:rsidRDefault="008F61F5" w:rsidP="008F61F5">
      <w:pPr>
        <w:spacing w:after="0" w:line="240" w:lineRule="auto"/>
        <w:jc w:val="center"/>
      </w:pPr>
    </w:p>
    <w:tbl>
      <w:tblPr>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411"/>
        <w:gridCol w:w="1246"/>
        <w:gridCol w:w="2201"/>
        <w:gridCol w:w="1735"/>
        <w:gridCol w:w="1845"/>
        <w:gridCol w:w="1503"/>
        <w:gridCol w:w="1503"/>
        <w:gridCol w:w="1503"/>
        <w:gridCol w:w="1503"/>
        <w:gridCol w:w="1503"/>
        <w:gridCol w:w="1503"/>
        <w:gridCol w:w="1503"/>
      </w:tblGrid>
      <w:tr w:rsidR="008F61F5" w:rsidTr="008F61F5">
        <w:trPr>
          <w:trHeight w:val="30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86" w:right="100" w:hanging="75"/>
              <w:jc w:val="center"/>
              <w:rPr>
                <w:b/>
                <w:color w:val="FFFFFF"/>
                <w:sz w:val="18"/>
                <w:szCs w:val="18"/>
              </w:rPr>
            </w:pPr>
            <w:r w:rsidRPr="00614434">
              <w:rPr>
                <w:b/>
                <w:color w:val="FFFFFF"/>
                <w:sz w:val="18"/>
                <w:szCs w:val="18"/>
              </w:rPr>
              <w:t>ESTÁNDAR</w:t>
            </w:r>
          </w:p>
        </w:tc>
        <w:tc>
          <w:tcPr>
            <w:tcW w:w="141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Unidad Responsable</w:t>
            </w:r>
          </w:p>
        </w:tc>
        <w:tc>
          <w:tcPr>
            <w:tcW w:w="124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Evaluación Inicial</w:t>
            </w:r>
          </w:p>
        </w:tc>
        <w:tc>
          <w:tcPr>
            <w:tcW w:w="22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6"/>
                <w:szCs w:val="16"/>
              </w:rPr>
            </w:pPr>
            <w:r w:rsidRPr="00614434">
              <w:rPr>
                <w:b/>
                <w:color w:val="FFFFFF"/>
                <w:sz w:val="16"/>
                <w:szCs w:val="16"/>
              </w:rPr>
              <w:t>Nivel Alcanzado</w:t>
            </w:r>
          </w:p>
        </w:tc>
      </w:tr>
      <w:tr w:rsidR="008F61F5" w:rsidTr="008F61F5">
        <w:trPr>
          <w:trHeight w:val="680"/>
        </w:trPr>
        <w:tc>
          <w:tcPr>
            <w:tcW w:w="3106" w:type="dxa"/>
          </w:tcPr>
          <w:p w:rsidR="008F61F5" w:rsidRPr="00614434" w:rsidRDefault="008F61F5" w:rsidP="008F61F5">
            <w:pPr>
              <w:spacing w:after="0" w:line="240" w:lineRule="auto"/>
              <w:rPr>
                <w:b/>
                <w:sz w:val="18"/>
                <w:szCs w:val="18"/>
              </w:rPr>
            </w:pPr>
            <w:r w:rsidRPr="00614434">
              <w:rPr>
                <w:b/>
                <w:sz w:val="18"/>
                <w:szCs w:val="18"/>
              </w:rPr>
              <w:t>Estándar 33. Logro de competencias</w:t>
            </w:r>
          </w:p>
          <w:p w:rsidR="008F61F5" w:rsidRPr="00614434" w:rsidRDefault="008F61F5" w:rsidP="008F61F5">
            <w:pPr>
              <w:spacing w:after="0" w:line="240" w:lineRule="auto"/>
              <w:rPr>
                <w:sz w:val="18"/>
                <w:szCs w:val="18"/>
              </w:rPr>
            </w:pPr>
            <w:r w:rsidRPr="00614434">
              <w:rPr>
                <w:sz w:val="18"/>
                <w:szCs w:val="18"/>
              </w:rPr>
              <w:t>El programa de estudios utiliza mecanismos para evaluar que los egresados cuentan con las competencias definidas en el perfil de egreso.</w:t>
            </w:r>
          </w:p>
        </w:tc>
        <w:tc>
          <w:tcPr>
            <w:tcW w:w="1411" w:type="dxa"/>
            <w:vAlign w:val="center"/>
          </w:tcPr>
          <w:p w:rsidR="008F61F5" w:rsidRPr="00614434" w:rsidRDefault="008F61F5" w:rsidP="008F61F5">
            <w:pPr>
              <w:spacing w:after="0" w:line="240" w:lineRule="auto"/>
              <w:rPr>
                <w:color w:val="FF0000"/>
              </w:rPr>
            </w:pPr>
          </w:p>
        </w:tc>
        <w:tc>
          <w:tcPr>
            <w:tcW w:w="1246" w:type="dxa"/>
            <w:vAlign w:val="center"/>
          </w:tcPr>
          <w:p w:rsidR="008F61F5" w:rsidRPr="00614434" w:rsidRDefault="008F61F5" w:rsidP="008F61F5">
            <w:pPr>
              <w:spacing w:after="0" w:line="240" w:lineRule="auto"/>
              <w:ind w:left="11"/>
              <w:rPr>
                <w:color w:val="FF0000"/>
                <w:sz w:val="18"/>
                <w:szCs w:val="18"/>
              </w:rPr>
            </w:pPr>
          </w:p>
        </w:tc>
        <w:tc>
          <w:tcPr>
            <w:tcW w:w="2201" w:type="dxa"/>
            <w:vAlign w:val="center"/>
          </w:tcPr>
          <w:p w:rsidR="008F61F5" w:rsidRPr="00614434" w:rsidRDefault="008F61F5" w:rsidP="008F61F5">
            <w:pPr>
              <w:spacing w:after="0" w:line="240" w:lineRule="auto"/>
              <w:ind w:left="11"/>
              <w:rPr>
                <w:color w:val="FF0000"/>
                <w:sz w:val="18"/>
                <w:szCs w:val="18"/>
              </w:rPr>
            </w:pPr>
          </w:p>
        </w:tc>
        <w:tc>
          <w:tcPr>
            <w:tcW w:w="1735" w:type="dxa"/>
            <w:vAlign w:val="center"/>
          </w:tcPr>
          <w:p w:rsidR="008F61F5" w:rsidRPr="00614434" w:rsidRDefault="008F61F5" w:rsidP="008F61F5">
            <w:pPr>
              <w:spacing w:after="0" w:line="240" w:lineRule="auto"/>
              <w:ind w:left="11"/>
              <w:rPr>
                <w:color w:val="FF0000"/>
                <w:sz w:val="18"/>
                <w:szCs w:val="18"/>
              </w:rPr>
            </w:pPr>
          </w:p>
        </w:tc>
        <w:tc>
          <w:tcPr>
            <w:tcW w:w="1845" w:type="dxa"/>
            <w:vAlign w:val="center"/>
          </w:tcPr>
          <w:p w:rsidR="008F61F5" w:rsidRPr="00614434" w:rsidRDefault="008F61F5" w:rsidP="008F61F5">
            <w:pPr>
              <w:spacing w:after="0" w:line="240" w:lineRule="auto"/>
              <w:ind w:left="11"/>
              <w:rPr>
                <w:color w:val="FF0000"/>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shd w:val="clear" w:color="auto" w:fill="auto"/>
            <w:vAlign w:val="center"/>
          </w:tcPr>
          <w:p w:rsidR="008F61F5" w:rsidRPr="00614434" w:rsidRDefault="008F61F5" w:rsidP="008F61F5">
            <w:pPr>
              <w:spacing w:after="0" w:line="240" w:lineRule="auto"/>
              <w:rPr>
                <w:sz w:val="18"/>
                <w:szCs w:val="18"/>
              </w:rPr>
            </w:pPr>
          </w:p>
        </w:tc>
      </w:tr>
      <w:tr w:rsidR="008F61F5" w:rsidTr="008F61F5">
        <w:trPr>
          <w:trHeight w:val="380"/>
        </w:trPr>
        <w:tc>
          <w:tcPr>
            <w:tcW w:w="19059" w:type="dxa"/>
            <w:gridSpan w:val="11"/>
            <w:vAlign w:val="center"/>
          </w:tcPr>
          <w:p w:rsidR="008F61F5" w:rsidRPr="00614434" w:rsidRDefault="008F61F5" w:rsidP="008F61F5">
            <w:pPr>
              <w:spacing w:after="0" w:line="240" w:lineRule="auto"/>
              <w:rPr>
                <w:sz w:val="18"/>
                <w:szCs w:val="18"/>
              </w:rPr>
            </w:pPr>
            <w:r w:rsidRPr="00614434">
              <w:rPr>
                <w:b/>
                <w:sz w:val="20"/>
                <w:szCs w:val="20"/>
              </w:rPr>
              <w:t>Criterios</w:t>
            </w:r>
          </w:p>
        </w:tc>
        <w:tc>
          <w:tcPr>
            <w:tcW w:w="1503" w:type="dxa"/>
            <w:vAlign w:val="center"/>
          </w:tcPr>
          <w:p w:rsidR="008F61F5" w:rsidRPr="00614434" w:rsidRDefault="008F61F5" w:rsidP="008F61F5">
            <w:pPr>
              <w:widowControl w:val="0"/>
              <w:spacing w:after="0"/>
              <w:rPr>
                <w:sz w:val="18"/>
                <w:szCs w:val="18"/>
              </w:rPr>
            </w:pPr>
          </w:p>
        </w:tc>
        <w:tc>
          <w:tcPr>
            <w:tcW w:w="1503" w:type="dxa"/>
            <w:shd w:val="clear" w:color="auto" w:fill="auto"/>
            <w:vAlign w:val="center"/>
          </w:tcPr>
          <w:p w:rsidR="008F61F5" w:rsidRPr="00614434" w:rsidRDefault="008F61F5" w:rsidP="008F61F5">
            <w:pPr>
              <w:widowControl w:val="0"/>
              <w:spacing w:after="0"/>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33.1 El avance en el logro de las competencias se evalúa de forma directa a lo largo de la formación de los estudiantes.</w:t>
            </w:r>
          </w:p>
          <w:p w:rsidR="008F61F5" w:rsidRPr="00614434" w:rsidRDefault="008F61F5" w:rsidP="008F61F5">
            <w:pPr>
              <w:spacing w:after="0" w:line="240" w:lineRule="auto"/>
              <w:ind w:left="11"/>
              <w:rPr>
                <w:sz w:val="18"/>
                <w:szCs w:val="18"/>
              </w:rPr>
            </w:pPr>
          </w:p>
        </w:tc>
        <w:tc>
          <w:tcPr>
            <w:tcW w:w="1411" w:type="dxa"/>
            <w:vAlign w:val="center"/>
          </w:tcPr>
          <w:p w:rsidR="008F61F5" w:rsidRPr="00614434" w:rsidRDefault="008F61F5" w:rsidP="008F61F5">
            <w:pPr>
              <w:spacing w:after="0" w:line="240" w:lineRule="auto"/>
              <w:rPr>
                <w:color w:val="FF0000"/>
              </w:rPr>
            </w:pPr>
            <w:r w:rsidRPr="00614434">
              <w:t>La Escuela Profesional</w:t>
            </w:r>
          </w:p>
        </w:tc>
        <w:tc>
          <w:tcPr>
            <w:tcW w:w="1246" w:type="dxa"/>
            <w:vAlign w:val="center"/>
          </w:tcPr>
          <w:p w:rsidR="008F61F5" w:rsidRPr="00614434" w:rsidRDefault="008F61F5" w:rsidP="008F61F5">
            <w:pPr>
              <w:spacing w:after="0" w:line="240" w:lineRule="auto"/>
              <w:ind w:left="11"/>
              <w:rPr>
                <w:color w:val="FF0000"/>
                <w:sz w:val="18"/>
                <w:szCs w:val="18"/>
              </w:rPr>
            </w:pPr>
            <w:r w:rsidRPr="00614434">
              <w:rPr>
                <w:sz w:val="18"/>
                <w:szCs w:val="18"/>
              </w:rPr>
              <w:t>Logrado</w:t>
            </w:r>
          </w:p>
        </w:tc>
        <w:tc>
          <w:tcPr>
            <w:tcW w:w="2201" w:type="dxa"/>
            <w:vAlign w:val="center"/>
          </w:tcPr>
          <w:p w:rsidR="008F61F5" w:rsidRPr="00614434" w:rsidRDefault="008F61F5" w:rsidP="008F61F5">
            <w:pPr>
              <w:spacing w:after="0" w:line="240" w:lineRule="auto"/>
              <w:ind w:left="11"/>
              <w:rPr>
                <w:sz w:val="18"/>
                <w:szCs w:val="18"/>
              </w:rPr>
            </w:pPr>
            <w:r w:rsidRPr="00614434">
              <w:rPr>
                <w:sz w:val="18"/>
                <w:szCs w:val="18"/>
              </w:rPr>
              <w:t>Esta explicitado en el diseño del plan de estudios 2018</w:t>
            </w:r>
          </w:p>
        </w:tc>
        <w:tc>
          <w:tcPr>
            <w:tcW w:w="1735" w:type="dxa"/>
            <w:vAlign w:val="center"/>
          </w:tcPr>
          <w:p w:rsidR="008F61F5" w:rsidRPr="00614434" w:rsidRDefault="008F61F5" w:rsidP="008F61F5">
            <w:pPr>
              <w:spacing w:after="0" w:line="240" w:lineRule="auto"/>
              <w:rPr>
                <w:sz w:val="18"/>
                <w:szCs w:val="18"/>
              </w:rPr>
            </w:pPr>
            <w:r w:rsidRPr="00614434">
              <w:rPr>
                <w:sz w:val="18"/>
                <w:szCs w:val="18"/>
              </w:rPr>
              <w:t>Producto de las jornadas curriculares</w:t>
            </w:r>
          </w:p>
        </w:tc>
        <w:tc>
          <w:tcPr>
            <w:tcW w:w="1845" w:type="dxa"/>
            <w:vAlign w:val="center"/>
          </w:tcPr>
          <w:p w:rsidR="008F61F5" w:rsidRPr="00D34CCD" w:rsidRDefault="008F61F5" w:rsidP="008F61F5">
            <w:pPr>
              <w:spacing w:after="0" w:line="240" w:lineRule="auto"/>
              <w:rPr>
                <w:sz w:val="18"/>
                <w:szCs w:val="18"/>
                <w:highlight w:val="cyan"/>
              </w:rPr>
            </w:pPr>
            <w:r w:rsidRPr="00D34CCD">
              <w:rPr>
                <w:sz w:val="18"/>
                <w:szCs w:val="18"/>
                <w:highlight w:val="cyan"/>
              </w:rPr>
              <w:t>Aprobado con el plan de estudio con RR N°</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Evaluación anual del plan de estudios</w:t>
            </w:r>
          </w:p>
        </w:tc>
        <w:tc>
          <w:tcPr>
            <w:tcW w:w="1503" w:type="dxa"/>
            <w:vAlign w:val="center"/>
          </w:tcPr>
          <w:p w:rsidR="008F61F5" w:rsidRPr="00614434" w:rsidRDefault="008F61F5" w:rsidP="008F61F5">
            <w:pPr>
              <w:spacing w:after="0" w:line="240" w:lineRule="auto"/>
              <w:rPr>
                <w:sz w:val="18"/>
                <w:szCs w:val="18"/>
              </w:rPr>
            </w:pPr>
            <w:r>
              <w:rPr>
                <w:sz w:val="18"/>
                <w:szCs w:val="18"/>
              </w:rPr>
              <w:t xml:space="preserve">Garantizar las </w:t>
            </w:r>
            <w:r w:rsidRPr="00614434">
              <w:rPr>
                <w:sz w:val="18"/>
                <w:szCs w:val="18"/>
              </w:rPr>
              <w:t>competencias en la formación profesional</w:t>
            </w:r>
            <w:r>
              <w:rPr>
                <w:sz w:val="18"/>
                <w:szCs w:val="18"/>
              </w:rPr>
              <w:t>.</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10%</w:t>
            </w:r>
          </w:p>
        </w:tc>
        <w:tc>
          <w:tcPr>
            <w:tcW w:w="1503" w:type="dxa"/>
            <w:vAlign w:val="center"/>
          </w:tcPr>
          <w:p w:rsidR="008F61F5" w:rsidRPr="00614434" w:rsidRDefault="008F61F5" w:rsidP="008F61F5">
            <w:pPr>
              <w:spacing w:after="0" w:line="240" w:lineRule="auto"/>
              <w:rPr>
                <w:sz w:val="18"/>
                <w:szCs w:val="18"/>
              </w:rPr>
            </w:pPr>
            <w:r>
              <w:rPr>
                <w:sz w:val="18"/>
                <w:szCs w:val="18"/>
              </w:rPr>
              <w:t xml:space="preserve">La mejora </w:t>
            </w:r>
            <w:r w:rsidRPr="00614434">
              <w:rPr>
                <w:sz w:val="18"/>
                <w:szCs w:val="18"/>
              </w:rPr>
              <w:t>de l</w:t>
            </w:r>
            <w:r>
              <w:rPr>
                <w:sz w:val="18"/>
                <w:szCs w:val="18"/>
              </w:rPr>
              <w:t>a formación profesional y de la</w:t>
            </w:r>
            <w:r w:rsidRPr="00614434">
              <w:rPr>
                <w:sz w:val="18"/>
                <w:szCs w:val="18"/>
              </w:rPr>
              <w:t xml:space="preserve"> investigación. </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Es reciente la aprobación de plan de estudios del 2018.</w:t>
            </w:r>
          </w:p>
        </w:tc>
        <w:tc>
          <w:tcPr>
            <w:tcW w:w="1503" w:type="dxa"/>
            <w:vMerge w:val="restart"/>
            <w:shd w:val="clear" w:color="auto" w:fill="auto"/>
            <w:vAlign w:val="center"/>
          </w:tcPr>
          <w:p w:rsidR="008F61F5" w:rsidRPr="00614434" w:rsidRDefault="008F61F5" w:rsidP="008F61F5">
            <w:pPr>
              <w:spacing w:after="0" w:line="240" w:lineRule="auto"/>
              <w:rPr>
                <w:sz w:val="18"/>
                <w:szCs w:val="18"/>
              </w:rPr>
            </w:pPr>
            <w:r w:rsidRPr="00614434">
              <w:rPr>
                <w:rFonts w:eastAsia="Times New Roman" w:cs="Times New Roman"/>
                <w:sz w:val="20"/>
                <w:szCs w:val="24"/>
              </w:rPr>
              <w:t>El programa ha ejecutado entre el 1% y 25% de sus acciones</w:t>
            </w: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33.2 El programa de estudios define y aplica mecanismos de evaluación del logro de las competencias definidas en el perfil de egreso</w:t>
            </w:r>
          </w:p>
        </w:tc>
        <w:tc>
          <w:tcPr>
            <w:tcW w:w="1411" w:type="dxa"/>
            <w:vAlign w:val="center"/>
          </w:tcPr>
          <w:p w:rsidR="008F61F5" w:rsidRDefault="008F61F5" w:rsidP="008F61F5">
            <w:pPr>
              <w:spacing w:after="0" w:line="240" w:lineRule="auto"/>
            </w:pPr>
            <w:r w:rsidRPr="00614434">
              <w:t>La Escuela Profesional</w:t>
            </w:r>
          </w:p>
        </w:tc>
        <w:tc>
          <w:tcPr>
            <w:tcW w:w="1246" w:type="dxa"/>
            <w:vAlign w:val="center"/>
          </w:tcPr>
          <w:p w:rsidR="008F61F5" w:rsidRPr="00614434" w:rsidRDefault="008F61F5" w:rsidP="008F61F5">
            <w:pPr>
              <w:spacing w:after="0" w:line="240" w:lineRule="auto"/>
              <w:ind w:left="11"/>
              <w:rPr>
                <w:sz w:val="18"/>
                <w:szCs w:val="18"/>
              </w:rPr>
            </w:pPr>
            <w:r w:rsidRPr="00614434">
              <w:rPr>
                <w:sz w:val="18"/>
                <w:szCs w:val="18"/>
              </w:rPr>
              <w:t>No logrado</w:t>
            </w:r>
          </w:p>
        </w:tc>
        <w:tc>
          <w:tcPr>
            <w:tcW w:w="2201" w:type="dxa"/>
            <w:vAlign w:val="center"/>
          </w:tcPr>
          <w:p w:rsidR="008F61F5" w:rsidRPr="00614434" w:rsidRDefault="008F61F5" w:rsidP="008F61F5">
            <w:pPr>
              <w:spacing w:after="0" w:line="240" w:lineRule="auto"/>
              <w:ind w:left="11"/>
              <w:rPr>
                <w:sz w:val="18"/>
                <w:szCs w:val="18"/>
              </w:rPr>
            </w:pPr>
            <w:r w:rsidRPr="00614434">
              <w:rPr>
                <w:sz w:val="18"/>
                <w:szCs w:val="18"/>
              </w:rPr>
              <w:t>Esta explicitado</w:t>
            </w:r>
            <w:r>
              <w:rPr>
                <w:sz w:val="18"/>
                <w:szCs w:val="18"/>
              </w:rPr>
              <w:t xml:space="preserve"> en el </w:t>
            </w:r>
            <w:r w:rsidRPr="00614434">
              <w:rPr>
                <w:sz w:val="18"/>
                <w:szCs w:val="18"/>
              </w:rPr>
              <w:t>Plan de Estudios, 2018</w:t>
            </w:r>
          </w:p>
        </w:tc>
        <w:tc>
          <w:tcPr>
            <w:tcW w:w="1735" w:type="dxa"/>
            <w:vAlign w:val="center"/>
          </w:tcPr>
          <w:p w:rsidR="008F61F5" w:rsidRPr="00614434" w:rsidRDefault="008F61F5" w:rsidP="008F61F5">
            <w:pPr>
              <w:spacing w:after="0" w:line="240" w:lineRule="auto"/>
              <w:rPr>
                <w:sz w:val="18"/>
                <w:szCs w:val="18"/>
              </w:rPr>
            </w:pPr>
            <w:r w:rsidRPr="00614434">
              <w:rPr>
                <w:sz w:val="18"/>
                <w:szCs w:val="18"/>
              </w:rPr>
              <w:t>Producto de las Jornadas curriculares</w:t>
            </w:r>
          </w:p>
        </w:tc>
        <w:tc>
          <w:tcPr>
            <w:tcW w:w="1845" w:type="dxa"/>
            <w:vAlign w:val="center"/>
          </w:tcPr>
          <w:p w:rsidR="008F61F5" w:rsidRPr="00D34CCD" w:rsidRDefault="008F61F5" w:rsidP="008F61F5">
            <w:pPr>
              <w:spacing w:after="0" w:line="240" w:lineRule="auto"/>
              <w:rPr>
                <w:sz w:val="18"/>
                <w:szCs w:val="18"/>
                <w:highlight w:val="cyan"/>
              </w:rPr>
            </w:pPr>
            <w:r w:rsidRPr="00D34CCD">
              <w:rPr>
                <w:sz w:val="18"/>
                <w:szCs w:val="18"/>
                <w:highlight w:val="cyan"/>
              </w:rPr>
              <w:t>Aprobado el Plan de Estudios con RR N°</w:t>
            </w:r>
            <w:r w:rsidRPr="00D34CCD">
              <w:rPr>
                <w:color w:val="FF0000"/>
                <w:sz w:val="18"/>
                <w:szCs w:val="18"/>
                <w:highlight w:val="cyan"/>
              </w:rPr>
              <w:t>…</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Evaluación anual de plan de estudios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Hacer el seguimiento del logro de las competencias de los egresados.</w:t>
            </w:r>
          </w:p>
          <w:p w:rsidR="008F61F5" w:rsidRPr="00614434" w:rsidRDefault="008F61F5" w:rsidP="008F61F5">
            <w:pPr>
              <w:spacing w:after="0" w:line="240" w:lineRule="auto"/>
              <w:rPr>
                <w:sz w:val="18"/>
                <w:szCs w:val="18"/>
              </w:rPr>
            </w:pPr>
            <w:r w:rsidRPr="00614434">
              <w:rPr>
                <w:sz w:val="18"/>
                <w:szCs w:val="18"/>
              </w:rPr>
              <w:t>Garantizar las competencias</w:t>
            </w:r>
            <w:r>
              <w:rPr>
                <w:sz w:val="18"/>
                <w:szCs w:val="18"/>
              </w:rPr>
              <w:t>.</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1%</w:t>
            </w:r>
          </w:p>
        </w:tc>
        <w:tc>
          <w:tcPr>
            <w:tcW w:w="1503" w:type="dxa"/>
            <w:vAlign w:val="center"/>
          </w:tcPr>
          <w:p w:rsidR="008F61F5" w:rsidRPr="00614434" w:rsidRDefault="008F61F5" w:rsidP="008F61F5">
            <w:pPr>
              <w:spacing w:after="0" w:line="240" w:lineRule="auto"/>
              <w:rPr>
                <w:sz w:val="18"/>
                <w:szCs w:val="18"/>
              </w:rPr>
            </w:pPr>
            <w:r>
              <w:rPr>
                <w:sz w:val="18"/>
                <w:szCs w:val="18"/>
              </w:rPr>
              <w:t>La mejora</w:t>
            </w:r>
            <w:r w:rsidRPr="00614434">
              <w:rPr>
                <w:sz w:val="18"/>
                <w:szCs w:val="18"/>
              </w:rPr>
              <w:t xml:space="preserve"> de la formación profesional de los egresados</w:t>
            </w:r>
            <w:r>
              <w:rPr>
                <w:sz w:val="18"/>
                <w:szCs w:val="18"/>
              </w:rPr>
              <w:t>.</w:t>
            </w:r>
          </w:p>
          <w:p w:rsidR="008F61F5" w:rsidRPr="00614434" w:rsidRDefault="008F61F5" w:rsidP="008F61F5">
            <w:pPr>
              <w:spacing w:after="0" w:line="240" w:lineRule="auto"/>
              <w:rPr>
                <w:sz w:val="18"/>
                <w:szCs w:val="18"/>
              </w:rPr>
            </w:pPr>
            <w:r w:rsidRPr="00614434">
              <w:rPr>
                <w:sz w:val="18"/>
                <w:szCs w:val="18"/>
              </w:rPr>
              <w:t>Mejorar la investigación.</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Es reciente la aprobación del Plan de estudios, 2018</w:t>
            </w:r>
          </w:p>
        </w:tc>
        <w:tc>
          <w:tcPr>
            <w:tcW w:w="1503" w:type="dxa"/>
            <w:vMerge/>
            <w:shd w:val="clear" w:color="auto" w:fill="auto"/>
            <w:vAlign w:val="center"/>
          </w:tcPr>
          <w:p w:rsidR="008F61F5" w:rsidRPr="00614434" w:rsidRDefault="008F61F5" w:rsidP="008F61F5">
            <w:pPr>
              <w:spacing w:after="0" w:line="240" w:lineRule="auto"/>
              <w:rPr>
                <w:sz w:val="18"/>
                <w:szCs w:val="18"/>
              </w:rPr>
            </w:pPr>
          </w:p>
        </w:tc>
      </w:tr>
    </w:tbl>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jc w:val="center"/>
      </w:pPr>
    </w:p>
    <w:p w:rsidR="008F61F5" w:rsidRDefault="008F61F5" w:rsidP="008F61F5">
      <w:pPr>
        <w:spacing w:after="0" w:line="240" w:lineRule="auto"/>
        <w:ind w:left="11"/>
        <w:jc w:val="center"/>
        <w:rPr>
          <w:b/>
          <w:sz w:val="18"/>
          <w:szCs w:val="18"/>
        </w:rPr>
      </w:pPr>
      <w:r>
        <w:rPr>
          <w:b/>
          <w:sz w:val="18"/>
          <w:szCs w:val="18"/>
        </w:rPr>
        <w:t>DIMENSIÓN 4: RESULTADOS</w:t>
      </w:r>
    </w:p>
    <w:p w:rsidR="008F61F5" w:rsidRDefault="008F61F5" w:rsidP="008F61F5">
      <w:pPr>
        <w:spacing w:after="0" w:line="240" w:lineRule="auto"/>
        <w:jc w:val="center"/>
      </w:pPr>
      <w:r>
        <w:rPr>
          <w:b/>
          <w:sz w:val="18"/>
          <w:szCs w:val="18"/>
        </w:rPr>
        <w:t>FACTOR 12: VERIFICACIÓN DEL PERFIL DE EGRESO</w:t>
      </w:r>
    </w:p>
    <w:p w:rsidR="008F61F5" w:rsidRDefault="008F61F5" w:rsidP="008F61F5">
      <w:pPr>
        <w:spacing w:after="0" w:line="240" w:lineRule="auto"/>
        <w:jc w:val="center"/>
        <w:rPr>
          <w:b/>
          <w:sz w:val="18"/>
          <w:szCs w:val="18"/>
        </w:rPr>
      </w:pPr>
      <w:r>
        <w:rPr>
          <w:b/>
          <w:color w:val="FF0000"/>
          <w:sz w:val="18"/>
          <w:szCs w:val="18"/>
        </w:rPr>
        <w:t xml:space="preserve">ESTÁNDAR 34. </w:t>
      </w:r>
      <w:r>
        <w:rPr>
          <w:b/>
          <w:sz w:val="18"/>
          <w:szCs w:val="18"/>
        </w:rPr>
        <w:t>SEGUIMIENTO A EGRESADOS Y OBJETIVOS EDUCACIONALES</w:t>
      </w:r>
    </w:p>
    <w:p w:rsidR="008F61F5" w:rsidRDefault="008F61F5" w:rsidP="008F61F5">
      <w:pPr>
        <w:spacing w:after="0" w:line="240" w:lineRule="auto"/>
        <w:jc w:val="center"/>
      </w:pPr>
    </w:p>
    <w:tbl>
      <w:tblPr>
        <w:tblW w:w="220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1381"/>
        <w:gridCol w:w="1276"/>
        <w:gridCol w:w="2201"/>
        <w:gridCol w:w="1735"/>
        <w:gridCol w:w="1845"/>
        <w:gridCol w:w="1503"/>
        <w:gridCol w:w="1503"/>
        <w:gridCol w:w="1503"/>
        <w:gridCol w:w="1503"/>
        <w:gridCol w:w="1503"/>
        <w:gridCol w:w="1503"/>
        <w:gridCol w:w="1503"/>
      </w:tblGrid>
      <w:tr w:rsidR="008F61F5" w:rsidTr="008F61F5">
        <w:trPr>
          <w:trHeight w:val="520"/>
        </w:trPr>
        <w:tc>
          <w:tcPr>
            <w:tcW w:w="3106" w:type="dxa"/>
            <w:tcBorders>
              <w:top w:val="single" w:sz="7" w:space="0" w:color="4F81BD"/>
              <w:left w:val="single" w:sz="7" w:space="0" w:color="4F81BD"/>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86" w:right="100" w:hanging="75"/>
              <w:jc w:val="center"/>
              <w:rPr>
                <w:b/>
                <w:color w:val="FFFFFF"/>
                <w:sz w:val="18"/>
                <w:szCs w:val="18"/>
              </w:rPr>
            </w:pPr>
            <w:r w:rsidRPr="00614434">
              <w:rPr>
                <w:b/>
                <w:color w:val="FFFFFF"/>
                <w:sz w:val="18"/>
                <w:szCs w:val="18"/>
              </w:rPr>
              <w:t>ESTÁNDAR</w:t>
            </w:r>
          </w:p>
        </w:tc>
        <w:tc>
          <w:tcPr>
            <w:tcW w:w="138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Unidad Responsable</w:t>
            </w:r>
          </w:p>
        </w:tc>
        <w:tc>
          <w:tcPr>
            <w:tcW w:w="1276"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Evaluación Inicial</w:t>
            </w:r>
          </w:p>
        </w:tc>
        <w:tc>
          <w:tcPr>
            <w:tcW w:w="2201"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 xml:space="preserve">Evidencias </w:t>
            </w:r>
          </w:p>
        </w:tc>
        <w:tc>
          <w:tcPr>
            <w:tcW w:w="173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Garantía</w:t>
            </w:r>
          </w:p>
        </w:tc>
        <w:tc>
          <w:tcPr>
            <w:tcW w:w="1845"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Respaldo</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20" w:right="100"/>
              <w:jc w:val="center"/>
              <w:rPr>
                <w:b/>
                <w:color w:val="FFFFFF"/>
                <w:sz w:val="18"/>
                <w:szCs w:val="18"/>
              </w:rPr>
            </w:pPr>
            <w:r w:rsidRPr="00614434">
              <w:rPr>
                <w:b/>
                <w:color w:val="FFFFFF"/>
                <w:sz w:val="18"/>
                <w:szCs w:val="18"/>
              </w:rPr>
              <w:t>Acciones de mejora</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 xml:space="preserve">Justificación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Avance de Acciones (%)</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Medición de Impactos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Justificación de Logros</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8"/>
                <w:szCs w:val="18"/>
              </w:rPr>
            </w:pPr>
            <w:r w:rsidRPr="00614434">
              <w:rPr>
                <w:b/>
                <w:color w:val="FFFFFF"/>
                <w:sz w:val="18"/>
                <w:szCs w:val="18"/>
              </w:rPr>
              <w:t>Objeción</w:t>
            </w:r>
          </w:p>
        </w:tc>
        <w:tc>
          <w:tcPr>
            <w:tcW w:w="1503" w:type="dxa"/>
            <w:tcBorders>
              <w:top w:val="single" w:sz="7" w:space="0" w:color="4F81BD"/>
              <w:left w:val="nil"/>
              <w:bottom w:val="single" w:sz="7" w:space="0" w:color="4F81BD"/>
              <w:right w:val="single" w:sz="7" w:space="0" w:color="000000"/>
            </w:tcBorders>
            <w:shd w:val="clear" w:color="auto" w:fill="274E13"/>
            <w:tcMar>
              <w:top w:w="100" w:type="dxa"/>
              <w:left w:w="100" w:type="dxa"/>
              <w:bottom w:w="100" w:type="dxa"/>
              <w:right w:w="100" w:type="dxa"/>
            </w:tcMar>
            <w:vAlign w:val="center"/>
          </w:tcPr>
          <w:p w:rsidR="008F61F5" w:rsidRPr="00614434" w:rsidRDefault="008F61F5" w:rsidP="008F61F5">
            <w:pPr>
              <w:spacing w:after="0"/>
              <w:ind w:left="100" w:right="100"/>
              <w:jc w:val="center"/>
              <w:rPr>
                <w:b/>
                <w:color w:val="FFFFFF"/>
                <w:sz w:val="16"/>
                <w:szCs w:val="16"/>
              </w:rPr>
            </w:pPr>
            <w:r w:rsidRPr="00614434">
              <w:rPr>
                <w:b/>
                <w:color w:val="FFFFFF"/>
                <w:sz w:val="16"/>
                <w:szCs w:val="16"/>
              </w:rPr>
              <w:t>Nivel Alcanzado</w:t>
            </w:r>
          </w:p>
        </w:tc>
      </w:tr>
      <w:tr w:rsidR="008F61F5" w:rsidTr="008F61F5">
        <w:trPr>
          <w:trHeight w:val="680"/>
        </w:trPr>
        <w:tc>
          <w:tcPr>
            <w:tcW w:w="3106" w:type="dxa"/>
          </w:tcPr>
          <w:p w:rsidR="008F61F5" w:rsidRPr="00614434" w:rsidRDefault="008F61F5" w:rsidP="008F61F5">
            <w:pPr>
              <w:spacing w:after="0" w:line="240" w:lineRule="auto"/>
              <w:rPr>
                <w:b/>
                <w:sz w:val="18"/>
                <w:szCs w:val="18"/>
              </w:rPr>
            </w:pPr>
            <w:r w:rsidRPr="00614434">
              <w:rPr>
                <w:b/>
                <w:sz w:val="18"/>
                <w:szCs w:val="18"/>
              </w:rPr>
              <w:t>Estándar 34. Seguimiento a egresados y objetivos educacionales</w:t>
            </w:r>
          </w:p>
          <w:p w:rsidR="008F61F5" w:rsidRPr="00614434" w:rsidRDefault="008F61F5" w:rsidP="008F61F5">
            <w:pPr>
              <w:spacing w:after="0" w:line="240" w:lineRule="auto"/>
              <w:rPr>
                <w:sz w:val="18"/>
                <w:szCs w:val="18"/>
              </w:rPr>
            </w:pPr>
            <w:r w:rsidRPr="00614434">
              <w:rPr>
                <w:sz w:val="18"/>
                <w:szCs w:val="18"/>
              </w:rPr>
              <w:t>El programa de estudios mantiene un registro actualizado de sus egresados y establece un vínculo permanente con ellos monitoreando su inserción laboral y el logro de los objetivos educacionales.</w:t>
            </w:r>
          </w:p>
        </w:tc>
        <w:tc>
          <w:tcPr>
            <w:tcW w:w="1381" w:type="dxa"/>
            <w:vAlign w:val="center"/>
          </w:tcPr>
          <w:p w:rsidR="008F61F5" w:rsidRPr="00614434" w:rsidRDefault="008F61F5" w:rsidP="008F61F5">
            <w:pPr>
              <w:spacing w:after="0" w:line="240" w:lineRule="auto"/>
              <w:rPr>
                <w:color w:val="FF0000"/>
              </w:rPr>
            </w:pPr>
          </w:p>
        </w:tc>
        <w:tc>
          <w:tcPr>
            <w:tcW w:w="1276" w:type="dxa"/>
            <w:vAlign w:val="center"/>
          </w:tcPr>
          <w:p w:rsidR="008F61F5" w:rsidRPr="00614434" w:rsidRDefault="008F61F5" w:rsidP="008F61F5">
            <w:pPr>
              <w:spacing w:after="0" w:line="240" w:lineRule="auto"/>
              <w:ind w:left="11"/>
              <w:rPr>
                <w:color w:val="FF0000"/>
                <w:sz w:val="18"/>
                <w:szCs w:val="18"/>
              </w:rPr>
            </w:pPr>
          </w:p>
        </w:tc>
        <w:tc>
          <w:tcPr>
            <w:tcW w:w="2201" w:type="dxa"/>
            <w:vAlign w:val="center"/>
          </w:tcPr>
          <w:p w:rsidR="008F61F5" w:rsidRPr="00614434" w:rsidRDefault="008F61F5" w:rsidP="008F61F5">
            <w:pPr>
              <w:spacing w:after="0" w:line="240" w:lineRule="auto"/>
              <w:ind w:left="11"/>
              <w:rPr>
                <w:color w:val="FF0000"/>
                <w:sz w:val="18"/>
                <w:szCs w:val="18"/>
              </w:rPr>
            </w:pPr>
          </w:p>
        </w:tc>
        <w:tc>
          <w:tcPr>
            <w:tcW w:w="1735" w:type="dxa"/>
            <w:vAlign w:val="center"/>
          </w:tcPr>
          <w:p w:rsidR="008F61F5" w:rsidRPr="00614434" w:rsidRDefault="008F61F5" w:rsidP="008F61F5">
            <w:pPr>
              <w:spacing w:after="0" w:line="240" w:lineRule="auto"/>
              <w:ind w:left="11"/>
              <w:rPr>
                <w:color w:val="FF0000"/>
                <w:sz w:val="18"/>
                <w:szCs w:val="18"/>
              </w:rPr>
            </w:pPr>
          </w:p>
        </w:tc>
        <w:tc>
          <w:tcPr>
            <w:tcW w:w="1845" w:type="dxa"/>
            <w:vAlign w:val="center"/>
          </w:tcPr>
          <w:p w:rsidR="008F61F5" w:rsidRPr="00614434" w:rsidRDefault="008F61F5" w:rsidP="008F61F5">
            <w:pPr>
              <w:spacing w:after="0" w:line="240" w:lineRule="auto"/>
              <w:ind w:left="11"/>
              <w:rPr>
                <w:color w:val="FF0000"/>
                <w:sz w:val="18"/>
                <w:szCs w:val="18"/>
              </w:rPr>
            </w:pPr>
          </w:p>
        </w:tc>
        <w:tc>
          <w:tcPr>
            <w:tcW w:w="1503" w:type="dxa"/>
            <w:vAlign w:val="center"/>
          </w:tcPr>
          <w:p w:rsidR="008F61F5" w:rsidRPr="00614434" w:rsidRDefault="008F61F5" w:rsidP="008F61F5">
            <w:pPr>
              <w:spacing w:after="0" w:line="240" w:lineRule="auto"/>
              <w:rPr>
                <w:color w:val="FF0000"/>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vAlign w:val="center"/>
          </w:tcPr>
          <w:p w:rsidR="008F61F5" w:rsidRPr="00614434" w:rsidRDefault="008F61F5" w:rsidP="008F61F5">
            <w:pPr>
              <w:spacing w:after="0" w:line="240" w:lineRule="auto"/>
              <w:rPr>
                <w:sz w:val="18"/>
                <w:szCs w:val="18"/>
              </w:rPr>
            </w:pPr>
          </w:p>
        </w:tc>
        <w:tc>
          <w:tcPr>
            <w:tcW w:w="1503" w:type="dxa"/>
            <w:shd w:val="clear" w:color="auto" w:fill="auto"/>
            <w:vAlign w:val="center"/>
          </w:tcPr>
          <w:p w:rsidR="008F61F5" w:rsidRPr="00614434" w:rsidRDefault="008F61F5" w:rsidP="008F61F5">
            <w:pPr>
              <w:spacing w:after="0" w:line="240" w:lineRule="auto"/>
              <w:rPr>
                <w:sz w:val="18"/>
                <w:szCs w:val="18"/>
              </w:rPr>
            </w:pPr>
          </w:p>
        </w:tc>
      </w:tr>
      <w:tr w:rsidR="008F61F5" w:rsidTr="008F61F5">
        <w:trPr>
          <w:trHeight w:val="520"/>
        </w:trPr>
        <w:tc>
          <w:tcPr>
            <w:tcW w:w="19059" w:type="dxa"/>
            <w:gridSpan w:val="11"/>
            <w:vAlign w:val="center"/>
          </w:tcPr>
          <w:p w:rsidR="008F61F5" w:rsidRPr="00614434" w:rsidRDefault="008F61F5" w:rsidP="008F61F5">
            <w:pPr>
              <w:spacing w:after="0" w:line="240" w:lineRule="auto"/>
              <w:rPr>
                <w:sz w:val="18"/>
                <w:szCs w:val="18"/>
              </w:rPr>
            </w:pPr>
            <w:r w:rsidRPr="00614434">
              <w:rPr>
                <w:b/>
                <w:sz w:val="20"/>
                <w:szCs w:val="20"/>
              </w:rPr>
              <w:t>Criterios</w:t>
            </w:r>
          </w:p>
        </w:tc>
        <w:tc>
          <w:tcPr>
            <w:tcW w:w="1503" w:type="dxa"/>
            <w:vAlign w:val="center"/>
          </w:tcPr>
          <w:p w:rsidR="008F61F5" w:rsidRPr="00614434" w:rsidRDefault="008F61F5" w:rsidP="008F61F5">
            <w:pPr>
              <w:widowControl w:val="0"/>
              <w:spacing w:after="0"/>
              <w:rPr>
                <w:sz w:val="18"/>
                <w:szCs w:val="18"/>
              </w:rPr>
            </w:pPr>
          </w:p>
        </w:tc>
        <w:tc>
          <w:tcPr>
            <w:tcW w:w="1503" w:type="dxa"/>
            <w:shd w:val="clear" w:color="auto" w:fill="auto"/>
            <w:vAlign w:val="center"/>
          </w:tcPr>
          <w:p w:rsidR="008F61F5" w:rsidRPr="00614434" w:rsidRDefault="008F61F5" w:rsidP="008F61F5">
            <w:pPr>
              <w:widowControl w:val="0"/>
              <w:spacing w:after="0"/>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34.1 El monitoreo de la inserción laboral debe considerar y mostrar información cuantitativa y cualitativa en relación con empleabilidad del país.</w:t>
            </w:r>
          </w:p>
          <w:p w:rsidR="008F61F5" w:rsidRPr="00614434" w:rsidRDefault="008F61F5" w:rsidP="008F61F5">
            <w:pPr>
              <w:spacing w:after="0" w:line="240" w:lineRule="auto"/>
              <w:ind w:left="11"/>
              <w:rPr>
                <w:sz w:val="18"/>
                <w:szCs w:val="18"/>
              </w:rPr>
            </w:pPr>
          </w:p>
        </w:tc>
        <w:tc>
          <w:tcPr>
            <w:tcW w:w="1381" w:type="dxa"/>
            <w:vAlign w:val="center"/>
          </w:tcPr>
          <w:p w:rsidR="008F61F5" w:rsidRPr="00614434" w:rsidRDefault="008F61F5" w:rsidP="008F61F5">
            <w:pPr>
              <w:spacing w:after="0" w:line="240" w:lineRule="auto"/>
              <w:rPr>
                <w:color w:val="FF0000"/>
              </w:rPr>
            </w:pPr>
            <w:r w:rsidRPr="00614434">
              <w:t>La escuela</w:t>
            </w:r>
          </w:p>
        </w:tc>
        <w:tc>
          <w:tcPr>
            <w:tcW w:w="1276" w:type="dxa"/>
            <w:vAlign w:val="center"/>
          </w:tcPr>
          <w:p w:rsidR="008F61F5" w:rsidRPr="00614434" w:rsidRDefault="008F61F5" w:rsidP="008F61F5">
            <w:pPr>
              <w:spacing w:after="0" w:line="240" w:lineRule="auto"/>
              <w:ind w:left="11"/>
              <w:rPr>
                <w:color w:val="FF0000"/>
                <w:sz w:val="18"/>
                <w:szCs w:val="18"/>
              </w:rPr>
            </w:pPr>
            <w:bookmarkStart w:id="1" w:name="_2jxsxqh" w:colFirst="0" w:colLast="0"/>
            <w:bookmarkEnd w:id="1"/>
            <w:r w:rsidRPr="00614434">
              <w:rPr>
                <w:sz w:val="18"/>
                <w:szCs w:val="18"/>
              </w:rPr>
              <w:t>No logrado</w:t>
            </w:r>
          </w:p>
        </w:tc>
        <w:tc>
          <w:tcPr>
            <w:tcW w:w="2201" w:type="dxa"/>
            <w:vAlign w:val="center"/>
          </w:tcPr>
          <w:p w:rsidR="008F61F5" w:rsidRPr="00614434" w:rsidRDefault="008F61F5" w:rsidP="008F61F5">
            <w:pPr>
              <w:spacing w:after="0" w:line="240" w:lineRule="auto"/>
              <w:ind w:left="11"/>
              <w:rPr>
                <w:color w:val="FF0000"/>
                <w:sz w:val="18"/>
                <w:szCs w:val="18"/>
              </w:rPr>
            </w:pPr>
            <w:r w:rsidRPr="00614434">
              <w:rPr>
                <w:sz w:val="18"/>
                <w:szCs w:val="18"/>
              </w:rPr>
              <w:t>No se tiene un registro sobre la inserción laboral de los egresados.</w:t>
            </w:r>
          </w:p>
        </w:tc>
        <w:tc>
          <w:tcPr>
            <w:tcW w:w="1735" w:type="dxa"/>
            <w:vAlign w:val="center"/>
          </w:tcPr>
          <w:p w:rsidR="008F61F5" w:rsidRPr="00614434" w:rsidRDefault="008F61F5" w:rsidP="008F61F5">
            <w:pPr>
              <w:spacing w:after="0" w:line="240" w:lineRule="auto"/>
              <w:rPr>
                <w:color w:val="FF0000"/>
                <w:sz w:val="18"/>
                <w:szCs w:val="18"/>
              </w:rPr>
            </w:pPr>
            <w:r w:rsidRPr="00614434">
              <w:rPr>
                <w:sz w:val="18"/>
                <w:szCs w:val="18"/>
              </w:rPr>
              <w:t>No existe documentación</w:t>
            </w:r>
          </w:p>
        </w:tc>
        <w:tc>
          <w:tcPr>
            <w:tcW w:w="1845" w:type="dxa"/>
            <w:vAlign w:val="center"/>
          </w:tcPr>
          <w:p w:rsidR="008F61F5" w:rsidRPr="00614434" w:rsidRDefault="008F61F5" w:rsidP="008F61F5">
            <w:pPr>
              <w:spacing w:after="0" w:line="240" w:lineRule="auto"/>
              <w:rPr>
                <w:color w:val="FF0000"/>
                <w:sz w:val="18"/>
                <w:szCs w:val="18"/>
              </w:rPr>
            </w:pPr>
            <w:r w:rsidRPr="00614434">
              <w:rPr>
                <w:sz w:val="18"/>
                <w:szCs w:val="18"/>
              </w:rPr>
              <w:t>No existe documento oficial</w:t>
            </w:r>
            <w:r w:rsidRPr="00614434">
              <w:rPr>
                <w:color w:val="FF0000"/>
                <w:sz w:val="18"/>
                <w:szCs w:val="18"/>
              </w:rPr>
              <w:t>.</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1.Crear una base de datos cuantitativa del total de la inserción de los egresados.</w:t>
            </w:r>
          </w:p>
          <w:p w:rsidR="008F61F5" w:rsidRPr="00614434" w:rsidRDefault="008F61F5" w:rsidP="008F61F5">
            <w:pPr>
              <w:spacing w:after="0" w:line="240" w:lineRule="auto"/>
              <w:rPr>
                <w:color w:val="FF0000"/>
                <w:sz w:val="18"/>
                <w:szCs w:val="18"/>
              </w:rPr>
            </w:pPr>
            <w:r w:rsidRPr="00614434">
              <w:rPr>
                <w:sz w:val="18"/>
                <w:szCs w:val="18"/>
              </w:rPr>
              <w:t>2. crear una base de datos cualitativos de la inserción laboral de los egresados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1.  conocer el nivel de empleabilidad de los egresados. </w:t>
            </w:r>
          </w:p>
          <w:p w:rsidR="008F61F5" w:rsidRPr="00614434" w:rsidRDefault="008F61F5" w:rsidP="008F61F5">
            <w:pPr>
              <w:spacing w:after="0" w:line="240" w:lineRule="auto"/>
              <w:rPr>
                <w:sz w:val="18"/>
                <w:szCs w:val="18"/>
              </w:rPr>
            </w:pPr>
            <w:r w:rsidRPr="00614434">
              <w:rPr>
                <w:sz w:val="18"/>
                <w:szCs w:val="18"/>
              </w:rPr>
              <w:t>2. identificar a los empleadores y las funciones que realizan los egresados.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1%</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Conocer el nivel de movilidad de los egresados así  como conocer las áreas y funciones que realizan.</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w:t>
            </w:r>
          </w:p>
        </w:tc>
        <w:tc>
          <w:tcPr>
            <w:tcW w:w="1503" w:type="dxa"/>
            <w:vAlign w:val="center"/>
          </w:tcPr>
          <w:p w:rsidR="008F61F5" w:rsidRPr="00614434" w:rsidRDefault="008F61F5" w:rsidP="008F61F5">
            <w:pPr>
              <w:spacing w:after="0" w:line="240" w:lineRule="auto"/>
              <w:rPr>
                <w:sz w:val="18"/>
                <w:szCs w:val="18"/>
              </w:rPr>
            </w:pPr>
            <w:r>
              <w:rPr>
                <w:sz w:val="18"/>
                <w:szCs w:val="18"/>
              </w:rPr>
              <w:t xml:space="preserve">No </w:t>
            </w:r>
            <w:r w:rsidRPr="00614434">
              <w:rPr>
                <w:sz w:val="18"/>
                <w:szCs w:val="18"/>
              </w:rPr>
              <w:t xml:space="preserve">ha existido una exigencia del monitoreo de la inserción laboral. </w:t>
            </w:r>
          </w:p>
        </w:tc>
        <w:tc>
          <w:tcPr>
            <w:tcW w:w="1503" w:type="dxa"/>
            <w:vMerge w:val="restart"/>
            <w:shd w:val="clear" w:color="auto" w:fill="auto"/>
            <w:vAlign w:val="center"/>
          </w:tcPr>
          <w:p w:rsidR="008F61F5" w:rsidRPr="00614434" w:rsidRDefault="008F61F5" w:rsidP="008F61F5">
            <w:pPr>
              <w:spacing w:after="0" w:line="240" w:lineRule="auto"/>
              <w:rPr>
                <w:rFonts w:eastAsia="Times New Roman" w:cs="Times New Roman"/>
                <w:sz w:val="20"/>
                <w:szCs w:val="24"/>
              </w:rPr>
            </w:pPr>
            <w:r w:rsidRPr="00614434">
              <w:rPr>
                <w:rFonts w:eastAsia="Times New Roman" w:cs="Times New Roman"/>
                <w:sz w:val="20"/>
                <w:szCs w:val="24"/>
              </w:rPr>
              <w:t>El programa ha ejecutado entre el 1% y 25% de sus acciones</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r w:rsidRPr="00614434">
              <w:rPr>
                <w:rFonts w:eastAsia="Times New Roman" w:cs="Times New Roman"/>
                <w:sz w:val="20"/>
                <w:szCs w:val="24"/>
              </w:rPr>
              <w:t>El programa ha ejecutado entre el 1% y 25% de sus acciones</w:t>
            </w: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p>
          <w:p w:rsidR="008F61F5" w:rsidRPr="00614434" w:rsidRDefault="008F61F5" w:rsidP="008F61F5">
            <w:pPr>
              <w:spacing w:after="0" w:line="240" w:lineRule="auto"/>
              <w:rPr>
                <w:sz w:val="18"/>
                <w:szCs w:val="18"/>
              </w:rPr>
            </w:pPr>
            <w:r w:rsidRPr="00614434">
              <w:rPr>
                <w:rFonts w:eastAsia="Times New Roman" w:cs="Times New Roman"/>
                <w:sz w:val="20"/>
                <w:szCs w:val="24"/>
              </w:rPr>
              <w:t>El programa ha ejecutado entre el 1% y 25% de sus acciones</w:t>
            </w:r>
          </w:p>
          <w:p w:rsidR="008F61F5" w:rsidRPr="00614434" w:rsidRDefault="008F61F5" w:rsidP="008F61F5">
            <w:pPr>
              <w:spacing w:after="0" w:line="240" w:lineRule="auto"/>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34.2 El logro de los objetivos educacionales implica una evaluación indirecta del desempeño profesional esperado, que está alineado con el perfil de egreso. Esta medición puede incluir la satisfacción de empleadores y egresados, la certificación de competencias, entre otros.</w:t>
            </w:r>
          </w:p>
        </w:tc>
        <w:tc>
          <w:tcPr>
            <w:tcW w:w="1381" w:type="dxa"/>
            <w:vAlign w:val="center"/>
          </w:tcPr>
          <w:p w:rsidR="008F61F5" w:rsidRPr="00614434" w:rsidRDefault="008F61F5" w:rsidP="008F61F5">
            <w:pPr>
              <w:spacing w:after="0" w:line="240" w:lineRule="auto"/>
              <w:rPr>
                <w:color w:val="FF0000"/>
              </w:rPr>
            </w:pPr>
            <w:r w:rsidRPr="00614434">
              <w:t>La escuela</w:t>
            </w:r>
          </w:p>
        </w:tc>
        <w:tc>
          <w:tcPr>
            <w:tcW w:w="1276" w:type="dxa"/>
            <w:vAlign w:val="center"/>
          </w:tcPr>
          <w:p w:rsidR="008F61F5" w:rsidRPr="00614434" w:rsidRDefault="008F61F5" w:rsidP="008F61F5">
            <w:pPr>
              <w:spacing w:after="0" w:line="240" w:lineRule="auto"/>
              <w:ind w:left="11"/>
              <w:rPr>
                <w:color w:val="FF0000"/>
                <w:sz w:val="18"/>
                <w:szCs w:val="18"/>
              </w:rPr>
            </w:pPr>
            <w:r w:rsidRPr="00614434">
              <w:rPr>
                <w:sz w:val="18"/>
                <w:szCs w:val="18"/>
              </w:rPr>
              <w:t>No logrado</w:t>
            </w:r>
          </w:p>
        </w:tc>
        <w:tc>
          <w:tcPr>
            <w:tcW w:w="2201" w:type="dxa"/>
            <w:vAlign w:val="center"/>
          </w:tcPr>
          <w:p w:rsidR="008F61F5" w:rsidRPr="00614434" w:rsidRDefault="008F61F5" w:rsidP="008F61F5">
            <w:pPr>
              <w:spacing w:after="0" w:line="240" w:lineRule="auto"/>
              <w:ind w:left="11"/>
              <w:rPr>
                <w:color w:val="FF0000"/>
                <w:sz w:val="18"/>
                <w:szCs w:val="18"/>
              </w:rPr>
            </w:pPr>
            <w:r w:rsidRPr="00614434">
              <w:rPr>
                <w:sz w:val="18"/>
                <w:szCs w:val="18"/>
              </w:rPr>
              <w:t>No se tiene un formato de evaluación indirecta a empleadores y egresados</w:t>
            </w:r>
          </w:p>
        </w:tc>
        <w:tc>
          <w:tcPr>
            <w:tcW w:w="1735" w:type="dxa"/>
            <w:vAlign w:val="center"/>
          </w:tcPr>
          <w:p w:rsidR="008F61F5" w:rsidRPr="00614434" w:rsidRDefault="008F61F5" w:rsidP="008F61F5">
            <w:pPr>
              <w:spacing w:after="0" w:line="240" w:lineRule="auto"/>
              <w:rPr>
                <w:color w:val="FF0000"/>
                <w:sz w:val="18"/>
                <w:szCs w:val="18"/>
              </w:rPr>
            </w:pPr>
            <w:r w:rsidRPr="00614434">
              <w:rPr>
                <w:sz w:val="18"/>
                <w:szCs w:val="18"/>
              </w:rPr>
              <w:t>No existe documentación</w:t>
            </w:r>
          </w:p>
        </w:tc>
        <w:tc>
          <w:tcPr>
            <w:tcW w:w="1845" w:type="dxa"/>
            <w:vAlign w:val="center"/>
          </w:tcPr>
          <w:p w:rsidR="008F61F5" w:rsidRPr="00614434" w:rsidRDefault="008F61F5" w:rsidP="008F61F5">
            <w:pPr>
              <w:spacing w:after="0" w:line="240" w:lineRule="auto"/>
              <w:rPr>
                <w:sz w:val="18"/>
                <w:szCs w:val="18"/>
              </w:rPr>
            </w:pPr>
            <w:r w:rsidRPr="00614434">
              <w:rPr>
                <w:sz w:val="18"/>
                <w:szCs w:val="18"/>
              </w:rPr>
              <w:t>No existe documento</w:t>
            </w:r>
          </w:p>
          <w:p w:rsidR="008F61F5" w:rsidRPr="00614434" w:rsidRDefault="008F61F5" w:rsidP="008F61F5">
            <w:pPr>
              <w:spacing w:after="0" w:line="240" w:lineRule="auto"/>
              <w:rPr>
                <w:color w:val="FF0000"/>
                <w:sz w:val="18"/>
                <w:szCs w:val="18"/>
              </w:rPr>
            </w:pPr>
            <w:r w:rsidRPr="00614434">
              <w:rPr>
                <w:sz w:val="18"/>
                <w:szCs w:val="18"/>
              </w:rPr>
              <w:t>oficial</w:t>
            </w:r>
            <w:r w:rsidRPr="00614434">
              <w:rPr>
                <w:color w:val="FF0000"/>
                <w:sz w:val="18"/>
                <w:szCs w:val="18"/>
              </w:rPr>
              <w:t>.</w:t>
            </w:r>
          </w:p>
          <w:p w:rsidR="008F61F5" w:rsidRPr="00614434" w:rsidRDefault="008F61F5" w:rsidP="008F61F5">
            <w:pPr>
              <w:spacing w:after="0" w:line="240" w:lineRule="auto"/>
              <w:rPr>
                <w:color w:val="FF0000"/>
                <w:sz w:val="18"/>
                <w:szCs w:val="18"/>
              </w:rPr>
            </w:pPr>
          </w:p>
        </w:tc>
        <w:tc>
          <w:tcPr>
            <w:tcW w:w="1503" w:type="dxa"/>
            <w:vAlign w:val="center"/>
          </w:tcPr>
          <w:p w:rsidR="008F61F5" w:rsidRPr="00614434" w:rsidRDefault="008F61F5" w:rsidP="008F61F5">
            <w:pPr>
              <w:spacing w:after="0" w:line="240" w:lineRule="auto"/>
              <w:rPr>
                <w:color w:val="FF0000"/>
                <w:sz w:val="18"/>
                <w:szCs w:val="18"/>
              </w:rPr>
            </w:pPr>
            <w:r w:rsidRPr="00D346B2">
              <w:rPr>
                <w:sz w:val="18"/>
                <w:szCs w:val="18"/>
                <w:highlight w:val="yellow"/>
              </w:rPr>
              <w:t>Elaborar una encuesta de satisfacción a empleadores. Elaborar una encuesta de satisfacción del egresado respecto de su formación y su relación con su empleo</w:t>
            </w:r>
          </w:p>
        </w:tc>
        <w:tc>
          <w:tcPr>
            <w:tcW w:w="1503" w:type="dxa"/>
            <w:vAlign w:val="center"/>
          </w:tcPr>
          <w:p w:rsidR="008F61F5" w:rsidRPr="00614434" w:rsidRDefault="008F61F5" w:rsidP="008F61F5">
            <w:pPr>
              <w:spacing w:after="0" w:line="240" w:lineRule="auto"/>
              <w:rPr>
                <w:sz w:val="18"/>
                <w:szCs w:val="18"/>
              </w:rPr>
            </w:pPr>
            <w:r w:rsidRPr="00D346B2">
              <w:rPr>
                <w:sz w:val="18"/>
                <w:szCs w:val="18"/>
                <w:highlight w:val="yellow"/>
              </w:rPr>
              <w:t>Conocer el nivel de satisfacción de los empleadores. Evaluar el desempeño profesional de los egresados. Conocer el grado de satisfacción profesional con su carrera de los egresados</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1%</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Que los egresados conozcan de parte de los empleadores sus competencias. </w:t>
            </w:r>
          </w:p>
          <w:p w:rsidR="008F61F5" w:rsidRPr="00614434" w:rsidRDefault="008F61F5" w:rsidP="008F61F5">
            <w:pPr>
              <w:spacing w:after="0" w:line="240" w:lineRule="auto"/>
              <w:rPr>
                <w:sz w:val="18"/>
                <w:szCs w:val="18"/>
              </w:rPr>
            </w:pPr>
            <w:r w:rsidRPr="00614434">
              <w:rPr>
                <w:sz w:val="18"/>
                <w:szCs w:val="18"/>
              </w:rPr>
              <w:t>La</w:t>
            </w:r>
            <w:r>
              <w:rPr>
                <w:sz w:val="18"/>
                <w:szCs w:val="18"/>
              </w:rPr>
              <w:t xml:space="preserve"> Escuela Profesional utilizara </w:t>
            </w:r>
            <w:r w:rsidRPr="00614434">
              <w:rPr>
                <w:sz w:val="18"/>
                <w:szCs w:val="18"/>
              </w:rPr>
              <w:t>los resultados de eva</w:t>
            </w:r>
            <w:r>
              <w:rPr>
                <w:sz w:val="18"/>
                <w:szCs w:val="18"/>
              </w:rPr>
              <w:t xml:space="preserve">luación del empleador y de los </w:t>
            </w:r>
            <w:r w:rsidRPr="00614434">
              <w:rPr>
                <w:sz w:val="18"/>
                <w:szCs w:val="18"/>
              </w:rPr>
              <w:t xml:space="preserve">egresados para mejorar la formación profesional  </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w:t>
            </w:r>
          </w:p>
        </w:tc>
        <w:tc>
          <w:tcPr>
            <w:tcW w:w="1503" w:type="dxa"/>
            <w:vAlign w:val="center"/>
          </w:tcPr>
          <w:p w:rsidR="008F61F5" w:rsidRPr="00614434" w:rsidRDefault="008F61F5" w:rsidP="008F61F5">
            <w:pPr>
              <w:spacing w:after="0" w:line="240" w:lineRule="auto"/>
              <w:rPr>
                <w:sz w:val="18"/>
                <w:szCs w:val="18"/>
              </w:rPr>
            </w:pPr>
            <w:r>
              <w:rPr>
                <w:sz w:val="18"/>
                <w:szCs w:val="18"/>
              </w:rPr>
              <w:t xml:space="preserve">No habido </w:t>
            </w:r>
            <w:r w:rsidRPr="00614434">
              <w:rPr>
                <w:sz w:val="18"/>
                <w:szCs w:val="18"/>
              </w:rPr>
              <w:t>exigencia para evaluar el desempeño de los egresados.</w:t>
            </w:r>
          </w:p>
          <w:p w:rsidR="008F61F5" w:rsidRPr="00614434" w:rsidRDefault="008F61F5" w:rsidP="008F61F5">
            <w:pPr>
              <w:spacing w:after="0" w:line="240" w:lineRule="auto"/>
              <w:rPr>
                <w:sz w:val="18"/>
                <w:szCs w:val="18"/>
              </w:rPr>
            </w:pPr>
            <w:r>
              <w:rPr>
                <w:sz w:val="18"/>
                <w:szCs w:val="18"/>
              </w:rPr>
              <w:t>T</w:t>
            </w:r>
            <w:r w:rsidRPr="00614434">
              <w:rPr>
                <w:sz w:val="18"/>
                <w:szCs w:val="18"/>
              </w:rPr>
              <w:t>ampoco p</w:t>
            </w:r>
            <w:r>
              <w:rPr>
                <w:sz w:val="18"/>
                <w:szCs w:val="18"/>
              </w:rPr>
              <w:t xml:space="preserve">ara conocer la satisfacción de </w:t>
            </w:r>
            <w:r w:rsidRPr="00614434">
              <w:rPr>
                <w:sz w:val="18"/>
                <w:szCs w:val="18"/>
              </w:rPr>
              <w:t>los empleadores.</w:t>
            </w:r>
          </w:p>
        </w:tc>
        <w:tc>
          <w:tcPr>
            <w:tcW w:w="1503" w:type="dxa"/>
            <w:vMerge/>
            <w:shd w:val="clear" w:color="auto" w:fill="auto"/>
            <w:vAlign w:val="center"/>
          </w:tcPr>
          <w:p w:rsidR="008F61F5" w:rsidRPr="00614434" w:rsidRDefault="008F61F5" w:rsidP="008F61F5">
            <w:pPr>
              <w:spacing w:after="0" w:line="240" w:lineRule="auto"/>
              <w:rPr>
                <w:sz w:val="18"/>
                <w:szCs w:val="18"/>
              </w:rPr>
            </w:pPr>
          </w:p>
        </w:tc>
      </w:tr>
      <w:tr w:rsidR="008F61F5" w:rsidTr="008F61F5">
        <w:trPr>
          <w:trHeight w:val="780"/>
        </w:trPr>
        <w:tc>
          <w:tcPr>
            <w:tcW w:w="3106" w:type="dxa"/>
          </w:tcPr>
          <w:p w:rsidR="008F61F5" w:rsidRPr="00614434" w:rsidRDefault="008F61F5" w:rsidP="008F61F5">
            <w:pPr>
              <w:spacing w:after="0" w:line="240" w:lineRule="auto"/>
              <w:ind w:left="11"/>
              <w:rPr>
                <w:sz w:val="18"/>
                <w:szCs w:val="18"/>
              </w:rPr>
            </w:pPr>
            <w:r w:rsidRPr="00614434">
              <w:rPr>
                <w:sz w:val="18"/>
                <w:szCs w:val="18"/>
              </w:rPr>
              <w:t>34.3 Los hallazgos del seguimiento a egresados orientan al programa de estudios para realizar la revisión y actualización del perfil de egreso, así como de los objetivos educacionales.</w:t>
            </w:r>
          </w:p>
        </w:tc>
        <w:tc>
          <w:tcPr>
            <w:tcW w:w="1381" w:type="dxa"/>
            <w:vAlign w:val="center"/>
          </w:tcPr>
          <w:p w:rsidR="008F61F5" w:rsidRPr="00614434" w:rsidRDefault="008F61F5" w:rsidP="008F61F5">
            <w:pPr>
              <w:spacing w:after="0" w:line="240" w:lineRule="auto"/>
            </w:pPr>
            <w:r w:rsidRPr="00614434">
              <w:t>La escuela</w:t>
            </w:r>
          </w:p>
        </w:tc>
        <w:tc>
          <w:tcPr>
            <w:tcW w:w="1276" w:type="dxa"/>
            <w:vAlign w:val="center"/>
          </w:tcPr>
          <w:p w:rsidR="008F61F5" w:rsidRPr="00614434" w:rsidRDefault="008F61F5" w:rsidP="008F61F5">
            <w:pPr>
              <w:spacing w:after="0" w:line="240" w:lineRule="auto"/>
              <w:ind w:left="11"/>
              <w:rPr>
                <w:sz w:val="18"/>
                <w:szCs w:val="18"/>
              </w:rPr>
            </w:pPr>
            <w:r w:rsidRPr="00614434">
              <w:rPr>
                <w:sz w:val="18"/>
                <w:szCs w:val="18"/>
              </w:rPr>
              <w:t>No logrado</w:t>
            </w:r>
          </w:p>
        </w:tc>
        <w:tc>
          <w:tcPr>
            <w:tcW w:w="2201" w:type="dxa"/>
            <w:vAlign w:val="center"/>
          </w:tcPr>
          <w:p w:rsidR="008F61F5" w:rsidRPr="00B24B28" w:rsidRDefault="008F61F5" w:rsidP="008F61F5">
            <w:pPr>
              <w:spacing w:after="0" w:line="240" w:lineRule="auto"/>
              <w:ind w:left="11"/>
              <w:rPr>
                <w:sz w:val="18"/>
                <w:szCs w:val="18"/>
              </w:rPr>
            </w:pPr>
            <w:r w:rsidRPr="00B24B28">
              <w:rPr>
                <w:sz w:val="18"/>
                <w:szCs w:val="18"/>
              </w:rPr>
              <w:t>No se tiene un formato de seguimiento a egresados</w:t>
            </w:r>
          </w:p>
        </w:tc>
        <w:tc>
          <w:tcPr>
            <w:tcW w:w="1735" w:type="dxa"/>
            <w:vAlign w:val="center"/>
          </w:tcPr>
          <w:p w:rsidR="008F61F5" w:rsidRPr="00614434" w:rsidRDefault="008F61F5" w:rsidP="008F61F5">
            <w:pPr>
              <w:spacing w:after="0" w:line="240" w:lineRule="auto"/>
              <w:rPr>
                <w:color w:val="FF0000"/>
                <w:sz w:val="18"/>
                <w:szCs w:val="18"/>
              </w:rPr>
            </w:pPr>
            <w:r w:rsidRPr="00614434">
              <w:rPr>
                <w:sz w:val="18"/>
                <w:szCs w:val="18"/>
              </w:rPr>
              <w:t xml:space="preserve"> No existe documentación</w:t>
            </w:r>
          </w:p>
        </w:tc>
        <w:tc>
          <w:tcPr>
            <w:tcW w:w="1845" w:type="dxa"/>
            <w:vAlign w:val="center"/>
          </w:tcPr>
          <w:p w:rsidR="008F61F5" w:rsidRPr="00614434" w:rsidRDefault="008F61F5" w:rsidP="008F61F5">
            <w:pPr>
              <w:spacing w:after="0" w:line="240" w:lineRule="auto"/>
              <w:rPr>
                <w:sz w:val="18"/>
                <w:szCs w:val="18"/>
              </w:rPr>
            </w:pPr>
            <w:r w:rsidRPr="00614434">
              <w:rPr>
                <w:sz w:val="18"/>
                <w:szCs w:val="18"/>
              </w:rPr>
              <w:t xml:space="preserve"> No existe documento</w:t>
            </w:r>
          </w:p>
          <w:p w:rsidR="008F61F5" w:rsidRPr="00614434" w:rsidRDefault="008F61F5" w:rsidP="008F61F5">
            <w:pPr>
              <w:spacing w:after="0" w:line="240" w:lineRule="auto"/>
              <w:rPr>
                <w:color w:val="FF0000"/>
                <w:sz w:val="18"/>
                <w:szCs w:val="18"/>
              </w:rPr>
            </w:pPr>
            <w:r w:rsidRPr="00614434">
              <w:rPr>
                <w:sz w:val="18"/>
                <w:szCs w:val="18"/>
              </w:rPr>
              <w:t>oficial</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Crear mecanismos de seguimiento a los egresados.</w:t>
            </w:r>
          </w:p>
          <w:p w:rsidR="008F61F5" w:rsidRPr="00614434" w:rsidRDefault="008F61F5" w:rsidP="008F61F5">
            <w:pPr>
              <w:spacing w:after="0" w:line="240" w:lineRule="auto"/>
              <w:rPr>
                <w:color w:val="FF0000"/>
                <w:sz w:val="18"/>
                <w:szCs w:val="18"/>
              </w:rPr>
            </w:pPr>
            <w:r w:rsidRPr="00614434">
              <w:rPr>
                <w:sz w:val="18"/>
                <w:szCs w:val="18"/>
              </w:rPr>
              <w:t>Revisión y actualización del perfil de egreso</w:t>
            </w:r>
            <w:r w:rsidRPr="00614434">
              <w:rPr>
                <w:color w:val="FF0000"/>
                <w:sz w:val="18"/>
                <w:szCs w:val="18"/>
              </w:rPr>
              <w:t>.</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Para subsanar las deficiencias que hubiera en la formación profesional.</w:t>
            </w:r>
          </w:p>
          <w:p w:rsidR="008F61F5" w:rsidRPr="00614434" w:rsidRDefault="008F61F5" w:rsidP="008F61F5">
            <w:pPr>
              <w:spacing w:after="0" w:line="240" w:lineRule="auto"/>
              <w:rPr>
                <w:sz w:val="18"/>
                <w:szCs w:val="18"/>
              </w:rPr>
            </w:pPr>
            <w:r w:rsidRPr="00614434">
              <w:rPr>
                <w:sz w:val="18"/>
                <w:szCs w:val="18"/>
              </w:rPr>
              <w:t>Para actualizar y mejorar el perfil del egreso</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1%</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Los egresados se beneficiarían con la revisión y actualización del perfil del egreso.</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 xml:space="preserve">          ---</w:t>
            </w:r>
          </w:p>
        </w:tc>
        <w:tc>
          <w:tcPr>
            <w:tcW w:w="1503" w:type="dxa"/>
            <w:vAlign w:val="center"/>
          </w:tcPr>
          <w:p w:rsidR="008F61F5" w:rsidRPr="00614434" w:rsidRDefault="008F61F5" w:rsidP="008F61F5">
            <w:pPr>
              <w:spacing w:after="0" w:line="240" w:lineRule="auto"/>
              <w:rPr>
                <w:sz w:val="18"/>
                <w:szCs w:val="18"/>
              </w:rPr>
            </w:pPr>
            <w:r w:rsidRPr="00614434">
              <w:rPr>
                <w:sz w:val="18"/>
                <w:szCs w:val="18"/>
              </w:rPr>
              <w:t>No habido exigencia para el seguimiento de los egresados</w:t>
            </w:r>
          </w:p>
        </w:tc>
        <w:tc>
          <w:tcPr>
            <w:tcW w:w="1503" w:type="dxa"/>
            <w:vMerge/>
            <w:shd w:val="clear" w:color="auto" w:fill="auto"/>
            <w:vAlign w:val="center"/>
          </w:tcPr>
          <w:p w:rsidR="008F61F5" w:rsidRPr="00614434" w:rsidRDefault="008F61F5" w:rsidP="008F61F5">
            <w:pPr>
              <w:spacing w:after="0" w:line="240" w:lineRule="auto"/>
              <w:rPr>
                <w:sz w:val="18"/>
                <w:szCs w:val="18"/>
              </w:rPr>
            </w:pPr>
          </w:p>
        </w:tc>
      </w:tr>
    </w:tbl>
    <w:p w:rsidR="008F61F5" w:rsidRDefault="008F61F5" w:rsidP="008F61F5">
      <w:pPr>
        <w:jc w:val="center"/>
      </w:pPr>
    </w:p>
    <w:p w:rsidR="008F61F5" w:rsidRPr="00B70ADD" w:rsidRDefault="008F61F5" w:rsidP="008F61F5">
      <w:pPr>
        <w:pBdr>
          <w:top w:val="nil"/>
          <w:left w:val="nil"/>
          <w:bottom w:val="nil"/>
          <w:right w:val="nil"/>
          <w:between w:val="nil"/>
        </w:pBdr>
        <w:spacing w:after="200" w:line="276" w:lineRule="auto"/>
        <w:jc w:val="center"/>
        <w:rPr>
          <w:rFonts w:ascii="Calibri" w:eastAsia="Calibri" w:hAnsi="Calibri" w:cs="Calibri"/>
          <w:color w:val="000000"/>
          <w:lang w:eastAsia="es-PE"/>
        </w:rPr>
      </w:pPr>
    </w:p>
    <w:p w:rsidR="008F61F5" w:rsidRDefault="008F61F5" w:rsidP="008F61F5"/>
    <w:p w:rsidR="00622FCF" w:rsidRPr="008F61F5"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Pr="000B65ED"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p w:rsidR="00622FCF" w:rsidRDefault="00622FCF" w:rsidP="00622FCF"/>
    <w:p w:rsidR="00622FCF" w:rsidRDefault="00622FCF" w:rsidP="00622FCF"/>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Pr>
        <w:jc w:val="center"/>
      </w:pPr>
    </w:p>
    <w:p w:rsidR="00622FCF" w:rsidRDefault="00622FCF" w:rsidP="00622FCF"/>
    <w:p w:rsidR="00622FCF" w:rsidRPr="00622FCF" w:rsidRDefault="00622FCF" w:rsidP="00622FCF">
      <w:pPr>
        <w:pBdr>
          <w:top w:val="nil"/>
          <w:left w:val="nil"/>
          <w:bottom w:val="nil"/>
          <w:right w:val="nil"/>
          <w:between w:val="nil"/>
        </w:pBdr>
        <w:spacing w:after="200" w:line="276" w:lineRule="auto"/>
        <w:jc w:val="center"/>
        <w:rPr>
          <w:rFonts w:ascii="Calibri" w:eastAsia="Calibri" w:hAnsi="Calibri" w:cs="Calibri"/>
          <w:color w:val="000000"/>
          <w:lang w:val="es-PE" w:eastAsia="es-PE"/>
        </w:rPr>
      </w:pPr>
    </w:p>
    <w:sectPr w:rsidR="00622FCF" w:rsidRPr="00622FCF" w:rsidSect="005916E0">
      <w:headerReference w:type="default" r:id="rId8"/>
      <w:footerReference w:type="default" r:id="rId9"/>
      <w:pgSz w:w="23811" w:h="16838"/>
      <w:pgMar w:top="850" w:right="708" w:bottom="1700"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FF4" w:rsidRDefault="00785FF4">
      <w:pPr>
        <w:spacing w:after="0" w:line="240" w:lineRule="auto"/>
      </w:pPr>
      <w:r>
        <w:separator/>
      </w:r>
    </w:p>
  </w:endnote>
  <w:endnote w:type="continuationSeparator" w:id="0">
    <w:p w:rsidR="00785FF4" w:rsidRDefault="0078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39C" w:rsidRDefault="00F243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FF4" w:rsidRDefault="00785FF4">
      <w:pPr>
        <w:spacing w:after="0" w:line="240" w:lineRule="auto"/>
      </w:pPr>
      <w:r>
        <w:separator/>
      </w:r>
    </w:p>
  </w:footnote>
  <w:footnote w:type="continuationSeparator" w:id="0">
    <w:p w:rsidR="00785FF4" w:rsidRDefault="00785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39C" w:rsidRDefault="00F243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E1491"/>
    <w:multiLevelType w:val="hybridMultilevel"/>
    <w:tmpl w:val="855216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77117"/>
    <w:multiLevelType w:val="hybridMultilevel"/>
    <w:tmpl w:val="A7C6C264"/>
    <w:lvl w:ilvl="0" w:tplc="280A0005">
      <w:start w:val="1"/>
      <w:numFmt w:val="bullet"/>
      <w:lvlText w:val=""/>
      <w:lvlJc w:val="left"/>
      <w:pPr>
        <w:ind w:left="731" w:hanging="360"/>
      </w:pPr>
      <w:rPr>
        <w:rFonts w:ascii="Wingdings" w:hAnsi="Wingdings" w:hint="default"/>
      </w:rPr>
    </w:lvl>
    <w:lvl w:ilvl="1" w:tplc="280A0003" w:tentative="1">
      <w:start w:val="1"/>
      <w:numFmt w:val="bullet"/>
      <w:lvlText w:val="o"/>
      <w:lvlJc w:val="left"/>
      <w:pPr>
        <w:ind w:left="1451" w:hanging="360"/>
      </w:pPr>
      <w:rPr>
        <w:rFonts w:ascii="Courier New" w:hAnsi="Courier New" w:cs="Courier New" w:hint="default"/>
      </w:rPr>
    </w:lvl>
    <w:lvl w:ilvl="2" w:tplc="280A0005" w:tentative="1">
      <w:start w:val="1"/>
      <w:numFmt w:val="bullet"/>
      <w:lvlText w:val=""/>
      <w:lvlJc w:val="left"/>
      <w:pPr>
        <w:ind w:left="2171" w:hanging="360"/>
      </w:pPr>
      <w:rPr>
        <w:rFonts w:ascii="Wingdings" w:hAnsi="Wingdings" w:hint="default"/>
      </w:rPr>
    </w:lvl>
    <w:lvl w:ilvl="3" w:tplc="280A0001" w:tentative="1">
      <w:start w:val="1"/>
      <w:numFmt w:val="bullet"/>
      <w:lvlText w:val=""/>
      <w:lvlJc w:val="left"/>
      <w:pPr>
        <w:ind w:left="2891" w:hanging="360"/>
      </w:pPr>
      <w:rPr>
        <w:rFonts w:ascii="Symbol" w:hAnsi="Symbol" w:hint="default"/>
      </w:rPr>
    </w:lvl>
    <w:lvl w:ilvl="4" w:tplc="280A0003" w:tentative="1">
      <w:start w:val="1"/>
      <w:numFmt w:val="bullet"/>
      <w:lvlText w:val="o"/>
      <w:lvlJc w:val="left"/>
      <w:pPr>
        <w:ind w:left="3611" w:hanging="360"/>
      </w:pPr>
      <w:rPr>
        <w:rFonts w:ascii="Courier New" w:hAnsi="Courier New" w:cs="Courier New" w:hint="default"/>
      </w:rPr>
    </w:lvl>
    <w:lvl w:ilvl="5" w:tplc="280A0005" w:tentative="1">
      <w:start w:val="1"/>
      <w:numFmt w:val="bullet"/>
      <w:lvlText w:val=""/>
      <w:lvlJc w:val="left"/>
      <w:pPr>
        <w:ind w:left="4331" w:hanging="360"/>
      </w:pPr>
      <w:rPr>
        <w:rFonts w:ascii="Wingdings" w:hAnsi="Wingdings" w:hint="default"/>
      </w:rPr>
    </w:lvl>
    <w:lvl w:ilvl="6" w:tplc="280A0001" w:tentative="1">
      <w:start w:val="1"/>
      <w:numFmt w:val="bullet"/>
      <w:lvlText w:val=""/>
      <w:lvlJc w:val="left"/>
      <w:pPr>
        <w:ind w:left="5051" w:hanging="360"/>
      </w:pPr>
      <w:rPr>
        <w:rFonts w:ascii="Symbol" w:hAnsi="Symbol" w:hint="default"/>
      </w:rPr>
    </w:lvl>
    <w:lvl w:ilvl="7" w:tplc="280A0003" w:tentative="1">
      <w:start w:val="1"/>
      <w:numFmt w:val="bullet"/>
      <w:lvlText w:val="o"/>
      <w:lvlJc w:val="left"/>
      <w:pPr>
        <w:ind w:left="5771" w:hanging="360"/>
      </w:pPr>
      <w:rPr>
        <w:rFonts w:ascii="Courier New" w:hAnsi="Courier New" w:cs="Courier New" w:hint="default"/>
      </w:rPr>
    </w:lvl>
    <w:lvl w:ilvl="8" w:tplc="280A0005" w:tentative="1">
      <w:start w:val="1"/>
      <w:numFmt w:val="bullet"/>
      <w:lvlText w:val=""/>
      <w:lvlJc w:val="left"/>
      <w:pPr>
        <w:ind w:left="6491" w:hanging="360"/>
      </w:pPr>
      <w:rPr>
        <w:rFonts w:ascii="Wingdings" w:hAnsi="Wingdings" w:hint="default"/>
      </w:rPr>
    </w:lvl>
  </w:abstractNum>
  <w:abstractNum w:abstractNumId="2" w15:restartNumberingAfterBreak="0">
    <w:nsid w:val="43C8254D"/>
    <w:multiLevelType w:val="multilevel"/>
    <w:tmpl w:val="7A5694F6"/>
    <w:lvl w:ilvl="0">
      <w:start w:val="1"/>
      <w:numFmt w:val="decimal"/>
      <w:lvlText w:val="%1."/>
      <w:lvlJc w:val="left"/>
      <w:pPr>
        <w:ind w:left="371" w:hanging="360"/>
      </w:pPr>
      <w:rPr>
        <w:rFonts w:hint="default"/>
      </w:rPr>
    </w:lvl>
    <w:lvl w:ilvl="1">
      <w:start w:val="1"/>
      <w:numFmt w:val="decimal"/>
      <w:isLgl/>
      <w:lvlText w:val="%1.%2"/>
      <w:lvlJc w:val="left"/>
      <w:pPr>
        <w:ind w:left="506" w:hanging="495"/>
      </w:pPr>
      <w:rPr>
        <w:rFonts w:hint="default"/>
      </w:rPr>
    </w:lvl>
    <w:lvl w:ilvl="2">
      <w:start w:val="1"/>
      <w:numFmt w:val="decimal"/>
      <w:isLgl/>
      <w:lvlText w:val="%1.%2.%3"/>
      <w:lvlJc w:val="left"/>
      <w:pPr>
        <w:ind w:left="506" w:hanging="495"/>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731" w:hanging="72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091" w:hanging="1080"/>
      </w:pPr>
      <w:rPr>
        <w:rFonts w:hint="default"/>
      </w:rPr>
    </w:lvl>
    <w:lvl w:ilvl="7">
      <w:start w:val="1"/>
      <w:numFmt w:val="decimal"/>
      <w:isLgl/>
      <w:lvlText w:val="%1.%2.%3.%4.%5.%6.%7.%8"/>
      <w:lvlJc w:val="left"/>
      <w:pPr>
        <w:ind w:left="1091" w:hanging="1080"/>
      </w:pPr>
      <w:rPr>
        <w:rFonts w:hint="default"/>
      </w:rPr>
    </w:lvl>
    <w:lvl w:ilvl="8">
      <w:start w:val="1"/>
      <w:numFmt w:val="decimal"/>
      <w:isLgl/>
      <w:lvlText w:val="%1.%2.%3.%4.%5.%6.%7.%8.%9"/>
      <w:lvlJc w:val="left"/>
      <w:pPr>
        <w:ind w:left="1451" w:hanging="1440"/>
      </w:pPr>
      <w:rPr>
        <w:rFonts w:hint="default"/>
      </w:rPr>
    </w:lvl>
  </w:abstractNum>
  <w:abstractNum w:abstractNumId="3" w15:restartNumberingAfterBreak="0">
    <w:nsid w:val="4D7F3A5C"/>
    <w:multiLevelType w:val="hybridMultilevel"/>
    <w:tmpl w:val="CF30FE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9661CCD"/>
    <w:multiLevelType w:val="hybridMultilevel"/>
    <w:tmpl w:val="B9D6CF6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CF"/>
    <w:rsid w:val="000A0111"/>
    <w:rsid w:val="00146C72"/>
    <w:rsid w:val="003A4903"/>
    <w:rsid w:val="004809B6"/>
    <w:rsid w:val="005916E0"/>
    <w:rsid w:val="005F70FA"/>
    <w:rsid w:val="00610DB6"/>
    <w:rsid w:val="00611FE3"/>
    <w:rsid w:val="00622FCF"/>
    <w:rsid w:val="006F2081"/>
    <w:rsid w:val="007152EF"/>
    <w:rsid w:val="00716D21"/>
    <w:rsid w:val="00777766"/>
    <w:rsid w:val="00783EA6"/>
    <w:rsid w:val="00785FF4"/>
    <w:rsid w:val="00847404"/>
    <w:rsid w:val="00881C9E"/>
    <w:rsid w:val="008A4FE7"/>
    <w:rsid w:val="008B0041"/>
    <w:rsid w:val="008F61F5"/>
    <w:rsid w:val="0092681A"/>
    <w:rsid w:val="00B41BD1"/>
    <w:rsid w:val="00B5267F"/>
    <w:rsid w:val="00BB15E8"/>
    <w:rsid w:val="00C00CE1"/>
    <w:rsid w:val="00D737F0"/>
    <w:rsid w:val="00DE02A8"/>
    <w:rsid w:val="00DF1DBB"/>
    <w:rsid w:val="00E76E24"/>
    <w:rsid w:val="00EF4D8B"/>
    <w:rsid w:val="00F2439C"/>
    <w:rsid w:val="00F50710"/>
    <w:rsid w:val="00FA3DBE"/>
    <w:rsid w:val="00FD6E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245DA-4A27-4B99-977B-32EEECC2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rsid w:val="00622FCF"/>
    <w:pPr>
      <w:keepNext/>
      <w:keepLines/>
      <w:pBdr>
        <w:top w:val="nil"/>
        <w:left w:val="nil"/>
        <w:bottom w:val="nil"/>
        <w:right w:val="nil"/>
        <w:between w:val="nil"/>
      </w:pBdr>
      <w:spacing w:before="480" w:after="120" w:line="276" w:lineRule="auto"/>
      <w:outlineLvl w:val="0"/>
    </w:pPr>
    <w:rPr>
      <w:rFonts w:ascii="Calibri" w:eastAsia="Calibri" w:hAnsi="Calibri" w:cs="Calibri"/>
      <w:b/>
      <w:color w:val="000000"/>
      <w:sz w:val="48"/>
      <w:szCs w:val="48"/>
      <w:lang w:val="es-PE" w:eastAsia="es-PE"/>
    </w:rPr>
  </w:style>
  <w:style w:type="paragraph" w:styleId="Ttulo2">
    <w:name w:val="heading 2"/>
    <w:basedOn w:val="Normal"/>
    <w:next w:val="Normal"/>
    <w:link w:val="Ttulo2Car"/>
    <w:rsid w:val="00622FCF"/>
    <w:pPr>
      <w:keepNext/>
      <w:keepLines/>
      <w:pBdr>
        <w:top w:val="nil"/>
        <w:left w:val="nil"/>
        <w:bottom w:val="nil"/>
        <w:right w:val="nil"/>
        <w:between w:val="nil"/>
      </w:pBdr>
      <w:spacing w:before="360" w:after="80" w:line="276" w:lineRule="auto"/>
      <w:outlineLvl w:val="1"/>
    </w:pPr>
    <w:rPr>
      <w:rFonts w:ascii="Calibri" w:eastAsia="Calibri" w:hAnsi="Calibri" w:cs="Calibri"/>
      <w:b/>
      <w:color w:val="000000"/>
      <w:sz w:val="36"/>
      <w:szCs w:val="36"/>
      <w:lang w:val="es-PE" w:eastAsia="es-PE"/>
    </w:rPr>
  </w:style>
  <w:style w:type="paragraph" w:styleId="Ttulo3">
    <w:name w:val="heading 3"/>
    <w:basedOn w:val="Normal"/>
    <w:next w:val="Normal"/>
    <w:link w:val="Ttulo3Car"/>
    <w:rsid w:val="00622FCF"/>
    <w:pPr>
      <w:keepNext/>
      <w:keepLines/>
      <w:pBdr>
        <w:top w:val="nil"/>
        <w:left w:val="nil"/>
        <w:bottom w:val="nil"/>
        <w:right w:val="nil"/>
        <w:between w:val="nil"/>
      </w:pBdr>
      <w:spacing w:before="280" w:after="80" w:line="276" w:lineRule="auto"/>
      <w:outlineLvl w:val="2"/>
    </w:pPr>
    <w:rPr>
      <w:rFonts w:ascii="Calibri" w:eastAsia="Calibri" w:hAnsi="Calibri" w:cs="Calibri"/>
      <w:b/>
      <w:color w:val="000000"/>
      <w:sz w:val="28"/>
      <w:szCs w:val="28"/>
      <w:lang w:val="es-PE" w:eastAsia="es-PE"/>
    </w:rPr>
  </w:style>
  <w:style w:type="paragraph" w:styleId="Ttulo4">
    <w:name w:val="heading 4"/>
    <w:basedOn w:val="Normal"/>
    <w:next w:val="Normal"/>
    <w:link w:val="Ttulo4Car"/>
    <w:rsid w:val="00622FCF"/>
    <w:pPr>
      <w:keepNext/>
      <w:keepLines/>
      <w:pBdr>
        <w:top w:val="nil"/>
        <w:left w:val="nil"/>
        <w:bottom w:val="nil"/>
        <w:right w:val="nil"/>
        <w:between w:val="nil"/>
      </w:pBdr>
      <w:spacing w:before="240" w:after="40" w:line="276" w:lineRule="auto"/>
      <w:outlineLvl w:val="3"/>
    </w:pPr>
    <w:rPr>
      <w:rFonts w:ascii="Calibri" w:eastAsia="Calibri" w:hAnsi="Calibri" w:cs="Calibri"/>
      <w:b/>
      <w:color w:val="000000"/>
      <w:sz w:val="24"/>
      <w:szCs w:val="24"/>
      <w:lang w:val="es-PE" w:eastAsia="es-PE"/>
    </w:rPr>
  </w:style>
  <w:style w:type="paragraph" w:styleId="Ttulo5">
    <w:name w:val="heading 5"/>
    <w:basedOn w:val="Normal"/>
    <w:next w:val="Normal"/>
    <w:link w:val="Ttulo5Car"/>
    <w:rsid w:val="00622FCF"/>
    <w:pPr>
      <w:keepNext/>
      <w:keepLines/>
      <w:pBdr>
        <w:top w:val="nil"/>
        <w:left w:val="nil"/>
        <w:bottom w:val="nil"/>
        <w:right w:val="nil"/>
        <w:between w:val="nil"/>
      </w:pBdr>
      <w:spacing w:before="220" w:after="40" w:line="276" w:lineRule="auto"/>
      <w:outlineLvl w:val="4"/>
    </w:pPr>
    <w:rPr>
      <w:rFonts w:ascii="Calibri" w:eastAsia="Calibri" w:hAnsi="Calibri" w:cs="Calibri"/>
      <w:b/>
      <w:color w:val="000000"/>
      <w:lang w:val="es-PE" w:eastAsia="es-PE"/>
    </w:rPr>
  </w:style>
  <w:style w:type="paragraph" w:styleId="Ttulo6">
    <w:name w:val="heading 6"/>
    <w:basedOn w:val="Normal"/>
    <w:next w:val="Normal"/>
    <w:link w:val="Ttulo6Car"/>
    <w:rsid w:val="00622FCF"/>
    <w:pPr>
      <w:keepNext/>
      <w:keepLines/>
      <w:pBdr>
        <w:top w:val="nil"/>
        <w:left w:val="nil"/>
        <w:bottom w:val="nil"/>
        <w:right w:val="nil"/>
        <w:between w:val="nil"/>
      </w:pBdr>
      <w:spacing w:before="200" w:after="40" w:line="276" w:lineRule="auto"/>
      <w:outlineLvl w:val="5"/>
    </w:pPr>
    <w:rPr>
      <w:rFonts w:ascii="Calibri" w:eastAsia="Calibri" w:hAnsi="Calibri" w:cs="Calibri"/>
      <w:b/>
      <w:color w:val="000000"/>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22FCF"/>
    <w:rPr>
      <w:rFonts w:ascii="Calibri" w:eastAsia="Calibri" w:hAnsi="Calibri" w:cs="Calibri"/>
      <w:b/>
      <w:color w:val="000000"/>
      <w:sz w:val="48"/>
      <w:szCs w:val="48"/>
      <w:lang w:val="es-PE" w:eastAsia="es-PE"/>
    </w:rPr>
  </w:style>
  <w:style w:type="character" w:customStyle="1" w:styleId="Ttulo2Car">
    <w:name w:val="Título 2 Car"/>
    <w:basedOn w:val="Fuentedeprrafopredeter"/>
    <w:link w:val="Ttulo2"/>
    <w:rsid w:val="00622FCF"/>
    <w:rPr>
      <w:rFonts w:ascii="Calibri" w:eastAsia="Calibri" w:hAnsi="Calibri" w:cs="Calibri"/>
      <w:b/>
      <w:color w:val="000000"/>
      <w:sz w:val="36"/>
      <w:szCs w:val="36"/>
      <w:lang w:val="es-PE" w:eastAsia="es-PE"/>
    </w:rPr>
  </w:style>
  <w:style w:type="character" w:customStyle="1" w:styleId="Ttulo3Car">
    <w:name w:val="Título 3 Car"/>
    <w:basedOn w:val="Fuentedeprrafopredeter"/>
    <w:link w:val="Ttulo3"/>
    <w:rsid w:val="00622FCF"/>
    <w:rPr>
      <w:rFonts w:ascii="Calibri" w:eastAsia="Calibri" w:hAnsi="Calibri" w:cs="Calibri"/>
      <w:b/>
      <w:color w:val="000000"/>
      <w:sz w:val="28"/>
      <w:szCs w:val="28"/>
      <w:lang w:val="es-PE" w:eastAsia="es-PE"/>
    </w:rPr>
  </w:style>
  <w:style w:type="character" w:customStyle="1" w:styleId="Ttulo4Car">
    <w:name w:val="Título 4 Car"/>
    <w:basedOn w:val="Fuentedeprrafopredeter"/>
    <w:link w:val="Ttulo4"/>
    <w:rsid w:val="00622FCF"/>
    <w:rPr>
      <w:rFonts w:ascii="Calibri" w:eastAsia="Calibri" w:hAnsi="Calibri" w:cs="Calibri"/>
      <w:b/>
      <w:color w:val="000000"/>
      <w:sz w:val="24"/>
      <w:szCs w:val="24"/>
      <w:lang w:val="es-PE" w:eastAsia="es-PE"/>
    </w:rPr>
  </w:style>
  <w:style w:type="character" w:customStyle="1" w:styleId="Ttulo5Car">
    <w:name w:val="Título 5 Car"/>
    <w:basedOn w:val="Fuentedeprrafopredeter"/>
    <w:link w:val="Ttulo5"/>
    <w:rsid w:val="00622FCF"/>
    <w:rPr>
      <w:rFonts w:ascii="Calibri" w:eastAsia="Calibri" w:hAnsi="Calibri" w:cs="Calibri"/>
      <w:b/>
      <w:color w:val="000000"/>
      <w:lang w:val="es-PE" w:eastAsia="es-PE"/>
    </w:rPr>
  </w:style>
  <w:style w:type="character" w:customStyle="1" w:styleId="Ttulo6Car">
    <w:name w:val="Título 6 Car"/>
    <w:basedOn w:val="Fuentedeprrafopredeter"/>
    <w:link w:val="Ttulo6"/>
    <w:rsid w:val="00622FCF"/>
    <w:rPr>
      <w:rFonts w:ascii="Calibri" w:eastAsia="Calibri" w:hAnsi="Calibri" w:cs="Calibri"/>
      <w:b/>
      <w:color w:val="000000"/>
      <w:sz w:val="20"/>
      <w:szCs w:val="20"/>
      <w:lang w:val="es-PE" w:eastAsia="es-PE"/>
    </w:rPr>
  </w:style>
  <w:style w:type="numbering" w:customStyle="1" w:styleId="Sinlista1">
    <w:name w:val="Sin lista1"/>
    <w:next w:val="Sinlista"/>
    <w:uiPriority w:val="99"/>
    <w:semiHidden/>
    <w:unhideWhenUsed/>
    <w:rsid w:val="00622FCF"/>
  </w:style>
  <w:style w:type="table" w:customStyle="1" w:styleId="TableNormal">
    <w:name w:val="Table Normal"/>
    <w:rsid w:val="00622FCF"/>
    <w:pPr>
      <w:pBdr>
        <w:top w:val="nil"/>
        <w:left w:val="nil"/>
        <w:bottom w:val="nil"/>
        <w:right w:val="nil"/>
        <w:between w:val="nil"/>
      </w:pBdr>
      <w:spacing w:after="200" w:line="276" w:lineRule="auto"/>
    </w:pPr>
    <w:rPr>
      <w:rFonts w:ascii="Calibri" w:eastAsia="Calibri" w:hAnsi="Calibri" w:cs="Calibri"/>
      <w:color w:val="000000"/>
      <w:lang w:val="es-PE" w:eastAsia="es-PE"/>
    </w:rPr>
    <w:tblPr>
      <w:tblCellMar>
        <w:top w:w="0" w:type="dxa"/>
        <w:left w:w="0" w:type="dxa"/>
        <w:bottom w:w="0" w:type="dxa"/>
        <w:right w:w="0" w:type="dxa"/>
      </w:tblCellMar>
    </w:tblPr>
  </w:style>
  <w:style w:type="paragraph" w:styleId="Ttulo">
    <w:name w:val="Title"/>
    <w:basedOn w:val="Normal"/>
    <w:next w:val="Normal"/>
    <w:link w:val="TtuloCar"/>
    <w:rsid w:val="00622FCF"/>
    <w:pPr>
      <w:keepNext/>
      <w:keepLines/>
      <w:pBdr>
        <w:top w:val="nil"/>
        <w:left w:val="nil"/>
        <w:bottom w:val="nil"/>
        <w:right w:val="nil"/>
        <w:between w:val="nil"/>
      </w:pBdr>
      <w:spacing w:before="480" w:after="120" w:line="276" w:lineRule="auto"/>
    </w:pPr>
    <w:rPr>
      <w:rFonts w:ascii="Calibri" w:eastAsia="Calibri" w:hAnsi="Calibri" w:cs="Calibri"/>
      <w:b/>
      <w:color w:val="000000"/>
      <w:sz w:val="72"/>
      <w:szCs w:val="72"/>
      <w:lang w:val="es-PE" w:eastAsia="es-PE"/>
    </w:rPr>
  </w:style>
  <w:style w:type="character" w:customStyle="1" w:styleId="TtuloCar">
    <w:name w:val="Título Car"/>
    <w:basedOn w:val="Fuentedeprrafopredeter"/>
    <w:link w:val="Ttulo"/>
    <w:rsid w:val="00622FCF"/>
    <w:rPr>
      <w:rFonts w:ascii="Calibri" w:eastAsia="Calibri" w:hAnsi="Calibri" w:cs="Calibri"/>
      <w:b/>
      <w:color w:val="000000"/>
      <w:sz w:val="72"/>
      <w:szCs w:val="72"/>
      <w:lang w:val="es-PE" w:eastAsia="es-PE"/>
    </w:rPr>
  </w:style>
  <w:style w:type="paragraph" w:styleId="Subttulo">
    <w:name w:val="Subtitle"/>
    <w:basedOn w:val="Normal"/>
    <w:next w:val="Normal"/>
    <w:link w:val="SubttuloCar"/>
    <w:rsid w:val="00622FCF"/>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lang w:val="es-PE" w:eastAsia="es-PE"/>
    </w:rPr>
  </w:style>
  <w:style w:type="character" w:customStyle="1" w:styleId="SubttuloCar">
    <w:name w:val="Subtítulo Car"/>
    <w:basedOn w:val="Fuentedeprrafopredeter"/>
    <w:link w:val="Subttulo"/>
    <w:rsid w:val="00622FCF"/>
    <w:rPr>
      <w:rFonts w:ascii="Georgia" w:eastAsia="Georgia" w:hAnsi="Georgia" w:cs="Georgia"/>
      <w:i/>
      <w:color w:val="666666"/>
      <w:sz w:val="48"/>
      <w:szCs w:val="48"/>
      <w:lang w:val="es-PE" w:eastAsia="es-PE"/>
    </w:rPr>
  </w:style>
  <w:style w:type="paragraph" w:styleId="Prrafodelista">
    <w:name w:val="List Paragraph"/>
    <w:basedOn w:val="Normal"/>
    <w:uiPriority w:val="34"/>
    <w:qFormat/>
    <w:rsid w:val="00622FCF"/>
    <w:pPr>
      <w:pBdr>
        <w:top w:val="nil"/>
        <w:left w:val="nil"/>
        <w:bottom w:val="nil"/>
        <w:right w:val="nil"/>
        <w:between w:val="nil"/>
      </w:pBdr>
      <w:spacing w:after="200" w:line="276" w:lineRule="auto"/>
      <w:ind w:left="720"/>
      <w:contextualSpacing/>
    </w:pPr>
    <w:rPr>
      <w:rFonts w:ascii="Calibri" w:eastAsia="Calibri" w:hAnsi="Calibri" w:cs="Calibri"/>
      <w:color w:val="000000"/>
      <w:lang w:val="es-PE" w:eastAsia="es-PE"/>
    </w:rPr>
  </w:style>
  <w:style w:type="paragraph" w:customStyle="1" w:styleId="Default">
    <w:name w:val="Default"/>
    <w:rsid w:val="00622FCF"/>
    <w:pPr>
      <w:autoSpaceDE w:val="0"/>
      <w:autoSpaceDN w:val="0"/>
      <w:adjustRightInd w:val="0"/>
      <w:spacing w:after="0" w:line="240" w:lineRule="auto"/>
    </w:pPr>
    <w:rPr>
      <w:rFonts w:ascii="Times New Roman" w:eastAsia="Calibri" w:hAnsi="Times New Roman" w:cs="Times New Roman"/>
      <w:color w:val="000000"/>
      <w:sz w:val="24"/>
      <w:szCs w:val="24"/>
      <w:lang w:val="es-PE"/>
    </w:rPr>
  </w:style>
  <w:style w:type="character" w:styleId="Hipervnculo">
    <w:name w:val="Hyperlink"/>
    <w:uiPriority w:val="99"/>
    <w:unhideWhenUsed/>
    <w:rsid w:val="00622FCF"/>
    <w:rPr>
      <w:color w:val="0563C1"/>
      <w:u w:val="single"/>
    </w:rPr>
  </w:style>
  <w:style w:type="character" w:customStyle="1" w:styleId="Mencinsinresolver1">
    <w:name w:val="Mención sin resolver1"/>
    <w:uiPriority w:val="99"/>
    <w:semiHidden/>
    <w:unhideWhenUsed/>
    <w:rsid w:val="00622FCF"/>
    <w:rPr>
      <w:color w:val="808080"/>
      <w:shd w:val="clear" w:color="auto" w:fill="E6E6E6"/>
    </w:rPr>
  </w:style>
  <w:style w:type="paragraph" w:styleId="Textodeglobo">
    <w:name w:val="Balloon Text"/>
    <w:basedOn w:val="Normal"/>
    <w:link w:val="TextodegloboCar"/>
    <w:uiPriority w:val="99"/>
    <w:semiHidden/>
    <w:unhideWhenUsed/>
    <w:rsid w:val="00622FCF"/>
    <w:pPr>
      <w:pBdr>
        <w:top w:val="nil"/>
        <w:left w:val="nil"/>
        <w:bottom w:val="nil"/>
        <w:right w:val="nil"/>
        <w:between w:val="nil"/>
      </w:pBd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uiPriority w:val="99"/>
    <w:semiHidden/>
    <w:rsid w:val="00622FCF"/>
    <w:rPr>
      <w:rFonts w:ascii="Tahoma" w:eastAsia="Calibri"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teneo.unmsm.edu.pe/aten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13698</Words>
  <Characters>75339</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dc:creator>
  <cp:keywords/>
  <dc:description/>
  <cp:lastModifiedBy>Docente</cp:lastModifiedBy>
  <cp:revision>2</cp:revision>
  <dcterms:created xsi:type="dcterms:W3CDTF">2018-10-01T17:34:00Z</dcterms:created>
  <dcterms:modified xsi:type="dcterms:W3CDTF">2018-10-01T17:34:00Z</dcterms:modified>
</cp:coreProperties>
</file>