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6D5D" w:rsidRDefault="00F06D5D">
      <w:pPr>
        <w:jc w:val="center"/>
        <w:rPr>
          <w:b/>
        </w:rPr>
      </w:pPr>
      <w:bookmarkStart w:id="0" w:name="_GoBack"/>
      <w:bookmarkEnd w:id="0"/>
    </w:p>
    <w:p w:rsidR="00F06D5D" w:rsidRDefault="00F06D5D">
      <w:pPr>
        <w:rPr>
          <w:b/>
        </w:rPr>
      </w:pPr>
    </w:p>
    <w:tbl>
      <w:tblPr>
        <w:tblStyle w:val="a"/>
        <w:tblW w:w="2925" w:type="dxa"/>
        <w:tblInd w:w="56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25"/>
      </w:tblGrid>
      <w:tr w:rsidR="00F06D5D" w:rsidTr="00387CDC">
        <w:trPr>
          <w:trHeight w:val="960"/>
        </w:trPr>
        <w:tc>
          <w:tcPr>
            <w:tcW w:w="2925" w:type="dxa"/>
            <w:shd w:val="clear" w:color="auto" w:fill="auto"/>
            <w:tcMar>
              <w:top w:w="100" w:type="dxa"/>
              <w:left w:w="100" w:type="dxa"/>
              <w:bottom w:w="100" w:type="dxa"/>
              <w:right w:w="100" w:type="dxa"/>
            </w:tcMar>
            <w:vAlign w:val="center"/>
          </w:tcPr>
          <w:p w:rsidR="00F06D5D" w:rsidRDefault="00FB4CD2" w:rsidP="00387CDC">
            <w:pPr>
              <w:widowControl w:val="0"/>
              <w:pBdr>
                <w:top w:val="nil"/>
                <w:left w:val="nil"/>
                <w:bottom w:val="nil"/>
                <w:right w:val="nil"/>
                <w:between w:val="nil"/>
              </w:pBdr>
              <w:spacing w:after="0" w:line="240" w:lineRule="auto"/>
              <w:rPr>
                <w:b/>
                <w:sz w:val="28"/>
                <w:szCs w:val="28"/>
              </w:rPr>
            </w:pPr>
            <w:r>
              <w:rPr>
                <w:b/>
                <w:sz w:val="28"/>
                <w:szCs w:val="28"/>
              </w:rPr>
              <w:t xml:space="preserve">CUI: </w:t>
            </w:r>
          </w:p>
        </w:tc>
      </w:tr>
    </w:tbl>
    <w:p w:rsidR="00F06D5D" w:rsidRDefault="00F06D5D">
      <w:pPr>
        <w:rPr>
          <w:b/>
        </w:rPr>
      </w:pPr>
    </w:p>
    <w:p w:rsidR="00F06D5D" w:rsidRDefault="00FB4CD2">
      <w:pPr>
        <w:jc w:val="center"/>
        <w:rPr>
          <w:b/>
          <w:sz w:val="28"/>
          <w:szCs w:val="28"/>
        </w:rPr>
      </w:pPr>
      <w:r>
        <w:rPr>
          <w:b/>
          <w:sz w:val="28"/>
          <w:szCs w:val="28"/>
        </w:rPr>
        <w:t>INFORME FINAL DE AUTOEVALUACIÓN</w:t>
      </w:r>
    </w:p>
    <w:p w:rsidR="00F06D5D" w:rsidRDefault="00F06D5D">
      <w:pPr>
        <w:jc w:val="center"/>
        <w:rPr>
          <w:b/>
          <w:sz w:val="24"/>
          <w:szCs w:val="24"/>
        </w:rPr>
      </w:pPr>
    </w:p>
    <w:p w:rsidR="00F06D5D" w:rsidRDefault="00F06D5D">
      <w:pPr>
        <w:jc w:val="center"/>
        <w:rPr>
          <w:b/>
          <w:sz w:val="24"/>
          <w:szCs w:val="24"/>
        </w:rPr>
      </w:pPr>
    </w:p>
    <w:p w:rsidR="00F06D5D" w:rsidRDefault="00FB4CD2">
      <w:pPr>
        <w:rPr>
          <w:b/>
          <w:sz w:val="24"/>
          <w:szCs w:val="24"/>
        </w:rPr>
      </w:pPr>
      <w:r>
        <w:rPr>
          <w:b/>
          <w:sz w:val="24"/>
          <w:szCs w:val="24"/>
        </w:rPr>
        <w:t>1. DATOS INFORMATIVOS</w:t>
      </w:r>
    </w:p>
    <w:tbl>
      <w:tblPr>
        <w:tblStyle w:val="a0"/>
        <w:tblW w:w="96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39"/>
        <w:gridCol w:w="6095"/>
      </w:tblGrid>
      <w:tr w:rsidR="00F06D5D" w:rsidTr="00387CDC">
        <w:trPr>
          <w:trHeight w:val="540"/>
        </w:trPr>
        <w:tc>
          <w:tcPr>
            <w:tcW w:w="3539" w:type="dxa"/>
            <w:vAlign w:val="center"/>
          </w:tcPr>
          <w:p w:rsidR="00F06D5D" w:rsidRDefault="00FB4CD2" w:rsidP="00387CDC">
            <w:pPr>
              <w:rPr>
                <w:b/>
                <w:sz w:val="32"/>
                <w:szCs w:val="32"/>
              </w:rPr>
            </w:pPr>
            <w:r>
              <w:rPr>
                <w:b/>
                <w:sz w:val="32"/>
                <w:szCs w:val="32"/>
              </w:rPr>
              <w:t xml:space="preserve">Institución </w:t>
            </w:r>
          </w:p>
        </w:tc>
        <w:tc>
          <w:tcPr>
            <w:tcW w:w="6095" w:type="dxa"/>
            <w:vAlign w:val="center"/>
          </w:tcPr>
          <w:p w:rsidR="00F06D5D" w:rsidRDefault="00FB4CD2" w:rsidP="00387CDC">
            <w:pPr>
              <w:rPr>
                <w:sz w:val="32"/>
                <w:szCs w:val="32"/>
              </w:rPr>
            </w:pPr>
            <w:r>
              <w:rPr>
                <w:sz w:val="32"/>
                <w:szCs w:val="32"/>
              </w:rPr>
              <w:t>Universidad Nacional Mayor de San Marcos</w:t>
            </w:r>
          </w:p>
        </w:tc>
      </w:tr>
      <w:tr w:rsidR="00F06D5D" w:rsidTr="00387CDC">
        <w:trPr>
          <w:trHeight w:val="540"/>
        </w:trPr>
        <w:tc>
          <w:tcPr>
            <w:tcW w:w="3539" w:type="dxa"/>
            <w:vAlign w:val="center"/>
          </w:tcPr>
          <w:p w:rsidR="00F06D5D" w:rsidRDefault="00FB4CD2" w:rsidP="00387CDC">
            <w:pPr>
              <w:rPr>
                <w:b/>
                <w:sz w:val="32"/>
                <w:szCs w:val="32"/>
              </w:rPr>
            </w:pPr>
            <w:r>
              <w:rPr>
                <w:b/>
                <w:sz w:val="32"/>
                <w:szCs w:val="32"/>
              </w:rPr>
              <w:t>Programa</w:t>
            </w:r>
          </w:p>
        </w:tc>
        <w:tc>
          <w:tcPr>
            <w:tcW w:w="6095" w:type="dxa"/>
            <w:vAlign w:val="center"/>
          </w:tcPr>
          <w:p w:rsidR="00F06D5D" w:rsidRDefault="00F06D5D" w:rsidP="00387CDC">
            <w:pPr>
              <w:rPr>
                <w:b/>
                <w:color w:val="0000FF"/>
                <w:sz w:val="32"/>
                <w:szCs w:val="32"/>
              </w:rPr>
            </w:pPr>
          </w:p>
        </w:tc>
      </w:tr>
      <w:tr w:rsidR="00F06D5D" w:rsidTr="00387CDC">
        <w:trPr>
          <w:trHeight w:val="540"/>
        </w:trPr>
        <w:tc>
          <w:tcPr>
            <w:tcW w:w="3539" w:type="dxa"/>
            <w:vAlign w:val="center"/>
          </w:tcPr>
          <w:p w:rsidR="00F06D5D" w:rsidRDefault="00FB4CD2" w:rsidP="00387CDC">
            <w:pPr>
              <w:rPr>
                <w:b/>
                <w:sz w:val="32"/>
                <w:szCs w:val="32"/>
              </w:rPr>
            </w:pPr>
            <w:r>
              <w:rPr>
                <w:b/>
                <w:sz w:val="32"/>
                <w:szCs w:val="32"/>
              </w:rPr>
              <w:t>Tipo de Acreditación</w:t>
            </w:r>
          </w:p>
        </w:tc>
        <w:tc>
          <w:tcPr>
            <w:tcW w:w="6095" w:type="dxa"/>
            <w:vAlign w:val="center"/>
          </w:tcPr>
          <w:p w:rsidR="00F06D5D" w:rsidRDefault="00F06D5D" w:rsidP="00387CDC">
            <w:pPr>
              <w:rPr>
                <w:sz w:val="32"/>
                <w:szCs w:val="32"/>
              </w:rPr>
            </w:pPr>
          </w:p>
        </w:tc>
      </w:tr>
      <w:tr w:rsidR="00F06D5D" w:rsidTr="00387CDC">
        <w:trPr>
          <w:trHeight w:val="540"/>
        </w:trPr>
        <w:tc>
          <w:tcPr>
            <w:tcW w:w="3539" w:type="dxa"/>
            <w:vAlign w:val="center"/>
          </w:tcPr>
          <w:p w:rsidR="00F06D5D" w:rsidRDefault="00FB4CD2" w:rsidP="00387CDC">
            <w:pPr>
              <w:rPr>
                <w:b/>
                <w:sz w:val="32"/>
                <w:szCs w:val="32"/>
              </w:rPr>
            </w:pPr>
            <w:r>
              <w:rPr>
                <w:b/>
                <w:sz w:val="32"/>
                <w:szCs w:val="32"/>
              </w:rPr>
              <w:t>Dirección</w:t>
            </w:r>
          </w:p>
        </w:tc>
        <w:tc>
          <w:tcPr>
            <w:tcW w:w="6095" w:type="dxa"/>
            <w:vAlign w:val="center"/>
          </w:tcPr>
          <w:p w:rsidR="00F06D5D" w:rsidRDefault="00387CDC" w:rsidP="00387CDC">
            <w:pPr>
              <w:rPr>
                <w:sz w:val="32"/>
                <w:szCs w:val="32"/>
              </w:rPr>
            </w:pPr>
            <w:r>
              <w:rPr>
                <w:sz w:val="32"/>
                <w:szCs w:val="32"/>
              </w:rPr>
              <w:t xml:space="preserve">Calle </w:t>
            </w:r>
            <w:r w:rsidR="00FB4CD2">
              <w:rPr>
                <w:sz w:val="32"/>
                <w:szCs w:val="32"/>
              </w:rPr>
              <w:t xml:space="preserve">Amézaga </w:t>
            </w:r>
            <w:proofErr w:type="spellStart"/>
            <w:r>
              <w:rPr>
                <w:sz w:val="32"/>
                <w:szCs w:val="32"/>
              </w:rPr>
              <w:t>n</w:t>
            </w:r>
            <w:r w:rsidR="00FB4CD2">
              <w:rPr>
                <w:sz w:val="32"/>
                <w:szCs w:val="32"/>
              </w:rPr>
              <w:t>.°</w:t>
            </w:r>
            <w:proofErr w:type="spellEnd"/>
            <w:r w:rsidR="00FB4CD2">
              <w:rPr>
                <w:sz w:val="32"/>
                <w:szCs w:val="32"/>
              </w:rPr>
              <w:t xml:space="preserve"> 375</w:t>
            </w:r>
          </w:p>
        </w:tc>
      </w:tr>
      <w:tr w:rsidR="00F06D5D" w:rsidTr="00387CDC">
        <w:trPr>
          <w:trHeight w:val="540"/>
        </w:trPr>
        <w:tc>
          <w:tcPr>
            <w:tcW w:w="3539" w:type="dxa"/>
            <w:vAlign w:val="center"/>
          </w:tcPr>
          <w:p w:rsidR="00F06D5D" w:rsidRDefault="00FB4CD2" w:rsidP="00387CDC">
            <w:pPr>
              <w:rPr>
                <w:b/>
                <w:sz w:val="32"/>
                <w:szCs w:val="32"/>
              </w:rPr>
            </w:pPr>
            <w:r>
              <w:rPr>
                <w:b/>
                <w:sz w:val="32"/>
                <w:szCs w:val="32"/>
              </w:rPr>
              <w:t>Distrito</w:t>
            </w:r>
          </w:p>
        </w:tc>
        <w:tc>
          <w:tcPr>
            <w:tcW w:w="6095" w:type="dxa"/>
            <w:vAlign w:val="center"/>
          </w:tcPr>
          <w:p w:rsidR="00F06D5D" w:rsidRDefault="00FB4CD2" w:rsidP="00387CDC">
            <w:pPr>
              <w:rPr>
                <w:sz w:val="32"/>
                <w:szCs w:val="32"/>
              </w:rPr>
            </w:pPr>
            <w:r>
              <w:rPr>
                <w:sz w:val="32"/>
                <w:szCs w:val="32"/>
              </w:rPr>
              <w:t xml:space="preserve">Lima </w:t>
            </w:r>
          </w:p>
        </w:tc>
      </w:tr>
      <w:tr w:rsidR="00F06D5D" w:rsidTr="00387CDC">
        <w:trPr>
          <w:trHeight w:val="540"/>
        </w:trPr>
        <w:tc>
          <w:tcPr>
            <w:tcW w:w="3539" w:type="dxa"/>
            <w:vAlign w:val="center"/>
          </w:tcPr>
          <w:p w:rsidR="00F06D5D" w:rsidRDefault="00FB4CD2" w:rsidP="00387CDC">
            <w:pPr>
              <w:rPr>
                <w:b/>
                <w:sz w:val="32"/>
                <w:szCs w:val="32"/>
              </w:rPr>
            </w:pPr>
            <w:r>
              <w:rPr>
                <w:b/>
                <w:sz w:val="32"/>
                <w:szCs w:val="32"/>
              </w:rPr>
              <w:t>Provincia</w:t>
            </w:r>
          </w:p>
        </w:tc>
        <w:tc>
          <w:tcPr>
            <w:tcW w:w="6095" w:type="dxa"/>
            <w:vAlign w:val="center"/>
          </w:tcPr>
          <w:p w:rsidR="00F06D5D" w:rsidRDefault="00FB4CD2" w:rsidP="00387CDC">
            <w:pPr>
              <w:rPr>
                <w:sz w:val="32"/>
                <w:szCs w:val="32"/>
              </w:rPr>
            </w:pPr>
            <w:r>
              <w:rPr>
                <w:sz w:val="32"/>
                <w:szCs w:val="32"/>
              </w:rPr>
              <w:t xml:space="preserve">Lima </w:t>
            </w:r>
          </w:p>
        </w:tc>
      </w:tr>
      <w:tr w:rsidR="00F06D5D" w:rsidTr="00387CDC">
        <w:trPr>
          <w:trHeight w:val="540"/>
        </w:trPr>
        <w:tc>
          <w:tcPr>
            <w:tcW w:w="3539" w:type="dxa"/>
            <w:vAlign w:val="center"/>
          </w:tcPr>
          <w:p w:rsidR="00F06D5D" w:rsidRDefault="00FB4CD2" w:rsidP="00387CDC">
            <w:pPr>
              <w:tabs>
                <w:tab w:val="right" w:pos="2331"/>
              </w:tabs>
              <w:rPr>
                <w:b/>
                <w:sz w:val="32"/>
                <w:szCs w:val="32"/>
              </w:rPr>
            </w:pPr>
            <w:r>
              <w:rPr>
                <w:b/>
                <w:sz w:val="32"/>
                <w:szCs w:val="32"/>
              </w:rPr>
              <w:t>Región</w:t>
            </w:r>
            <w:r>
              <w:rPr>
                <w:b/>
                <w:sz w:val="32"/>
                <w:szCs w:val="32"/>
              </w:rPr>
              <w:tab/>
            </w:r>
          </w:p>
        </w:tc>
        <w:tc>
          <w:tcPr>
            <w:tcW w:w="6095" w:type="dxa"/>
            <w:vAlign w:val="center"/>
          </w:tcPr>
          <w:p w:rsidR="00F06D5D" w:rsidRDefault="00FB4CD2" w:rsidP="00387CDC">
            <w:pPr>
              <w:rPr>
                <w:sz w:val="32"/>
                <w:szCs w:val="32"/>
              </w:rPr>
            </w:pPr>
            <w:r>
              <w:rPr>
                <w:sz w:val="32"/>
                <w:szCs w:val="32"/>
              </w:rPr>
              <w:t>Lima</w:t>
            </w:r>
          </w:p>
        </w:tc>
      </w:tr>
      <w:tr w:rsidR="00F06D5D" w:rsidTr="00387CDC">
        <w:trPr>
          <w:trHeight w:val="540"/>
        </w:trPr>
        <w:tc>
          <w:tcPr>
            <w:tcW w:w="3539" w:type="dxa"/>
            <w:vAlign w:val="center"/>
          </w:tcPr>
          <w:p w:rsidR="00F06D5D" w:rsidRDefault="00FB4CD2" w:rsidP="00387CDC">
            <w:pPr>
              <w:rPr>
                <w:b/>
                <w:sz w:val="32"/>
                <w:szCs w:val="32"/>
              </w:rPr>
            </w:pPr>
            <w:r>
              <w:rPr>
                <w:b/>
                <w:sz w:val="32"/>
                <w:szCs w:val="32"/>
              </w:rPr>
              <w:t>Sede/ Filial</w:t>
            </w:r>
          </w:p>
        </w:tc>
        <w:tc>
          <w:tcPr>
            <w:tcW w:w="6095" w:type="dxa"/>
            <w:vAlign w:val="center"/>
          </w:tcPr>
          <w:p w:rsidR="00F06D5D" w:rsidRDefault="00FB4CD2" w:rsidP="00387CDC">
            <w:pPr>
              <w:rPr>
                <w:sz w:val="32"/>
                <w:szCs w:val="32"/>
              </w:rPr>
            </w:pPr>
            <w:r>
              <w:rPr>
                <w:sz w:val="32"/>
                <w:szCs w:val="32"/>
              </w:rPr>
              <w:t>Lima</w:t>
            </w:r>
            <w:r w:rsidR="00387CDC">
              <w:rPr>
                <w:sz w:val="32"/>
                <w:szCs w:val="32"/>
              </w:rPr>
              <w:t xml:space="preserve">, </w:t>
            </w:r>
            <w:r>
              <w:rPr>
                <w:sz w:val="32"/>
                <w:szCs w:val="32"/>
              </w:rPr>
              <w:t>Ciudad Universitaria</w:t>
            </w:r>
          </w:p>
        </w:tc>
      </w:tr>
      <w:tr w:rsidR="00F06D5D" w:rsidTr="00387CDC">
        <w:trPr>
          <w:trHeight w:val="540"/>
        </w:trPr>
        <w:tc>
          <w:tcPr>
            <w:tcW w:w="3539" w:type="dxa"/>
            <w:vAlign w:val="center"/>
          </w:tcPr>
          <w:p w:rsidR="00F06D5D" w:rsidRDefault="00FB4CD2" w:rsidP="00387CDC">
            <w:pPr>
              <w:rPr>
                <w:b/>
                <w:sz w:val="32"/>
                <w:szCs w:val="32"/>
              </w:rPr>
            </w:pPr>
            <w:r>
              <w:rPr>
                <w:b/>
                <w:sz w:val="32"/>
                <w:szCs w:val="32"/>
              </w:rPr>
              <w:t>Fecha de presentación</w:t>
            </w:r>
          </w:p>
        </w:tc>
        <w:tc>
          <w:tcPr>
            <w:tcW w:w="6095" w:type="dxa"/>
            <w:vAlign w:val="center"/>
          </w:tcPr>
          <w:p w:rsidR="00F06D5D" w:rsidRDefault="00F06D5D" w:rsidP="00387CDC">
            <w:pPr>
              <w:rPr>
                <w:sz w:val="32"/>
                <w:szCs w:val="32"/>
              </w:rPr>
            </w:pPr>
          </w:p>
        </w:tc>
      </w:tr>
    </w:tbl>
    <w:p w:rsidR="00F06D5D" w:rsidRDefault="00F06D5D">
      <w:pPr>
        <w:jc w:val="center"/>
        <w:rPr>
          <w:b/>
        </w:rPr>
      </w:pPr>
    </w:p>
    <w:p w:rsidR="00F06D5D" w:rsidRDefault="00F06D5D">
      <w:pPr>
        <w:jc w:val="center"/>
        <w:rPr>
          <w:b/>
        </w:rPr>
      </w:pPr>
    </w:p>
    <w:p w:rsidR="00F06D5D" w:rsidRDefault="00F06D5D">
      <w:pPr>
        <w:jc w:val="center"/>
        <w:rPr>
          <w:b/>
        </w:rPr>
      </w:pPr>
    </w:p>
    <w:p w:rsidR="00F06D5D" w:rsidRDefault="00F06D5D">
      <w:pPr>
        <w:jc w:val="center"/>
        <w:rPr>
          <w:b/>
        </w:rPr>
      </w:pPr>
    </w:p>
    <w:p w:rsidR="00F06D5D" w:rsidRDefault="00F06D5D">
      <w:pPr>
        <w:jc w:val="center"/>
        <w:rPr>
          <w:b/>
        </w:rPr>
      </w:pPr>
    </w:p>
    <w:p w:rsidR="00F06D5D" w:rsidRDefault="00F06D5D">
      <w:pPr>
        <w:jc w:val="center"/>
        <w:rPr>
          <w:b/>
        </w:rPr>
      </w:pPr>
    </w:p>
    <w:p w:rsidR="00F06D5D" w:rsidRDefault="00F06D5D">
      <w:pPr>
        <w:jc w:val="center"/>
        <w:rPr>
          <w:b/>
        </w:rPr>
      </w:pPr>
    </w:p>
    <w:p w:rsidR="00F06D5D" w:rsidRDefault="00F06D5D">
      <w:pPr>
        <w:jc w:val="center"/>
        <w:rPr>
          <w:b/>
        </w:rPr>
      </w:pPr>
    </w:p>
    <w:p w:rsidR="00F06D5D" w:rsidRDefault="00F06D5D">
      <w:pPr>
        <w:jc w:val="center"/>
        <w:rPr>
          <w:b/>
        </w:rPr>
      </w:pPr>
    </w:p>
    <w:p w:rsidR="00F06D5D" w:rsidRDefault="00F06D5D">
      <w:pPr>
        <w:jc w:val="center"/>
        <w:rPr>
          <w:b/>
        </w:rPr>
      </w:pPr>
    </w:p>
    <w:p w:rsidR="00F06D5D" w:rsidRDefault="00F06D5D">
      <w:pPr>
        <w:jc w:val="center"/>
        <w:rPr>
          <w:b/>
        </w:rPr>
      </w:pPr>
    </w:p>
    <w:p w:rsidR="00F06D5D" w:rsidRDefault="00F06D5D">
      <w:pPr>
        <w:jc w:val="center"/>
        <w:rPr>
          <w:b/>
        </w:rPr>
      </w:pPr>
    </w:p>
    <w:p w:rsidR="00F06D5D" w:rsidRDefault="00F06D5D">
      <w:pPr>
        <w:jc w:val="center"/>
        <w:rPr>
          <w:b/>
        </w:rPr>
      </w:pPr>
    </w:p>
    <w:p w:rsidR="00F06D5D" w:rsidRDefault="00FB4CD2">
      <w:pPr>
        <w:rPr>
          <w:b/>
          <w:sz w:val="24"/>
          <w:szCs w:val="24"/>
        </w:rPr>
      </w:pPr>
      <w:r>
        <w:rPr>
          <w:b/>
          <w:sz w:val="24"/>
          <w:szCs w:val="24"/>
        </w:rPr>
        <w:t>2. RESUMEN</w:t>
      </w:r>
    </w:p>
    <w:p w:rsidR="00F06D5D" w:rsidRDefault="00F06D5D">
      <w:pPr>
        <w:pBdr>
          <w:top w:val="nil"/>
          <w:left w:val="nil"/>
          <w:bottom w:val="nil"/>
          <w:right w:val="nil"/>
          <w:between w:val="nil"/>
        </w:pBdr>
        <w:spacing w:after="0"/>
        <w:ind w:left="1068"/>
        <w:rPr>
          <w:color w:val="000000"/>
        </w:rPr>
      </w:pPr>
    </w:p>
    <w:p w:rsidR="00F06D5D" w:rsidRDefault="00F06D5D">
      <w:pPr>
        <w:pBdr>
          <w:top w:val="nil"/>
          <w:left w:val="nil"/>
          <w:bottom w:val="nil"/>
          <w:right w:val="nil"/>
          <w:between w:val="nil"/>
        </w:pBdr>
        <w:spacing w:after="0"/>
        <w:ind w:left="1068"/>
        <w:rPr>
          <w:color w:val="000000"/>
        </w:rPr>
      </w:pPr>
    </w:p>
    <w:p w:rsidR="00F06D5D" w:rsidRDefault="00F06D5D">
      <w:pPr>
        <w:pBdr>
          <w:top w:val="nil"/>
          <w:left w:val="nil"/>
          <w:bottom w:val="nil"/>
          <w:right w:val="nil"/>
          <w:between w:val="nil"/>
        </w:pBdr>
        <w:spacing w:after="0"/>
        <w:ind w:left="1068"/>
        <w:rPr>
          <w:color w:val="000000"/>
        </w:rPr>
      </w:pPr>
    </w:p>
    <w:p w:rsidR="00F06D5D" w:rsidRDefault="00F06D5D">
      <w:pPr>
        <w:pBdr>
          <w:top w:val="nil"/>
          <w:left w:val="nil"/>
          <w:bottom w:val="nil"/>
          <w:right w:val="nil"/>
          <w:between w:val="nil"/>
        </w:pBdr>
        <w:spacing w:after="0"/>
        <w:ind w:left="1068"/>
        <w:rPr>
          <w:color w:val="000000"/>
        </w:rPr>
      </w:pPr>
    </w:p>
    <w:p w:rsidR="00F06D5D" w:rsidRDefault="00F06D5D">
      <w:pPr>
        <w:pBdr>
          <w:top w:val="nil"/>
          <w:left w:val="nil"/>
          <w:bottom w:val="nil"/>
          <w:right w:val="nil"/>
          <w:between w:val="nil"/>
        </w:pBdr>
        <w:spacing w:after="0"/>
        <w:ind w:left="1068"/>
        <w:rPr>
          <w:color w:val="000000"/>
        </w:rPr>
      </w:pPr>
    </w:p>
    <w:p w:rsidR="00F06D5D" w:rsidRDefault="00F06D5D">
      <w:pPr>
        <w:pBdr>
          <w:top w:val="nil"/>
          <w:left w:val="nil"/>
          <w:bottom w:val="nil"/>
          <w:right w:val="nil"/>
          <w:between w:val="nil"/>
        </w:pBdr>
        <w:spacing w:after="0"/>
        <w:ind w:left="1068"/>
        <w:rPr>
          <w:color w:val="000000"/>
        </w:rPr>
      </w:pPr>
    </w:p>
    <w:p w:rsidR="00F06D5D" w:rsidRDefault="00F06D5D">
      <w:pPr>
        <w:pBdr>
          <w:top w:val="nil"/>
          <w:left w:val="nil"/>
          <w:bottom w:val="nil"/>
          <w:right w:val="nil"/>
          <w:between w:val="nil"/>
        </w:pBdr>
        <w:spacing w:after="0"/>
        <w:ind w:left="1068"/>
        <w:rPr>
          <w:color w:val="000000"/>
        </w:rPr>
      </w:pPr>
    </w:p>
    <w:p w:rsidR="00F06D5D" w:rsidRDefault="00F06D5D">
      <w:pPr>
        <w:pBdr>
          <w:top w:val="nil"/>
          <w:left w:val="nil"/>
          <w:bottom w:val="nil"/>
          <w:right w:val="nil"/>
          <w:between w:val="nil"/>
        </w:pBdr>
        <w:spacing w:after="0"/>
        <w:ind w:left="1068"/>
        <w:rPr>
          <w:color w:val="000000"/>
        </w:rPr>
      </w:pPr>
    </w:p>
    <w:p w:rsidR="00F06D5D" w:rsidRDefault="00F06D5D">
      <w:pPr>
        <w:pBdr>
          <w:top w:val="nil"/>
          <w:left w:val="nil"/>
          <w:bottom w:val="nil"/>
          <w:right w:val="nil"/>
          <w:between w:val="nil"/>
        </w:pBdr>
        <w:spacing w:after="0"/>
        <w:ind w:left="1068"/>
        <w:rPr>
          <w:color w:val="000000"/>
        </w:rPr>
      </w:pPr>
    </w:p>
    <w:p w:rsidR="00F06D5D" w:rsidRDefault="00F06D5D">
      <w:pPr>
        <w:pBdr>
          <w:top w:val="nil"/>
          <w:left w:val="nil"/>
          <w:bottom w:val="nil"/>
          <w:right w:val="nil"/>
          <w:between w:val="nil"/>
        </w:pBdr>
        <w:spacing w:after="0"/>
        <w:ind w:left="1068"/>
        <w:rPr>
          <w:color w:val="000000"/>
        </w:rPr>
      </w:pPr>
    </w:p>
    <w:p w:rsidR="00F06D5D" w:rsidRDefault="00F06D5D">
      <w:pPr>
        <w:pBdr>
          <w:top w:val="nil"/>
          <w:left w:val="nil"/>
          <w:bottom w:val="nil"/>
          <w:right w:val="nil"/>
          <w:between w:val="nil"/>
        </w:pBdr>
        <w:spacing w:after="0"/>
        <w:ind w:left="1068"/>
        <w:rPr>
          <w:color w:val="000000"/>
        </w:rPr>
      </w:pPr>
    </w:p>
    <w:p w:rsidR="00F06D5D" w:rsidRDefault="00F06D5D">
      <w:pPr>
        <w:pBdr>
          <w:top w:val="nil"/>
          <w:left w:val="nil"/>
          <w:bottom w:val="nil"/>
          <w:right w:val="nil"/>
          <w:between w:val="nil"/>
        </w:pBdr>
        <w:spacing w:after="0"/>
        <w:ind w:left="1068"/>
        <w:rPr>
          <w:color w:val="000000"/>
        </w:rPr>
      </w:pPr>
    </w:p>
    <w:p w:rsidR="00F06D5D" w:rsidRDefault="00F06D5D">
      <w:pPr>
        <w:pBdr>
          <w:top w:val="nil"/>
          <w:left w:val="nil"/>
          <w:bottom w:val="nil"/>
          <w:right w:val="nil"/>
          <w:between w:val="nil"/>
        </w:pBdr>
        <w:spacing w:after="0"/>
        <w:ind w:left="1068"/>
        <w:rPr>
          <w:color w:val="000000"/>
        </w:rPr>
      </w:pPr>
    </w:p>
    <w:p w:rsidR="00F06D5D" w:rsidRDefault="00F06D5D">
      <w:pPr>
        <w:pBdr>
          <w:top w:val="nil"/>
          <w:left w:val="nil"/>
          <w:bottom w:val="nil"/>
          <w:right w:val="nil"/>
          <w:between w:val="nil"/>
        </w:pBdr>
        <w:spacing w:after="0"/>
        <w:ind w:left="1068"/>
        <w:rPr>
          <w:color w:val="000000"/>
        </w:rPr>
      </w:pPr>
    </w:p>
    <w:p w:rsidR="00F06D5D" w:rsidRDefault="00F06D5D">
      <w:pPr>
        <w:pBdr>
          <w:top w:val="nil"/>
          <w:left w:val="nil"/>
          <w:bottom w:val="nil"/>
          <w:right w:val="nil"/>
          <w:between w:val="nil"/>
        </w:pBdr>
        <w:spacing w:after="0"/>
        <w:ind w:left="1068"/>
        <w:rPr>
          <w:color w:val="000000"/>
        </w:rPr>
      </w:pPr>
    </w:p>
    <w:p w:rsidR="00F06D5D" w:rsidRDefault="00F06D5D">
      <w:pPr>
        <w:pBdr>
          <w:top w:val="nil"/>
          <w:left w:val="nil"/>
          <w:bottom w:val="nil"/>
          <w:right w:val="nil"/>
          <w:between w:val="nil"/>
        </w:pBdr>
        <w:spacing w:after="0"/>
        <w:ind w:left="1068"/>
        <w:rPr>
          <w:color w:val="000000"/>
        </w:rPr>
      </w:pPr>
    </w:p>
    <w:p w:rsidR="00F06D5D" w:rsidRDefault="00F06D5D">
      <w:pPr>
        <w:pBdr>
          <w:top w:val="nil"/>
          <w:left w:val="nil"/>
          <w:bottom w:val="nil"/>
          <w:right w:val="nil"/>
          <w:between w:val="nil"/>
        </w:pBdr>
        <w:spacing w:after="0"/>
        <w:ind w:left="1068"/>
        <w:rPr>
          <w:color w:val="000000"/>
        </w:rPr>
      </w:pPr>
    </w:p>
    <w:p w:rsidR="00F06D5D" w:rsidRDefault="00F06D5D">
      <w:pPr>
        <w:pBdr>
          <w:top w:val="nil"/>
          <w:left w:val="nil"/>
          <w:bottom w:val="nil"/>
          <w:right w:val="nil"/>
          <w:between w:val="nil"/>
        </w:pBdr>
        <w:spacing w:after="0"/>
        <w:ind w:left="1068"/>
        <w:rPr>
          <w:color w:val="000000"/>
        </w:rPr>
      </w:pPr>
    </w:p>
    <w:p w:rsidR="00F06D5D" w:rsidRDefault="00F06D5D">
      <w:pPr>
        <w:pBdr>
          <w:top w:val="nil"/>
          <w:left w:val="nil"/>
          <w:bottom w:val="nil"/>
          <w:right w:val="nil"/>
          <w:between w:val="nil"/>
        </w:pBdr>
        <w:spacing w:after="0"/>
        <w:ind w:left="1068"/>
        <w:rPr>
          <w:color w:val="000000"/>
        </w:rPr>
      </w:pPr>
    </w:p>
    <w:p w:rsidR="00F06D5D" w:rsidRDefault="00F06D5D">
      <w:pPr>
        <w:pBdr>
          <w:top w:val="nil"/>
          <w:left w:val="nil"/>
          <w:bottom w:val="nil"/>
          <w:right w:val="nil"/>
          <w:between w:val="nil"/>
        </w:pBdr>
        <w:spacing w:after="0"/>
        <w:ind w:left="1068"/>
        <w:rPr>
          <w:color w:val="000000"/>
        </w:rPr>
      </w:pPr>
    </w:p>
    <w:p w:rsidR="00F06D5D" w:rsidRDefault="00F06D5D">
      <w:pPr>
        <w:pBdr>
          <w:top w:val="nil"/>
          <w:left w:val="nil"/>
          <w:bottom w:val="nil"/>
          <w:right w:val="nil"/>
          <w:between w:val="nil"/>
        </w:pBdr>
        <w:spacing w:after="0"/>
        <w:ind w:left="1068"/>
        <w:rPr>
          <w:color w:val="000000"/>
        </w:rPr>
      </w:pPr>
    </w:p>
    <w:p w:rsidR="00F06D5D" w:rsidRDefault="00F06D5D">
      <w:pPr>
        <w:pBdr>
          <w:top w:val="nil"/>
          <w:left w:val="nil"/>
          <w:bottom w:val="nil"/>
          <w:right w:val="nil"/>
          <w:between w:val="nil"/>
        </w:pBdr>
        <w:spacing w:after="0"/>
        <w:ind w:left="1068"/>
        <w:rPr>
          <w:color w:val="000000"/>
        </w:rPr>
      </w:pPr>
    </w:p>
    <w:p w:rsidR="00F06D5D" w:rsidRDefault="00F06D5D">
      <w:pPr>
        <w:pBdr>
          <w:top w:val="nil"/>
          <w:left w:val="nil"/>
          <w:bottom w:val="nil"/>
          <w:right w:val="nil"/>
          <w:between w:val="nil"/>
        </w:pBdr>
        <w:spacing w:after="0"/>
        <w:ind w:left="1068"/>
        <w:rPr>
          <w:color w:val="000000"/>
        </w:rPr>
      </w:pPr>
    </w:p>
    <w:p w:rsidR="00F06D5D" w:rsidRDefault="00F06D5D">
      <w:pPr>
        <w:pBdr>
          <w:top w:val="nil"/>
          <w:left w:val="nil"/>
          <w:bottom w:val="nil"/>
          <w:right w:val="nil"/>
          <w:between w:val="nil"/>
        </w:pBdr>
        <w:spacing w:after="0"/>
        <w:ind w:left="1068"/>
        <w:rPr>
          <w:color w:val="000000"/>
        </w:rPr>
      </w:pPr>
    </w:p>
    <w:p w:rsidR="00F06D5D" w:rsidRDefault="00F06D5D">
      <w:pPr>
        <w:pBdr>
          <w:top w:val="nil"/>
          <w:left w:val="nil"/>
          <w:bottom w:val="nil"/>
          <w:right w:val="nil"/>
          <w:between w:val="nil"/>
        </w:pBdr>
        <w:spacing w:after="0"/>
        <w:ind w:left="1068"/>
        <w:rPr>
          <w:color w:val="000000"/>
        </w:rPr>
      </w:pPr>
    </w:p>
    <w:p w:rsidR="00F06D5D" w:rsidRDefault="00F06D5D">
      <w:pPr>
        <w:pBdr>
          <w:top w:val="nil"/>
          <w:left w:val="nil"/>
          <w:bottom w:val="nil"/>
          <w:right w:val="nil"/>
          <w:between w:val="nil"/>
        </w:pBdr>
        <w:spacing w:after="0"/>
        <w:ind w:left="1068"/>
        <w:rPr>
          <w:color w:val="000000"/>
        </w:rPr>
      </w:pPr>
    </w:p>
    <w:p w:rsidR="00F06D5D" w:rsidRDefault="00F06D5D">
      <w:pPr>
        <w:pBdr>
          <w:top w:val="nil"/>
          <w:left w:val="nil"/>
          <w:bottom w:val="nil"/>
          <w:right w:val="nil"/>
          <w:between w:val="nil"/>
        </w:pBdr>
        <w:spacing w:after="0"/>
        <w:ind w:left="1068"/>
        <w:rPr>
          <w:color w:val="000000"/>
        </w:rPr>
      </w:pPr>
    </w:p>
    <w:p w:rsidR="00F06D5D" w:rsidRDefault="00F06D5D">
      <w:pPr>
        <w:pBdr>
          <w:top w:val="nil"/>
          <w:left w:val="nil"/>
          <w:bottom w:val="nil"/>
          <w:right w:val="nil"/>
          <w:between w:val="nil"/>
        </w:pBdr>
        <w:spacing w:after="0"/>
        <w:ind w:left="1068"/>
        <w:rPr>
          <w:color w:val="000000"/>
        </w:rPr>
      </w:pPr>
    </w:p>
    <w:p w:rsidR="00F06D5D" w:rsidRDefault="00F06D5D">
      <w:pPr>
        <w:pBdr>
          <w:top w:val="nil"/>
          <w:left w:val="nil"/>
          <w:bottom w:val="nil"/>
          <w:right w:val="nil"/>
          <w:between w:val="nil"/>
        </w:pBdr>
        <w:spacing w:after="0"/>
        <w:ind w:left="1068"/>
        <w:rPr>
          <w:color w:val="000000"/>
        </w:rPr>
      </w:pPr>
    </w:p>
    <w:p w:rsidR="00F06D5D" w:rsidRDefault="00F06D5D">
      <w:pPr>
        <w:pBdr>
          <w:top w:val="nil"/>
          <w:left w:val="nil"/>
          <w:bottom w:val="nil"/>
          <w:right w:val="nil"/>
          <w:between w:val="nil"/>
        </w:pBdr>
        <w:spacing w:after="0"/>
        <w:ind w:left="1068"/>
        <w:rPr>
          <w:color w:val="000000"/>
        </w:rPr>
      </w:pPr>
    </w:p>
    <w:p w:rsidR="00F06D5D" w:rsidRDefault="00F06D5D">
      <w:pPr>
        <w:pBdr>
          <w:top w:val="nil"/>
          <w:left w:val="nil"/>
          <w:bottom w:val="nil"/>
          <w:right w:val="nil"/>
          <w:between w:val="nil"/>
        </w:pBdr>
        <w:spacing w:after="0"/>
        <w:ind w:left="1068"/>
        <w:rPr>
          <w:color w:val="000000"/>
        </w:rPr>
      </w:pPr>
    </w:p>
    <w:p w:rsidR="00F06D5D" w:rsidRDefault="00F06D5D">
      <w:pPr>
        <w:pBdr>
          <w:top w:val="nil"/>
          <w:left w:val="nil"/>
          <w:bottom w:val="nil"/>
          <w:right w:val="nil"/>
          <w:between w:val="nil"/>
        </w:pBdr>
        <w:spacing w:after="0"/>
        <w:ind w:left="1068"/>
        <w:rPr>
          <w:color w:val="000000"/>
        </w:rPr>
      </w:pPr>
    </w:p>
    <w:p w:rsidR="00F06D5D" w:rsidRDefault="00F06D5D">
      <w:pPr>
        <w:pBdr>
          <w:top w:val="nil"/>
          <w:left w:val="nil"/>
          <w:bottom w:val="nil"/>
          <w:right w:val="nil"/>
          <w:between w:val="nil"/>
        </w:pBdr>
        <w:spacing w:after="0"/>
        <w:ind w:left="1068"/>
        <w:rPr>
          <w:color w:val="000000"/>
        </w:rPr>
      </w:pPr>
    </w:p>
    <w:p w:rsidR="00F06D5D" w:rsidRDefault="00F06D5D">
      <w:pPr>
        <w:pBdr>
          <w:top w:val="nil"/>
          <w:left w:val="nil"/>
          <w:bottom w:val="nil"/>
          <w:right w:val="nil"/>
          <w:between w:val="nil"/>
        </w:pBdr>
        <w:spacing w:after="0"/>
        <w:ind w:left="1068"/>
        <w:rPr>
          <w:color w:val="000000"/>
        </w:rPr>
      </w:pPr>
    </w:p>
    <w:p w:rsidR="00F06D5D" w:rsidRDefault="00F06D5D">
      <w:pPr>
        <w:pBdr>
          <w:top w:val="nil"/>
          <w:left w:val="nil"/>
          <w:bottom w:val="nil"/>
          <w:right w:val="nil"/>
          <w:between w:val="nil"/>
        </w:pBdr>
        <w:spacing w:after="0"/>
        <w:ind w:left="1068"/>
        <w:rPr>
          <w:color w:val="000000"/>
        </w:rPr>
      </w:pPr>
    </w:p>
    <w:p w:rsidR="00F06D5D" w:rsidRDefault="00F06D5D">
      <w:pPr>
        <w:pBdr>
          <w:top w:val="nil"/>
          <w:left w:val="nil"/>
          <w:bottom w:val="nil"/>
          <w:right w:val="nil"/>
          <w:between w:val="nil"/>
        </w:pBdr>
        <w:spacing w:after="0"/>
        <w:ind w:left="1068"/>
        <w:rPr>
          <w:color w:val="000000"/>
        </w:rPr>
      </w:pPr>
    </w:p>
    <w:p w:rsidR="00F06D5D" w:rsidRDefault="00F06D5D">
      <w:pPr>
        <w:pBdr>
          <w:top w:val="nil"/>
          <w:left w:val="nil"/>
          <w:bottom w:val="nil"/>
          <w:right w:val="nil"/>
          <w:between w:val="nil"/>
        </w:pBdr>
        <w:spacing w:after="0"/>
        <w:ind w:left="1068"/>
        <w:rPr>
          <w:color w:val="000000"/>
        </w:rPr>
      </w:pPr>
    </w:p>
    <w:p w:rsidR="00F06D5D" w:rsidRDefault="00F06D5D">
      <w:pPr>
        <w:pBdr>
          <w:top w:val="nil"/>
          <w:left w:val="nil"/>
          <w:bottom w:val="nil"/>
          <w:right w:val="nil"/>
          <w:between w:val="nil"/>
        </w:pBdr>
        <w:spacing w:after="0"/>
        <w:ind w:left="1068"/>
        <w:rPr>
          <w:color w:val="000000"/>
        </w:rPr>
      </w:pPr>
    </w:p>
    <w:p w:rsidR="00F06D5D" w:rsidRDefault="00F06D5D">
      <w:pPr>
        <w:pBdr>
          <w:top w:val="nil"/>
          <w:left w:val="nil"/>
          <w:bottom w:val="nil"/>
          <w:right w:val="nil"/>
          <w:between w:val="nil"/>
        </w:pBdr>
        <w:spacing w:after="0"/>
        <w:ind w:left="1068"/>
        <w:rPr>
          <w:color w:val="000000"/>
        </w:rPr>
      </w:pPr>
    </w:p>
    <w:p w:rsidR="00F06D5D" w:rsidRDefault="00F06D5D">
      <w:pPr>
        <w:pBdr>
          <w:top w:val="nil"/>
          <w:left w:val="nil"/>
          <w:bottom w:val="nil"/>
          <w:right w:val="nil"/>
          <w:between w:val="nil"/>
        </w:pBdr>
        <w:spacing w:after="0"/>
        <w:ind w:left="1068"/>
        <w:rPr>
          <w:color w:val="000000"/>
        </w:rPr>
      </w:pPr>
    </w:p>
    <w:p w:rsidR="00F06D5D" w:rsidRDefault="00F06D5D">
      <w:pPr>
        <w:pBdr>
          <w:top w:val="nil"/>
          <w:left w:val="nil"/>
          <w:bottom w:val="nil"/>
          <w:right w:val="nil"/>
          <w:between w:val="nil"/>
        </w:pBdr>
        <w:spacing w:after="0"/>
        <w:ind w:left="1068"/>
      </w:pPr>
    </w:p>
    <w:p w:rsidR="00F06D5D" w:rsidRDefault="00FB4CD2">
      <w:pPr>
        <w:pBdr>
          <w:top w:val="nil"/>
          <w:left w:val="nil"/>
          <w:bottom w:val="nil"/>
          <w:right w:val="nil"/>
          <w:between w:val="nil"/>
        </w:pBdr>
        <w:spacing w:after="0"/>
        <w:ind w:left="1068"/>
      </w:pPr>
      <w:r>
        <w:br w:type="page"/>
      </w:r>
    </w:p>
    <w:p w:rsidR="00F06D5D" w:rsidRDefault="00F06D5D">
      <w:pPr>
        <w:pBdr>
          <w:top w:val="nil"/>
          <w:left w:val="nil"/>
          <w:bottom w:val="nil"/>
          <w:right w:val="nil"/>
          <w:between w:val="nil"/>
        </w:pBdr>
        <w:spacing w:after="0"/>
        <w:ind w:left="1068"/>
      </w:pPr>
    </w:p>
    <w:p w:rsidR="00F06D5D" w:rsidRDefault="00F06D5D">
      <w:pPr>
        <w:pBdr>
          <w:top w:val="nil"/>
          <w:left w:val="nil"/>
          <w:bottom w:val="nil"/>
          <w:right w:val="nil"/>
          <w:between w:val="nil"/>
        </w:pBdr>
        <w:spacing w:after="0"/>
        <w:ind w:left="1068"/>
        <w:rPr>
          <w:color w:val="000000"/>
        </w:rPr>
      </w:pPr>
    </w:p>
    <w:p w:rsidR="00F06D5D" w:rsidRDefault="00FB4CD2">
      <w:pPr>
        <w:rPr>
          <w:b/>
          <w:sz w:val="24"/>
          <w:szCs w:val="24"/>
        </w:rPr>
      </w:pPr>
      <w:r>
        <w:rPr>
          <w:b/>
          <w:sz w:val="24"/>
          <w:szCs w:val="24"/>
        </w:rPr>
        <w:t>3. DESCRIPCIÓN DE LA ACTIVIDADES DESARROLLADAS</w:t>
      </w:r>
    </w:p>
    <w:p w:rsidR="00F06D5D" w:rsidRDefault="00FB4CD2">
      <w:pPr>
        <w:rPr>
          <w:b/>
          <w:color w:val="0000FF"/>
          <w:sz w:val="24"/>
          <w:szCs w:val="24"/>
        </w:rPr>
      </w:pPr>
      <w:r>
        <w:rPr>
          <w:b/>
          <w:sz w:val="24"/>
          <w:szCs w:val="24"/>
        </w:rPr>
        <w:t>3.1 Conformación del Comité de Calidad de</w:t>
      </w:r>
      <w:r>
        <w:rPr>
          <w:b/>
          <w:color w:val="0000FF"/>
          <w:sz w:val="24"/>
          <w:szCs w:val="24"/>
        </w:rPr>
        <w:t xml:space="preserve"> Ingeniería </w:t>
      </w:r>
      <w:proofErr w:type="spellStart"/>
      <w:r>
        <w:rPr>
          <w:b/>
          <w:color w:val="0000FF"/>
          <w:sz w:val="24"/>
          <w:szCs w:val="24"/>
        </w:rPr>
        <w:t>Zootécnia</w:t>
      </w:r>
      <w:proofErr w:type="spellEnd"/>
    </w:p>
    <w:p w:rsidR="00F06D5D" w:rsidRDefault="00FB4CD2">
      <w:pPr>
        <w:rPr>
          <w:b/>
          <w:sz w:val="24"/>
          <w:szCs w:val="24"/>
        </w:rPr>
      </w:pPr>
      <w:r>
        <w:rPr>
          <w:b/>
          <w:sz w:val="24"/>
          <w:szCs w:val="24"/>
        </w:rPr>
        <w:t xml:space="preserve">El comité de calidad se conforma según Resolución Rectoral </w:t>
      </w:r>
      <w:proofErr w:type="spellStart"/>
      <w:r>
        <w:rPr>
          <w:b/>
          <w:sz w:val="24"/>
          <w:szCs w:val="24"/>
        </w:rPr>
        <w:t>N°</w:t>
      </w:r>
      <w:proofErr w:type="spellEnd"/>
      <w:r>
        <w:rPr>
          <w:b/>
          <w:sz w:val="24"/>
          <w:szCs w:val="24"/>
        </w:rPr>
        <w:t xml:space="preserve"> </w:t>
      </w:r>
      <w:proofErr w:type="spellStart"/>
      <w:r>
        <w:rPr>
          <w:b/>
          <w:sz w:val="24"/>
          <w:szCs w:val="24"/>
        </w:rPr>
        <w:t>xxxxxxxx</w:t>
      </w:r>
      <w:proofErr w:type="spellEnd"/>
      <w:r>
        <w:rPr>
          <w:b/>
          <w:sz w:val="24"/>
          <w:szCs w:val="24"/>
        </w:rPr>
        <w:t>, y se detalla a continuación:</w:t>
      </w:r>
    </w:p>
    <w:p w:rsidR="00F06D5D" w:rsidRDefault="00F06D5D">
      <w:pPr>
        <w:rPr>
          <w:b/>
          <w:sz w:val="24"/>
          <w:szCs w:val="24"/>
        </w:rPr>
      </w:pPr>
    </w:p>
    <w:p w:rsidR="00F06D5D" w:rsidRDefault="00FB4CD2">
      <w:pPr>
        <w:rPr>
          <w:b/>
          <w:color w:val="0000FF"/>
          <w:sz w:val="24"/>
          <w:szCs w:val="24"/>
        </w:rPr>
      </w:pPr>
      <w:r>
        <w:rPr>
          <w:b/>
          <w:color w:val="0000FF"/>
          <w:sz w:val="24"/>
          <w:szCs w:val="24"/>
        </w:rPr>
        <w:t>Presidente:</w:t>
      </w:r>
    </w:p>
    <w:p w:rsidR="00F06D5D" w:rsidRDefault="00F06D5D">
      <w:pPr>
        <w:rPr>
          <w:b/>
          <w:color w:val="0000FF"/>
          <w:sz w:val="24"/>
          <w:szCs w:val="24"/>
        </w:rPr>
      </w:pPr>
    </w:p>
    <w:p w:rsidR="00F06D5D" w:rsidRDefault="00FB4CD2">
      <w:pPr>
        <w:rPr>
          <w:b/>
          <w:color w:val="0000FF"/>
          <w:sz w:val="24"/>
          <w:szCs w:val="24"/>
        </w:rPr>
      </w:pPr>
      <w:r>
        <w:rPr>
          <w:b/>
          <w:color w:val="0000FF"/>
          <w:sz w:val="24"/>
          <w:szCs w:val="24"/>
        </w:rPr>
        <w:t>Miembros</w:t>
      </w:r>
    </w:p>
    <w:p w:rsidR="00F06D5D" w:rsidRDefault="00F06D5D">
      <w:pPr>
        <w:rPr>
          <w:b/>
          <w:color w:val="0000FF"/>
          <w:sz w:val="24"/>
          <w:szCs w:val="24"/>
        </w:rPr>
      </w:pPr>
    </w:p>
    <w:tbl>
      <w:tblPr>
        <w:tblStyle w:val="a1"/>
        <w:tblW w:w="8504"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252"/>
        <w:gridCol w:w="4252"/>
      </w:tblGrid>
      <w:tr w:rsidR="00F06D5D">
        <w:tc>
          <w:tcPr>
            <w:tcW w:w="4252"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F06D5D" w:rsidRDefault="00FB4CD2">
            <w:pPr>
              <w:widowControl w:val="0"/>
              <w:pBdr>
                <w:top w:val="nil"/>
                <w:left w:val="nil"/>
                <w:bottom w:val="nil"/>
                <w:right w:val="nil"/>
                <w:between w:val="nil"/>
              </w:pBdr>
              <w:spacing w:after="0" w:line="240" w:lineRule="auto"/>
              <w:rPr>
                <w:b/>
                <w:color w:val="0000FF"/>
                <w:sz w:val="24"/>
                <w:szCs w:val="24"/>
              </w:rPr>
            </w:pPr>
            <w:r>
              <w:rPr>
                <w:b/>
                <w:color w:val="0000FF"/>
                <w:sz w:val="24"/>
                <w:szCs w:val="24"/>
              </w:rPr>
              <w:t>Miembro 1</w:t>
            </w:r>
          </w:p>
        </w:tc>
        <w:tc>
          <w:tcPr>
            <w:tcW w:w="4252"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F06D5D" w:rsidRDefault="00FB4CD2">
            <w:pPr>
              <w:widowControl w:val="0"/>
              <w:spacing w:after="0" w:line="240" w:lineRule="auto"/>
              <w:rPr>
                <w:b/>
                <w:color w:val="0000FF"/>
                <w:sz w:val="24"/>
                <w:szCs w:val="24"/>
              </w:rPr>
            </w:pPr>
            <w:r>
              <w:rPr>
                <w:b/>
                <w:color w:val="0000FF"/>
                <w:sz w:val="24"/>
                <w:szCs w:val="24"/>
              </w:rPr>
              <w:t>Miembro 6</w:t>
            </w:r>
          </w:p>
        </w:tc>
      </w:tr>
      <w:tr w:rsidR="00F06D5D">
        <w:tc>
          <w:tcPr>
            <w:tcW w:w="4252"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F06D5D" w:rsidRDefault="00FB4CD2">
            <w:pPr>
              <w:widowControl w:val="0"/>
              <w:spacing w:after="0" w:line="240" w:lineRule="auto"/>
              <w:rPr>
                <w:b/>
                <w:color w:val="0000FF"/>
                <w:sz w:val="24"/>
                <w:szCs w:val="24"/>
              </w:rPr>
            </w:pPr>
            <w:r>
              <w:rPr>
                <w:b/>
                <w:color w:val="0000FF"/>
                <w:sz w:val="24"/>
                <w:szCs w:val="24"/>
              </w:rPr>
              <w:t>Miembro 2</w:t>
            </w:r>
          </w:p>
        </w:tc>
        <w:tc>
          <w:tcPr>
            <w:tcW w:w="4252"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F06D5D" w:rsidRDefault="00FB4CD2">
            <w:pPr>
              <w:widowControl w:val="0"/>
              <w:spacing w:after="0" w:line="240" w:lineRule="auto"/>
              <w:rPr>
                <w:b/>
                <w:color w:val="0000FF"/>
                <w:sz w:val="24"/>
                <w:szCs w:val="24"/>
              </w:rPr>
            </w:pPr>
            <w:r>
              <w:rPr>
                <w:b/>
                <w:color w:val="0000FF"/>
                <w:sz w:val="24"/>
                <w:szCs w:val="24"/>
              </w:rPr>
              <w:t>Miembro 7</w:t>
            </w:r>
          </w:p>
        </w:tc>
      </w:tr>
      <w:tr w:rsidR="00F06D5D">
        <w:tc>
          <w:tcPr>
            <w:tcW w:w="4252"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F06D5D" w:rsidRDefault="00FB4CD2">
            <w:pPr>
              <w:widowControl w:val="0"/>
              <w:spacing w:after="0" w:line="240" w:lineRule="auto"/>
              <w:rPr>
                <w:b/>
                <w:color w:val="0000FF"/>
                <w:sz w:val="24"/>
                <w:szCs w:val="24"/>
              </w:rPr>
            </w:pPr>
            <w:r>
              <w:rPr>
                <w:b/>
                <w:color w:val="0000FF"/>
                <w:sz w:val="24"/>
                <w:szCs w:val="24"/>
              </w:rPr>
              <w:t>Miembro 3</w:t>
            </w:r>
          </w:p>
        </w:tc>
        <w:tc>
          <w:tcPr>
            <w:tcW w:w="4252"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F06D5D" w:rsidRDefault="00FB4CD2">
            <w:pPr>
              <w:widowControl w:val="0"/>
              <w:spacing w:after="0" w:line="240" w:lineRule="auto"/>
              <w:rPr>
                <w:b/>
                <w:color w:val="0000FF"/>
                <w:sz w:val="24"/>
                <w:szCs w:val="24"/>
              </w:rPr>
            </w:pPr>
            <w:r>
              <w:rPr>
                <w:b/>
                <w:color w:val="0000FF"/>
                <w:sz w:val="24"/>
                <w:szCs w:val="24"/>
              </w:rPr>
              <w:t>Miembro 8</w:t>
            </w:r>
          </w:p>
        </w:tc>
      </w:tr>
      <w:tr w:rsidR="00F06D5D">
        <w:tc>
          <w:tcPr>
            <w:tcW w:w="4252"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F06D5D" w:rsidRDefault="00FB4CD2">
            <w:pPr>
              <w:widowControl w:val="0"/>
              <w:spacing w:after="0" w:line="240" w:lineRule="auto"/>
              <w:rPr>
                <w:b/>
                <w:color w:val="0000FF"/>
                <w:sz w:val="24"/>
                <w:szCs w:val="24"/>
              </w:rPr>
            </w:pPr>
            <w:r>
              <w:rPr>
                <w:b/>
                <w:color w:val="0000FF"/>
                <w:sz w:val="24"/>
                <w:szCs w:val="24"/>
              </w:rPr>
              <w:t>Miembro 4</w:t>
            </w:r>
          </w:p>
        </w:tc>
        <w:tc>
          <w:tcPr>
            <w:tcW w:w="4252"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F06D5D" w:rsidRDefault="00FB4CD2">
            <w:pPr>
              <w:widowControl w:val="0"/>
              <w:spacing w:after="0" w:line="240" w:lineRule="auto"/>
              <w:rPr>
                <w:b/>
                <w:color w:val="0000FF"/>
                <w:sz w:val="24"/>
                <w:szCs w:val="24"/>
              </w:rPr>
            </w:pPr>
            <w:r>
              <w:rPr>
                <w:b/>
                <w:color w:val="0000FF"/>
                <w:sz w:val="24"/>
                <w:szCs w:val="24"/>
              </w:rPr>
              <w:t>Miembro 9</w:t>
            </w:r>
          </w:p>
        </w:tc>
      </w:tr>
      <w:tr w:rsidR="00F06D5D">
        <w:tc>
          <w:tcPr>
            <w:tcW w:w="4252"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F06D5D" w:rsidRDefault="00FB4CD2">
            <w:pPr>
              <w:widowControl w:val="0"/>
              <w:spacing w:after="0" w:line="240" w:lineRule="auto"/>
              <w:rPr>
                <w:b/>
                <w:color w:val="0000FF"/>
                <w:sz w:val="24"/>
                <w:szCs w:val="24"/>
              </w:rPr>
            </w:pPr>
            <w:r>
              <w:rPr>
                <w:b/>
                <w:color w:val="0000FF"/>
                <w:sz w:val="24"/>
                <w:szCs w:val="24"/>
              </w:rPr>
              <w:t>Miembro 5</w:t>
            </w:r>
          </w:p>
        </w:tc>
        <w:tc>
          <w:tcPr>
            <w:tcW w:w="4252"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F06D5D" w:rsidRDefault="00FB4CD2">
            <w:pPr>
              <w:widowControl w:val="0"/>
              <w:spacing w:after="0" w:line="240" w:lineRule="auto"/>
              <w:rPr>
                <w:b/>
                <w:color w:val="0000FF"/>
                <w:sz w:val="24"/>
                <w:szCs w:val="24"/>
              </w:rPr>
            </w:pPr>
            <w:r>
              <w:rPr>
                <w:b/>
                <w:color w:val="0000FF"/>
                <w:sz w:val="24"/>
                <w:szCs w:val="24"/>
              </w:rPr>
              <w:t>Miembro 10</w:t>
            </w:r>
          </w:p>
        </w:tc>
      </w:tr>
    </w:tbl>
    <w:p w:rsidR="00F06D5D" w:rsidRDefault="00F06D5D">
      <w:pPr>
        <w:rPr>
          <w:b/>
          <w:sz w:val="24"/>
          <w:szCs w:val="24"/>
        </w:rPr>
      </w:pPr>
    </w:p>
    <w:p w:rsidR="00F06D5D" w:rsidRDefault="00F06D5D">
      <w:pPr>
        <w:rPr>
          <w:b/>
          <w:sz w:val="24"/>
          <w:szCs w:val="24"/>
        </w:rPr>
      </w:pPr>
    </w:p>
    <w:p w:rsidR="00F06D5D" w:rsidRDefault="00FB4CD2">
      <w:pPr>
        <w:rPr>
          <w:b/>
          <w:sz w:val="24"/>
          <w:szCs w:val="24"/>
        </w:rPr>
      </w:pPr>
      <w:r>
        <w:rPr>
          <w:b/>
          <w:sz w:val="24"/>
          <w:szCs w:val="24"/>
        </w:rPr>
        <w:t>3.2 Solicitud de decisión de inicio de la Autoevaluación al SINEACE</w:t>
      </w:r>
    </w:p>
    <w:p w:rsidR="00F06D5D" w:rsidRDefault="00F06D5D">
      <w:pPr>
        <w:rPr>
          <w:b/>
          <w:sz w:val="24"/>
          <w:szCs w:val="24"/>
        </w:rPr>
      </w:pPr>
    </w:p>
    <w:p w:rsidR="00F06D5D" w:rsidRDefault="00F06D5D">
      <w:pPr>
        <w:rPr>
          <w:b/>
          <w:sz w:val="24"/>
          <w:szCs w:val="24"/>
        </w:rPr>
      </w:pPr>
    </w:p>
    <w:p w:rsidR="00F06D5D" w:rsidRDefault="00FB4CD2">
      <w:pPr>
        <w:rPr>
          <w:b/>
          <w:sz w:val="24"/>
          <w:szCs w:val="24"/>
        </w:rPr>
      </w:pPr>
      <w:r>
        <w:br w:type="page"/>
      </w:r>
    </w:p>
    <w:p w:rsidR="00F06D5D" w:rsidRDefault="00FB4CD2">
      <w:pPr>
        <w:rPr>
          <w:b/>
          <w:sz w:val="24"/>
          <w:szCs w:val="24"/>
        </w:rPr>
      </w:pPr>
      <w:r>
        <w:rPr>
          <w:b/>
          <w:sz w:val="24"/>
          <w:szCs w:val="24"/>
        </w:rPr>
        <w:lastRenderedPageBreak/>
        <w:t>3.3 Proceso de autoevaluación</w:t>
      </w:r>
    </w:p>
    <w:p w:rsidR="00F06D5D" w:rsidRDefault="00FB4CD2">
      <w:pPr>
        <w:spacing w:after="0" w:line="240" w:lineRule="auto"/>
        <w:ind w:left="992"/>
        <w:jc w:val="center"/>
        <w:rPr>
          <w:b/>
          <w:sz w:val="24"/>
          <w:szCs w:val="24"/>
        </w:rPr>
      </w:pPr>
      <w:r>
        <w:rPr>
          <w:b/>
          <w:sz w:val="24"/>
          <w:szCs w:val="24"/>
        </w:rPr>
        <w:t>Cuadro N.° 1</w:t>
      </w:r>
    </w:p>
    <w:p w:rsidR="00F06D5D" w:rsidRDefault="00FB4CD2">
      <w:pPr>
        <w:spacing w:after="0" w:line="240" w:lineRule="auto"/>
        <w:ind w:left="992"/>
        <w:jc w:val="center"/>
        <w:rPr>
          <w:b/>
          <w:sz w:val="24"/>
          <w:szCs w:val="24"/>
        </w:rPr>
      </w:pPr>
      <w:r>
        <w:rPr>
          <w:b/>
          <w:sz w:val="24"/>
          <w:szCs w:val="24"/>
        </w:rPr>
        <w:t>Escala de Avance en el Proceso de Autoevaluación</w:t>
      </w:r>
    </w:p>
    <w:p w:rsidR="00F06D5D" w:rsidRDefault="00F06D5D">
      <w:pPr>
        <w:spacing w:after="0" w:line="240" w:lineRule="auto"/>
        <w:ind w:left="992"/>
        <w:jc w:val="center"/>
      </w:pPr>
    </w:p>
    <w:tbl>
      <w:tblPr>
        <w:tblStyle w:val="a2"/>
        <w:tblW w:w="8338" w:type="dxa"/>
        <w:jc w:val="center"/>
        <w:tblInd w:w="0" w:type="dxa"/>
        <w:tblLayout w:type="fixed"/>
        <w:tblLook w:val="0400" w:firstRow="0" w:lastRow="0" w:firstColumn="0" w:lastColumn="0" w:noHBand="0" w:noVBand="1"/>
      </w:tblPr>
      <w:tblGrid>
        <w:gridCol w:w="2243"/>
        <w:gridCol w:w="709"/>
        <w:gridCol w:w="5386"/>
      </w:tblGrid>
      <w:tr w:rsidR="00F06D5D" w:rsidTr="00AB304F">
        <w:trPr>
          <w:trHeight w:val="540"/>
          <w:jc w:val="center"/>
        </w:trPr>
        <w:tc>
          <w:tcPr>
            <w:tcW w:w="2243"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F06D5D" w:rsidRDefault="00FB4CD2">
            <w:pPr>
              <w:spacing w:after="0" w:line="240" w:lineRule="auto"/>
              <w:jc w:val="center"/>
              <w:rPr>
                <w:b/>
                <w:color w:val="000000"/>
                <w:sz w:val="20"/>
                <w:szCs w:val="20"/>
              </w:rPr>
            </w:pPr>
            <w:r>
              <w:rPr>
                <w:b/>
                <w:color w:val="000000"/>
                <w:sz w:val="20"/>
                <w:szCs w:val="20"/>
              </w:rPr>
              <w:t>Pasos</w:t>
            </w:r>
          </w:p>
        </w:tc>
        <w:tc>
          <w:tcPr>
            <w:tcW w:w="709" w:type="dxa"/>
            <w:tcBorders>
              <w:top w:val="single" w:sz="4" w:space="0" w:color="000000"/>
              <w:left w:val="nil"/>
              <w:bottom w:val="single" w:sz="4" w:space="0" w:color="000000"/>
              <w:right w:val="single" w:sz="4" w:space="0" w:color="000000"/>
            </w:tcBorders>
            <w:shd w:val="clear" w:color="auto" w:fill="FFFF00"/>
            <w:vAlign w:val="center"/>
          </w:tcPr>
          <w:p w:rsidR="00F06D5D" w:rsidRDefault="00FB4CD2">
            <w:pPr>
              <w:spacing w:after="0" w:line="240" w:lineRule="auto"/>
              <w:jc w:val="center"/>
              <w:rPr>
                <w:b/>
                <w:color w:val="000000"/>
                <w:sz w:val="20"/>
                <w:szCs w:val="20"/>
              </w:rPr>
            </w:pPr>
            <w:r>
              <w:rPr>
                <w:b/>
                <w:color w:val="000000"/>
                <w:sz w:val="20"/>
                <w:szCs w:val="20"/>
              </w:rPr>
              <w:t>Nivel</w:t>
            </w:r>
          </w:p>
        </w:tc>
        <w:tc>
          <w:tcPr>
            <w:tcW w:w="5386" w:type="dxa"/>
            <w:tcBorders>
              <w:top w:val="single" w:sz="4" w:space="0" w:color="000000"/>
              <w:left w:val="nil"/>
              <w:bottom w:val="single" w:sz="4" w:space="0" w:color="000000"/>
              <w:right w:val="single" w:sz="4" w:space="0" w:color="000000"/>
            </w:tcBorders>
            <w:shd w:val="clear" w:color="auto" w:fill="FFFF00"/>
            <w:vAlign w:val="center"/>
          </w:tcPr>
          <w:p w:rsidR="00F06D5D" w:rsidRDefault="00FB4CD2">
            <w:pPr>
              <w:spacing w:after="0" w:line="240" w:lineRule="auto"/>
              <w:jc w:val="center"/>
              <w:rPr>
                <w:b/>
                <w:color w:val="000000"/>
                <w:sz w:val="20"/>
                <w:szCs w:val="20"/>
              </w:rPr>
            </w:pPr>
            <w:r>
              <w:rPr>
                <w:b/>
                <w:color w:val="000000"/>
                <w:sz w:val="20"/>
                <w:szCs w:val="20"/>
              </w:rPr>
              <w:t>Descripción</w:t>
            </w:r>
          </w:p>
        </w:tc>
      </w:tr>
      <w:tr w:rsidR="00F06D5D" w:rsidTr="00AB304F">
        <w:trPr>
          <w:trHeight w:val="740"/>
          <w:jc w:val="center"/>
        </w:trPr>
        <w:tc>
          <w:tcPr>
            <w:tcW w:w="2243" w:type="dxa"/>
            <w:tcBorders>
              <w:top w:val="nil"/>
              <w:left w:val="single" w:sz="4" w:space="0" w:color="000000"/>
              <w:bottom w:val="single" w:sz="4" w:space="0" w:color="000000"/>
              <w:right w:val="single" w:sz="4" w:space="0" w:color="000000"/>
            </w:tcBorders>
            <w:shd w:val="clear" w:color="auto" w:fill="auto"/>
            <w:vAlign w:val="center"/>
          </w:tcPr>
          <w:p w:rsidR="00F06D5D" w:rsidRDefault="00FB4CD2">
            <w:pPr>
              <w:spacing w:after="0" w:line="240" w:lineRule="auto"/>
              <w:rPr>
                <w:b/>
                <w:color w:val="000000"/>
                <w:sz w:val="20"/>
                <w:szCs w:val="20"/>
              </w:rPr>
            </w:pPr>
            <w:r>
              <w:rPr>
                <w:b/>
                <w:color w:val="000000"/>
                <w:sz w:val="20"/>
                <w:szCs w:val="20"/>
              </w:rPr>
              <w:t>Inicio</w:t>
            </w:r>
          </w:p>
        </w:tc>
        <w:tc>
          <w:tcPr>
            <w:tcW w:w="709" w:type="dxa"/>
            <w:tcBorders>
              <w:top w:val="nil"/>
              <w:left w:val="nil"/>
              <w:bottom w:val="single" w:sz="4" w:space="0" w:color="000000"/>
              <w:right w:val="single" w:sz="4" w:space="0" w:color="000000"/>
            </w:tcBorders>
            <w:shd w:val="clear" w:color="auto" w:fill="auto"/>
            <w:vAlign w:val="center"/>
          </w:tcPr>
          <w:p w:rsidR="00F06D5D" w:rsidRDefault="00FB4CD2">
            <w:pPr>
              <w:spacing w:after="0" w:line="240" w:lineRule="auto"/>
              <w:jc w:val="center"/>
              <w:rPr>
                <w:b/>
                <w:color w:val="000000"/>
                <w:sz w:val="20"/>
                <w:szCs w:val="20"/>
              </w:rPr>
            </w:pPr>
            <w:r>
              <w:rPr>
                <w:b/>
                <w:color w:val="000000"/>
                <w:sz w:val="20"/>
                <w:szCs w:val="20"/>
              </w:rPr>
              <w:t>1</w:t>
            </w:r>
          </w:p>
        </w:tc>
        <w:tc>
          <w:tcPr>
            <w:tcW w:w="5386" w:type="dxa"/>
            <w:tcBorders>
              <w:top w:val="nil"/>
              <w:left w:val="nil"/>
              <w:bottom w:val="single" w:sz="4" w:space="0" w:color="000000"/>
              <w:right w:val="single" w:sz="4" w:space="0" w:color="000000"/>
            </w:tcBorders>
            <w:shd w:val="clear" w:color="auto" w:fill="auto"/>
            <w:vAlign w:val="center"/>
          </w:tcPr>
          <w:p w:rsidR="00F06D5D" w:rsidRDefault="00FB4CD2">
            <w:pPr>
              <w:spacing w:after="0" w:line="240" w:lineRule="auto"/>
              <w:rPr>
                <w:color w:val="000000"/>
                <w:sz w:val="20"/>
                <w:szCs w:val="20"/>
              </w:rPr>
            </w:pPr>
            <w:r>
              <w:rPr>
                <w:color w:val="000000"/>
                <w:sz w:val="20"/>
                <w:szCs w:val="20"/>
              </w:rPr>
              <w:t xml:space="preserve">El programa se encuentra revisando el estándar del modelo de acreditación (lectura y análisis). </w:t>
            </w:r>
          </w:p>
        </w:tc>
      </w:tr>
      <w:tr w:rsidR="00F06D5D" w:rsidTr="00AB304F">
        <w:trPr>
          <w:trHeight w:val="1100"/>
          <w:jc w:val="center"/>
        </w:trPr>
        <w:tc>
          <w:tcPr>
            <w:tcW w:w="2243" w:type="dxa"/>
            <w:tcBorders>
              <w:top w:val="nil"/>
              <w:left w:val="single" w:sz="4" w:space="0" w:color="000000"/>
              <w:bottom w:val="single" w:sz="4" w:space="0" w:color="000000"/>
              <w:right w:val="single" w:sz="4" w:space="0" w:color="000000"/>
            </w:tcBorders>
            <w:shd w:val="clear" w:color="auto" w:fill="auto"/>
            <w:vAlign w:val="center"/>
          </w:tcPr>
          <w:p w:rsidR="00F06D5D" w:rsidRDefault="00FB4CD2">
            <w:pPr>
              <w:spacing w:after="0" w:line="240" w:lineRule="auto"/>
              <w:rPr>
                <w:b/>
                <w:color w:val="000000"/>
                <w:sz w:val="20"/>
                <w:szCs w:val="20"/>
              </w:rPr>
            </w:pPr>
            <w:r>
              <w:rPr>
                <w:b/>
                <w:color w:val="000000"/>
                <w:sz w:val="20"/>
                <w:szCs w:val="20"/>
              </w:rPr>
              <w:t>Criterios definidos</w:t>
            </w:r>
          </w:p>
        </w:tc>
        <w:tc>
          <w:tcPr>
            <w:tcW w:w="709" w:type="dxa"/>
            <w:tcBorders>
              <w:top w:val="nil"/>
              <w:left w:val="nil"/>
              <w:bottom w:val="single" w:sz="4" w:space="0" w:color="000000"/>
              <w:right w:val="single" w:sz="4" w:space="0" w:color="000000"/>
            </w:tcBorders>
            <w:shd w:val="clear" w:color="auto" w:fill="auto"/>
            <w:vAlign w:val="center"/>
          </w:tcPr>
          <w:p w:rsidR="00F06D5D" w:rsidRDefault="00FB4CD2">
            <w:pPr>
              <w:spacing w:after="0" w:line="240" w:lineRule="auto"/>
              <w:jc w:val="center"/>
              <w:rPr>
                <w:b/>
                <w:color w:val="000000"/>
                <w:sz w:val="20"/>
                <w:szCs w:val="20"/>
              </w:rPr>
            </w:pPr>
            <w:r>
              <w:rPr>
                <w:b/>
                <w:color w:val="000000"/>
                <w:sz w:val="20"/>
                <w:szCs w:val="20"/>
              </w:rPr>
              <w:t>2</w:t>
            </w:r>
          </w:p>
        </w:tc>
        <w:tc>
          <w:tcPr>
            <w:tcW w:w="5386" w:type="dxa"/>
            <w:tcBorders>
              <w:top w:val="nil"/>
              <w:left w:val="nil"/>
              <w:bottom w:val="single" w:sz="4" w:space="0" w:color="000000"/>
              <w:right w:val="single" w:sz="4" w:space="0" w:color="000000"/>
            </w:tcBorders>
            <w:shd w:val="clear" w:color="auto" w:fill="auto"/>
            <w:vAlign w:val="center"/>
          </w:tcPr>
          <w:p w:rsidR="00F06D5D" w:rsidRDefault="00FB4CD2">
            <w:pPr>
              <w:spacing w:after="0" w:line="240" w:lineRule="auto"/>
              <w:rPr>
                <w:color w:val="000000"/>
                <w:sz w:val="20"/>
                <w:szCs w:val="20"/>
              </w:rPr>
            </w:pPr>
            <w:r>
              <w:rPr>
                <w:color w:val="000000"/>
                <w:sz w:val="20"/>
                <w:szCs w:val="20"/>
              </w:rPr>
              <w:t>El programa ha revisado el estándar y sus criterios asociados, ha entendido cómo esta información se traduce a las características y formas de trabajo de la institución / programa, y -de ser el caso- ha adicionado sus propios criterios a evaluar.</w:t>
            </w:r>
          </w:p>
        </w:tc>
      </w:tr>
      <w:tr w:rsidR="00F06D5D" w:rsidTr="00AB304F">
        <w:trPr>
          <w:trHeight w:val="680"/>
          <w:jc w:val="center"/>
        </w:trPr>
        <w:tc>
          <w:tcPr>
            <w:tcW w:w="2243" w:type="dxa"/>
            <w:tcBorders>
              <w:top w:val="nil"/>
              <w:left w:val="single" w:sz="4" w:space="0" w:color="000000"/>
              <w:bottom w:val="single" w:sz="4" w:space="0" w:color="000000"/>
              <w:right w:val="single" w:sz="4" w:space="0" w:color="000000"/>
            </w:tcBorders>
            <w:shd w:val="clear" w:color="auto" w:fill="auto"/>
            <w:vAlign w:val="center"/>
          </w:tcPr>
          <w:p w:rsidR="00F06D5D" w:rsidRDefault="00FB4CD2">
            <w:pPr>
              <w:spacing w:after="0" w:line="240" w:lineRule="auto"/>
              <w:rPr>
                <w:b/>
                <w:color w:val="000000"/>
                <w:sz w:val="20"/>
                <w:szCs w:val="20"/>
              </w:rPr>
            </w:pPr>
            <w:r>
              <w:rPr>
                <w:b/>
                <w:color w:val="000000"/>
                <w:sz w:val="20"/>
                <w:szCs w:val="20"/>
              </w:rPr>
              <w:t>Lista de acciones establecida</w:t>
            </w:r>
          </w:p>
        </w:tc>
        <w:tc>
          <w:tcPr>
            <w:tcW w:w="709" w:type="dxa"/>
            <w:tcBorders>
              <w:top w:val="nil"/>
              <w:left w:val="nil"/>
              <w:bottom w:val="single" w:sz="4" w:space="0" w:color="000000"/>
              <w:right w:val="single" w:sz="4" w:space="0" w:color="000000"/>
            </w:tcBorders>
            <w:shd w:val="clear" w:color="auto" w:fill="auto"/>
            <w:vAlign w:val="center"/>
          </w:tcPr>
          <w:p w:rsidR="00F06D5D" w:rsidRDefault="00FB4CD2">
            <w:pPr>
              <w:spacing w:after="0" w:line="240" w:lineRule="auto"/>
              <w:jc w:val="center"/>
              <w:rPr>
                <w:b/>
                <w:color w:val="000000"/>
                <w:sz w:val="20"/>
                <w:szCs w:val="20"/>
              </w:rPr>
            </w:pPr>
            <w:r>
              <w:rPr>
                <w:b/>
                <w:color w:val="000000"/>
                <w:sz w:val="20"/>
                <w:szCs w:val="20"/>
              </w:rPr>
              <w:t>3</w:t>
            </w:r>
          </w:p>
        </w:tc>
        <w:tc>
          <w:tcPr>
            <w:tcW w:w="5386" w:type="dxa"/>
            <w:tcBorders>
              <w:top w:val="nil"/>
              <w:left w:val="nil"/>
              <w:bottom w:val="single" w:sz="4" w:space="0" w:color="000000"/>
              <w:right w:val="single" w:sz="4" w:space="0" w:color="000000"/>
            </w:tcBorders>
            <w:shd w:val="clear" w:color="auto" w:fill="auto"/>
            <w:vAlign w:val="center"/>
          </w:tcPr>
          <w:p w:rsidR="00F06D5D" w:rsidRDefault="00FB4CD2">
            <w:pPr>
              <w:spacing w:after="0" w:line="240" w:lineRule="auto"/>
              <w:rPr>
                <w:color w:val="000000"/>
                <w:sz w:val="20"/>
                <w:szCs w:val="20"/>
              </w:rPr>
            </w:pPr>
            <w:r>
              <w:rPr>
                <w:color w:val="000000"/>
                <w:sz w:val="20"/>
                <w:szCs w:val="20"/>
              </w:rPr>
              <w:t>El programa ha establecido las acciones que evidencien su situación respecto al logro del estándar y los criterios asociados.</w:t>
            </w:r>
          </w:p>
        </w:tc>
      </w:tr>
      <w:tr w:rsidR="00F06D5D" w:rsidTr="00AB304F">
        <w:trPr>
          <w:trHeight w:val="560"/>
          <w:jc w:val="center"/>
        </w:trPr>
        <w:tc>
          <w:tcPr>
            <w:tcW w:w="2243" w:type="dxa"/>
            <w:tcBorders>
              <w:top w:val="nil"/>
              <w:left w:val="single" w:sz="4" w:space="0" w:color="000000"/>
              <w:bottom w:val="single" w:sz="4" w:space="0" w:color="000000"/>
              <w:right w:val="single" w:sz="4" w:space="0" w:color="000000"/>
            </w:tcBorders>
            <w:shd w:val="clear" w:color="auto" w:fill="auto"/>
            <w:vAlign w:val="center"/>
          </w:tcPr>
          <w:p w:rsidR="00F06D5D" w:rsidRDefault="00FB4CD2">
            <w:pPr>
              <w:spacing w:after="0" w:line="240" w:lineRule="auto"/>
              <w:rPr>
                <w:b/>
                <w:color w:val="000000"/>
                <w:sz w:val="20"/>
                <w:szCs w:val="20"/>
              </w:rPr>
            </w:pPr>
            <w:r>
              <w:rPr>
                <w:b/>
                <w:color w:val="000000"/>
                <w:sz w:val="20"/>
                <w:szCs w:val="20"/>
              </w:rPr>
              <w:t xml:space="preserve">Integración de acciones </w:t>
            </w:r>
          </w:p>
        </w:tc>
        <w:tc>
          <w:tcPr>
            <w:tcW w:w="709" w:type="dxa"/>
            <w:tcBorders>
              <w:top w:val="nil"/>
              <w:left w:val="nil"/>
              <w:bottom w:val="single" w:sz="4" w:space="0" w:color="000000"/>
              <w:right w:val="single" w:sz="4" w:space="0" w:color="000000"/>
            </w:tcBorders>
            <w:shd w:val="clear" w:color="auto" w:fill="auto"/>
            <w:vAlign w:val="center"/>
          </w:tcPr>
          <w:p w:rsidR="00F06D5D" w:rsidRDefault="00FB4CD2">
            <w:pPr>
              <w:spacing w:after="0" w:line="240" w:lineRule="auto"/>
              <w:jc w:val="center"/>
              <w:rPr>
                <w:b/>
                <w:color w:val="000000"/>
                <w:sz w:val="20"/>
                <w:szCs w:val="20"/>
              </w:rPr>
            </w:pPr>
            <w:r>
              <w:rPr>
                <w:b/>
                <w:color w:val="000000"/>
                <w:sz w:val="20"/>
                <w:szCs w:val="20"/>
              </w:rPr>
              <w:t>4</w:t>
            </w:r>
          </w:p>
        </w:tc>
        <w:tc>
          <w:tcPr>
            <w:tcW w:w="5386" w:type="dxa"/>
            <w:tcBorders>
              <w:top w:val="nil"/>
              <w:left w:val="nil"/>
              <w:bottom w:val="single" w:sz="4" w:space="0" w:color="000000"/>
              <w:right w:val="single" w:sz="4" w:space="0" w:color="000000"/>
            </w:tcBorders>
            <w:shd w:val="clear" w:color="auto" w:fill="auto"/>
            <w:vAlign w:val="center"/>
          </w:tcPr>
          <w:p w:rsidR="00F06D5D" w:rsidRDefault="00FB4CD2">
            <w:pPr>
              <w:spacing w:after="0" w:line="240" w:lineRule="auto"/>
              <w:rPr>
                <w:color w:val="000000"/>
                <w:sz w:val="20"/>
                <w:szCs w:val="20"/>
              </w:rPr>
            </w:pPr>
            <w:r>
              <w:rPr>
                <w:color w:val="000000"/>
                <w:sz w:val="20"/>
                <w:szCs w:val="20"/>
              </w:rPr>
              <w:t>Cada estándar cuenta con una justificación de cómo las acciones establecidas están orientada al logro del estándar.</w:t>
            </w:r>
          </w:p>
        </w:tc>
      </w:tr>
      <w:tr w:rsidR="00F06D5D" w:rsidTr="00AB304F">
        <w:trPr>
          <w:trHeight w:val="440"/>
          <w:jc w:val="center"/>
        </w:trPr>
        <w:tc>
          <w:tcPr>
            <w:tcW w:w="2243" w:type="dxa"/>
            <w:tcBorders>
              <w:top w:val="nil"/>
              <w:left w:val="single" w:sz="4" w:space="0" w:color="000000"/>
              <w:bottom w:val="single" w:sz="4" w:space="0" w:color="000000"/>
              <w:right w:val="single" w:sz="4" w:space="0" w:color="000000"/>
            </w:tcBorders>
            <w:shd w:val="clear" w:color="auto" w:fill="auto"/>
            <w:vAlign w:val="center"/>
          </w:tcPr>
          <w:p w:rsidR="00F06D5D" w:rsidRDefault="00FB4CD2">
            <w:pPr>
              <w:spacing w:after="0" w:line="240" w:lineRule="auto"/>
              <w:rPr>
                <w:b/>
                <w:color w:val="000000"/>
                <w:sz w:val="20"/>
                <w:szCs w:val="20"/>
              </w:rPr>
            </w:pPr>
            <w:r>
              <w:rPr>
                <w:b/>
                <w:color w:val="000000"/>
                <w:sz w:val="20"/>
                <w:szCs w:val="20"/>
              </w:rPr>
              <w:t>Avance de acciones 25</w:t>
            </w:r>
          </w:p>
        </w:tc>
        <w:tc>
          <w:tcPr>
            <w:tcW w:w="709" w:type="dxa"/>
            <w:tcBorders>
              <w:top w:val="nil"/>
              <w:left w:val="nil"/>
              <w:bottom w:val="single" w:sz="4" w:space="0" w:color="000000"/>
              <w:right w:val="single" w:sz="4" w:space="0" w:color="000000"/>
            </w:tcBorders>
            <w:shd w:val="clear" w:color="auto" w:fill="auto"/>
            <w:vAlign w:val="center"/>
          </w:tcPr>
          <w:p w:rsidR="00F06D5D" w:rsidRDefault="00FB4CD2">
            <w:pPr>
              <w:spacing w:after="0" w:line="240" w:lineRule="auto"/>
              <w:jc w:val="center"/>
              <w:rPr>
                <w:b/>
                <w:color w:val="000000"/>
                <w:sz w:val="20"/>
                <w:szCs w:val="20"/>
              </w:rPr>
            </w:pPr>
            <w:r>
              <w:rPr>
                <w:b/>
                <w:color w:val="000000"/>
                <w:sz w:val="20"/>
                <w:szCs w:val="20"/>
              </w:rPr>
              <w:t>5</w:t>
            </w:r>
          </w:p>
        </w:tc>
        <w:tc>
          <w:tcPr>
            <w:tcW w:w="5386" w:type="dxa"/>
            <w:tcBorders>
              <w:top w:val="nil"/>
              <w:left w:val="nil"/>
              <w:bottom w:val="single" w:sz="4" w:space="0" w:color="000000"/>
              <w:right w:val="single" w:sz="4" w:space="0" w:color="000000"/>
            </w:tcBorders>
            <w:shd w:val="clear" w:color="auto" w:fill="auto"/>
            <w:vAlign w:val="center"/>
          </w:tcPr>
          <w:p w:rsidR="00F06D5D" w:rsidRDefault="00FB4CD2">
            <w:pPr>
              <w:spacing w:after="0" w:line="240" w:lineRule="auto"/>
              <w:rPr>
                <w:color w:val="000000"/>
                <w:sz w:val="20"/>
                <w:szCs w:val="20"/>
              </w:rPr>
            </w:pPr>
            <w:r>
              <w:rPr>
                <w:color w:val="000000"/>
                <w:sz w:val="20"/>
                <w:szCs w:val="20"/>
              </w:rPr>
              <w:t>El programa ha ejecutado entre el 1% y 25% de sus acciones.</w:t>
            </w:r>
          </w:p>
        </w:tc>
      </w:tr>
      <w:tr w:rsidR="00F06D5D" w:rsidTr="00AB304F">
        <w:trPr>
          <w:trHeight w:val="300"/>
          <w:jc w:val="center"/>
        </w:trPr>
        <w:tc>
          <w:tcPr>
            <w:tcW w:w="2243" w:type="dxa"/>
            <w:tcBorders>
              <w:top w:val="nil"/>
              <w:left w:val="single" w:sz="4" w:space="0" w:color="000000"/>
              <w:bottom w:val="single" w:sz="4" w:space="0" w:color="000000"/>
              <w:right w:val="single" w:sz="4" w:space="0" w:color="000000"/>
            </w:tcBorders>
            <w:shd w:val="clear" w:color="auto" w:fill="auto"/>
            <w:vAlign w:val="center"/>
          </w:tcPr>
          <w:p w:rsidR="00F06D5D" w:rsidRDefault="00FB4CD2">
            <w:pPr>
              <w:spacing w:after="0" w:line="240" w:lineRule="auto"/>
              <w:rPr>
                <w:b/>
                <w:color w:val="000000"/>
                <w:sz w:val="20"/>
                <w:szCs w:val="20"/>
              </w:rPr>
            </w:pPr>
            <w:r>
              <w:rPr>
                <w:b/>
                <w:color w:val="000000"/>
                <w:sz w:val="20"/>
                <w:szCs w:val="20"/>
              </w:rPr>
              <w:t>Avance de acciones 50</w:t>
            </w:r>
          </w:p>
        </w:tc>
        <w:tc>
          <w:tcPr>
            <w:tcW w:w="709" w:type="dxa"/>
            <w:tcBorders>
              <w:top w:val="nil"/>
              <w:left w:val="nil"/>
              <w:bottom w:val="single" w:sz="4" w:space="0" w:color="000000"/>
              <w:right w:val="single" w:sz="4" w:space="0" w:color="000000"/>
            </w:tcBorders>
            <w:shd w:val="clear" w:color="auto" w:fill="auto"/>
            <w:vAlign w:val="center"/>
          </w:tcPr>
          <w:p w:rsidR="00F06D5D" w:rsidRDefault="00FB4CD2">
            <w:pPr>
              <w:spacing w:after="0" w:line="240" w:lineRule="auto"/>
              <w:jc w:val="center"/>
              <w:rPr>
                <w:b/>
                <w:color w:val="000000"/>
                <w:sz w:val="20"/>
                <w:szCs w:val="20"/>
              </w:rPr>
            </w:pPr>
            <w:r>
              <w:rPr>
                <w:b/>
                <w:color w:val="000000"/>
                <w:sz w:val="20"/>
                <w:szCs w:val="20"/>
              </w:rPr>
              <w:t>6</w:t>
            </w:r>
          </w:p>
        </w:tc>
        <w:tc>
          <w:tcPr>
            <w:tcW w:w="5386" w:type="dxa"/>
            <w:tcBorders>
              <w:top w:val="nil"/>
              <w:left w:val="nil"/>
              <w:bottom w:val="single" w:sz="4" w:space="0" w:color="000000"/>
              <w:right w:val="single" w:sz="4" w:space="0" w:color="000000"/>
            </w:tcBorders>
            <w:shd w:val="clear" w:color="auto" w:fill="auto"/>
            <w:vAlign w:val="center"/>
          </w:tcPr>
          <w:p w:rsidR="00F06D5D" w:rsidRDefault="00FB4CD2">
            <w:pPr>
              <w:spacing w:after="0" w:line="240" w:lineRule="auto"/>
              <w:rPr>
                <w:color w:val="000000"/>
                <w:sz w:val="20"/>
                <w:szCs w:val="20"/>
              </w:rPr>
            </w:pPr>
            <w:r>
              <w:rPr>
                <w:color w:val="000000"/>
                <w:sz w:val="20"/>
                <w:szCs w:val="20"/>
              </w:rPr>
              <w:t>El programa ha ejecutado entre el 26% y 50% de sus acciones.</w:t>
            </w:r>
          </w:p>
        </w:tc>
      </w:tr>
      <w:tr w:rsidR="00F06D5D" w:rsidTr="00AB304F">
        <w:trPr>
          <w:trHeight w:val="300"/>
          <w:jc w:val="center"/>
        </w:trPr>
        <w:tc>
          <w:tcPr>
            <w:tcW w:w="2243" w:type="dxa"/>
            <w:tcBorders>
              <w:top w:val="nil"/>
              <w:left w:val="single" w:sz="4" w:space="0" w:color="000000"/>
              <w:bottom w:val="single" w:sz="4" w:space="0" w:color="000000"/>
              <w:right w:val="single" w:sz="4" w:space="0" w:color="000000"/>
            </w:tcBorders>
            <w:shd w:val="clear" w:color="auto" w:fill="auto"/>
            <w:vAlign w:val="center"/>
          </w:tcPr>
          <w:p w:rsidR="00F06D5D" w:rsidRDefault="00FB4CD2">
            <w:pPr>
              <w:spacing w:after="0" w:line="240" w:lineRule="auto"/>
              <w:rPr>
                <w:b/>
                <w:color w:val="000000"/>
                <w:sz w:val="20"/>
                <w:szCs w:val="20"/>
              </w:rPr>
            </w:pPr>
            <w:r>
              <w:rPr>
                <w:b/>
                <w:color w:val="000000"/>
                <w:sz w:val="20"/>
                <w:szCs w:val="20"/>
              </w:rPr>
              <w:t>Avance de acciones 75</w:t>
            </w:r>
          </w:p>
        </w:tc>
        <w:tc>
          <w:tcPr>
            <w:tcW w:w="709" w:type="dxa"/>
            <w:tcBorders>
              <w:top w:val="nil"/>
              <w:left w:val="nil"/>
              <w:bottom w:val="single" w:sz="4" w:space="0" w:color="000000"/>
              <w:right w:val="single" w:sz="4" w:space="0" w:color="000000"/>
            </w:tcBorders>
            <w:shd w:val="clear" w:color="auto" w:fill="auto"/>
            <w:vAlign w:val="center"/>
          </w:tcPr>
          <w:p w:rsidR="00F06D5D" w:rsidRDefault="00FB4CD2">
            <w:pPr>
              <w:spacing w:after="0" w:line="240" w:lineRule="auto"/>
              <w:jc w:val="center"/>
              <w:rPr>
                <w:b/>
                <w:color w:val="000000"/>
                <w:sz w:val="20"/>
                <w:szCs w:val="20"/>
              </w:rPr>
            </w:pPr>
            <w:r>
              <w:rPr>
                <w:b/>
                <w:color w:val="000000"/>
                <w:sz w:val="20"/>
                <w:szCs w:val="20"/>
              </w:rPr>
              <w:t>7</w:t>
            </w:r>
          </w:p>
        </w:tc>
        <w:tc>
          <w:tcPr>
            <w:tcW w:w="5386" w:type="dxa"/>
            <w:tcBorders>
              <w:top w:val="nil"/>
              <w:left w:val="nil"/>
              <w:bottom w:val="single" w:sz="4" w:space="0" w:color="000000"/>
              <w:right w:val="single" w:sz="4" w:space="0" w:color="000000"/>
            </w:tcBorders>
            <w:shd w:val="clear" w:color="auto" w:fill="auto"/>
            <w:vAlign w:val="center"/>
          </w:tcPr>
          <w:p w:rsidR="00F06D5D" w:rsidRDefault="00FB4CD2">
            <w:pPr>
              <w:spacing w:after="0" w:line="240" w:lineRule="auto"/>
              <w:rPr>
                <w:color w:val="000000"/>
                <w:sz w:val="20"/>
                <w:szCs w:val="20"/>
              </w:rPr>
            </w:pPr>
            <w:r>
              <w:rPr>
                <w:color w:val="000000"/>
                <w:sz w:val="20"/>
                <w:szCs w:val="20"/>
              </w:rPr>
              <w:t>El programa ha ejecutado entre el 51% y 75% de sus acciones.</w:t>
            </w:r>
          </w:p>
        </w:tc>
      </w:tr>
      <w:tr w:rsidR="00F06D5D" w:rsidTr="00AB304F">
        <w:trPr>
          <w:trHeight w:val="300"/>
          <w:jc w:val="center"/>
        </w:trPr>
        <w:tc>
          <w:tcPr>
            <w:tcW w:w="2243" w:type="dxa"/>
            <w:tcBorders>
              <w:top w:val="nil"/>
              <w:left w:val="single" w:sz="4" w:space="0" w:color="000000"/>
              <w:bottom w:val="single" w:sz="4" w:space="0" w:color="000000"/>
              <w:right w:val="single" w:sz="4" w:space="0" w:color="000000"/>
            </w:tcBorders>
            <w:shd w:val="clear" w:color="auto" w:fill="auto"/>
            <w:vAlign w:val="center"/>
          </w:tcPr>
          <w:p w:rsidR="00F06D5D" w:rsidRDefault="00FB4CD2">
            <w:pPr>
              <w:spacing w:after="0" w:line="240" w:lineRule="auto"/>
              <w:rPr>
                <w:b/>
                <w:color w:val="000000"/>
                <w:sz w:val="20"/>
                <w:szCs w:val="20"/>
              </w:rPr>
            </w:pPr>
            <w:r>
              <w:rPr>
                <w:b/>
                <w:color w:val="000000"/>
                <w:sz w:val="20"/>
                <w:szCs w:val="20"/>
              </w:rPr>
              <w:t>Avance de acciones 100</w:t>
            </w:r>
          </w:p>
        </w:tc>
        <w:tc>
          <w:tcPr>
            <w:tcW w:w="709" w:type="dxa"/>
            <w:tcBorders>
              <w:top w:val="nil"/>
              <w:left w:val="nil"/>
              <w:bottom w:val="single" w:sz="4" w:space="0" w:color="000000"/>
              <w:right w:val="single" w:sz="4" w:space="0" w:color="000000"/>
            </w:tcBorders>
            <w:shd w:val="clear" w:color="auto" w:fill="auto"/>
            <w:vAlign w:val="center"/>
          </w:tcPr>
          <w:p w:rsidR="00F06D5D" w:rsidRDefault="00FB4CD2">
            <w:pPr>
              <w:spacing w:after="0" w:line="240" w:lineRule="auto"/>
              <w:jc w:val="center"/>
              <w:rPr>
                <w:b/>
                <w:color w:val="000000"/>
                <w:sz w:val="20"/>
                <w:szCs w:val="20"/>
              </w:rPr>
            </w:pPr>
            <w:r>
              <w:rPr>
                <w:b/>
                <w:color w:val="000000"/>
                <w:sz w:val="20"/>
                <w:szCs w:val="20"/>
              </w:rPr>
              <w:t>8</w:t>
            </w:r>
          </w:p>
        </w:tc>
        <w:tc>
          <w:tcPr>
            <w:tcW w:w="5386" w:type="dxa"/>
            <w:tcBorders>
              <w:top w:val="nil"/>
              <w:left w:val="nil"/>
              <w:bottom w:val="single" w:sz="4" w:space="0" w:color="000000"/>
              <w:right w:val="single" w:sz="4" w:space="0" w:color="000000"/>
            </w:tcBorders>
            <w:shd w:val="clear" w:color="auto" w:fill="auto"/>
            <w:vAlign w:val="center"/>
          </w:tcPr>
          <w:p w:rsidR="00F06D5D" w:rsidRDefault="00FB4CD2">
            <w:pPr>
              <w:spacing w:after="0" w:line="240" w:lineRule="auto"/>
              <w:rPr>
                <w:color w:val="000000"/>
                <w:sz w:val="20"/>
                <w:szCs w:val="20"/>
              </w:rPr>
            </w:pPr>
            <w:r>
              <w:rPr>
                <w:color w:val="000000"/>
                <w:sz w:val="20"/>
                <w:szCs w:val="20"/>
              </w:rPr>
              <w:t>El programa ha ejecutado entre el 76% y 100% de sus acciones.</w:t>
            </w:r>
          </w:p>
        </w:tc>
      </w:tr>
      <w:tr w:rsidR="00F06D5D" w:rsidTr="00AB304F">
        <w:trPr>
          <w:trHeight w:val="540"/>
          <w:jc w:val="center"/>
        </w:trPr>
        <w:tc>
          <w:tcPr>
            <w:tcW w:w="2243" w:type="dxa"/>
            <w:tcBorders>
              <w:top w:val="nil"/>
              <w:left w:val="single" w:sz="4" w:space="0" w:color="000000"/>
              <w:bottom w:val="single" w:sz="4" w:space="0" w:color="000000"/>
              <w:right w:val="single" w:sz="4" w:space="0" w:color="000000"/>
            </w:tcBorders>
            <w:shd w:val="clear" w:color="auto" w:fill="auto"/>
            <w:vAlign w:val="center"/>
          </w:tcPr>
          <w:p w:rsidR="00F06D5D" w:rsidRDefault="00FB4CD2">
            <w:pPr>
              <w:spacing w:after="0" w:line="240" w:lineRule="auto"/>
              <w:rPr>
                <w:b/>
                <w:color w:val="000000"/>
                <w:sz w:val="20"/>
                <w:szCs w:val="20"/>
              </w:rPr>
            </w:pPr>
            <w:r>
              <w:rPr>
                <w:b/>
                <w:color w:val="000000"/>
                <w:sz w:val="20"/>
                <w:szCs w:val="20"/>
              </w:rPr>
              <w:t xml:space="preserve">Medición de impacto </w:t>
            </w:r>
          </w:p>
        </w:tc>
        <w:tc>
          <w:tcPr>
            <w:tcW w:w="709" w:type="dxa"/>
            <w:tcBorders>
              <w:top w:val="nil"/>
              <w:left w:val="nil"/>
              <w:bottom w:val="single" w:sz="4" w:space="0" w:color="000000"/>
              <w:right w:val="single" w:sz="4" w:space="0" w:color="000000"/>
            </w:tcBorders>
            <w:shd w:val="clear" w:color="auto" w:fill="auto"/>
            <w:vAlign w:val="center"/>
          </w:tcPr>
          <w:p w:rsidR="00F06D5D" w:rsidRDefault="00FB4CD2">
            <w:pPr>
              <w:spacing w:after="0" w:line="240" w:lineRule="auto"/>
              <w:jc w:val="center"/>
              <w:rPr>
                <w:b/>
                <w:color w:val="000000"/>
                <w:sz w:val="20"/>
                <w:szCs w:val="20"/>
              </w:rPr>
            </w:pPr>
            <w:r>
              <w:rPr>
                <w:b/>
                <w:color w:val="000000"/>
                <w:sz w:val="20"/>
                <w:szCs w:val="20"/>
              </w:rPr>
              <w:t>9</w:t>
            </w:r>
          </w:p>
        </w:tc>
        <w:tc>
          <w:tcPr>
            <w:tcW w:w="5386" w:type="dxa"/>
            <w:tcBorders>
              <w:top w:val="nil"/>
              <w:left w:val="nil"/>
              <w:bottom w:val="single" w:sz="4" w:space="0" w:color="000000"/>
              <w:right w:val="single" w:sz="4" w:space="0" w:color="000000"/>
            </w:tcBorders>
            <w:shd w:val="clear" w:color="auto" w:fill="auto"/>
            <w:vAlign w:val="center"/>
          </w:tcPr>
          <w:p w:rsidR="00F06D5D" w:rsidRDefault="00FB4CD2">
            <w:pPr>
              <w:spacing w:after="0" w:line="240" w:lineRule="auto"/>
              <w:rPr>
                <w:color w:val="000000"/>
                <w:sz w:val="20"/>
                <w:szCs w:val="20"/>
              </w:rPr>
            </w:pPr>
            <w:r>
              <w:rPr>
                <w:color w:val="000000"/>
                <w:sz w:val="20"/>
                <w:szCs w:val="20"/>
              </w:rPr>
              <w:t>El programa ha medido el impacto de la ejecución de las acciones implementadas.</w:t>
            </w:r>
          </w:p>
        </w:tc>
      </w:tr>
      <w:tr w:rsidR="00F06D5D" w:rsidTr="00AB304F">
        <w:trPr>
          <w:trHeight w:val="940"/>
          <w:jc w:val="center"/>
        </w:trPr>
        <w:tc>
          <w:tcPr>
            <w:tcW w:w="2243" w:type="dxa"/>
            <w:tcBorders>
              <w:top w:val="nil"/>
              <w:left w:val="single" w:sz="4" w:space="0" w:color="000000"/>
              <w:bottom w:val="single" w:sz="4" w:space="0" w:color="000000"/>
              <w:right w:val="single" w:sz="4" w:space="0" w:color="000000"/>
            </w:tcBorders>
            <w:shd w:val="clear" w:color="auto" w:fill="auto"/>
            <w:vAlign w:val="center"/>
          </w:tcPr>
          <w:p w:rsidR="00F06D5D" w:rsidRDefault="00FB4CD2">
            <w:pPr>
              <w:spacing w:after="0" w:line="240" w:lineRule="auto"/>
              <w:rPr>
                <w:b/>
                <w:color w:val="000000"/>
                <w:sz w:val="20"/>
                <w:szCs w:val="20"/>
              </w:rPr>
            </w:pPr>
            <w:r>
              <w:rPr>
                <w:b/>
                <w:color w:val="000000"/>
                <w:sz w:val="20"/>
                <w:szCs w:val="20"/>
              </w:rPr>
              <w:t>Justificación</w:t>
            </w:r>
          </w:p>
        </w:tc>
        <w:tc>
          <w:tcPr>
            <w:tcW w:w="709" w:type="dxa"/>
            <w:tcBorders>
              <w:top w:val="nil"/>
              <w:left w:val="nil"/>
              <w:bottom w:val="single" w:sz="4" w:space="0" w:color="000000"/>
              <w:right w:val="single" w:sz="4" w:space="0" w:color="000000"/>
            </w:tcBorders>
            <w:shd w:val="clear" w:color="auto" w:fill="auto"/>
            <w:vAlign w:val="center"/>
          </w:tcPr>
          <w:p w:rsidR="00F06D5D" w:rsidRDefault="00FB4CD2">
            <w:pPr>
              <w:spacing w:after="0" w:line="240" w:lineRule="auto"/>
              <w:jc w:val="center"/>
              <w:rPr>
                <w:b/>
                <w:color w:val="000000"/>
                <w:sz w:val="20"/>
                <w:szCs w:val="20"/>
              </w:rPr>
            </w:pPr>
            <w:r>
              <w:rPr>
                <w:b/>
                <w:color w:val="000000"/>
                <w:sz w:val="20"/>
                <w:szCs w:val="20"/>
              </w:rPr>
              <w:t>10</w:t>
            </w:r>
          </w:p>
        </w:tc>
        <w:tc>
          <w:tcPr>
            <w:tcW w:w="5386" w:type="dxa"/>
            <w:tcBorders>
              <w:top w:val="nil"/>
              <w:left w:val="nil"/>
              <w:bottom w:val="single" w:sz="4" w:space="0" w:color="000000"/>
              <w:right w:val="single" w:sz="4" w:space="0" w:color="000000"/>
            </w:tcBorders>
            <w:shd w:val="clear" w:color="auto" w:fill="auto"/>
            <w:vAlign w:val="center"/>
          </w:tcPr>
          <w:p w:rsidR="00F06D5D" w:rsidRDefault="00FB4CD2">
            <w:pPr>
              <w:spacing w:after="0" w:line="240" w:lineRule="auto"/>
              <w:rPr>
                <w:color w:val="000000"/>
                <w:sz w:val="20"/>
                <w:szCs w:val="20"/>
              </w:rPr>
            </w:pPr>
            <w:r>
              <w:rPr>
                <w:color w:val="000000"/>
                <w:sz w:val="20"/>
                <w:szCs w:val="20"/>
              </w:rPr>
              <w:t>El programa ha argumentado los logros de la implementación de acciones y ha evidenciado su situación (logro, logro pleno) respecto al estándar del modelo de acreditación.</w:t>
            </w:r>
          </w:p>
        </w:tc>
      </w:tr>
    </w:tbl>
    <w:p w:rsidR="00F06D5D" w:rsidRDefault="00F06D5D">
      <w:pPr>
        <w:rPr>
          <w:b/>
          <w:sz w:val="24"/>
          <w:szCs w:val="24"/>
        </w:rPr>
      </w:pPr>
    </w:p>
    <w:p w:rsidR="00F06D5D" w:rsidRDefault="00FB4CD2">
      <w:pPr>
        <w:rPr>
          <w:b/>
          <w:sz w:val="24"/>
          <w:szCs w:val="24"/>
        </w:rPr>
      </w:pPr>
      <w:r>
        <w:rPr>
          <w:b/>
          <w:sz w:val="24"/>
          <w:szCs w:val="24"/>
        </w:rPr>
        <w:t>3.4 Elaboración del Informe Final de Autoevaluación</w:t>
      </w:r>
    </w:p>
    <w:p w:rsidR="00F06D5D" w:rsidRDefault="00F06D5D">
      <w:pPr>
        <w:rPr>
          <w:b/>
          <w:sz w:val="24"/>
          <w:szCs w:val="24"/>
        </w:rPr>
      </w:pPr>
    </w:p>
    <w:p w:rsidR="00F06D5D" w:rsidRDefault="00FB4CD2">
      <w:pPr>
        <w:rPr>
          <w:b/>
          <w:sz w:val="24"/>
          <w:szCs w:val="24"/>
        </w:rPr>
      </w:pPr>
      <w:r>
        <w:br w:type="page"/>
      </w:r>
    </w:p>
    <w:p w:rsidR="00F06D5D" w:rsidRDefault="00FB4CD2">
      <w:pPr>
        <w:rPr>
          <w:b/>
          <w:sz w:val="24"/>
          <w:szCs w:val="24"/>
        </w:rPr>
      </w:pPr>
      <w:bookmarkStart w:id="1" w:name="_gjdgxs" w:colFirst="0" w:colLast="0"/>
      <w:bookmarkEnd w:id="1"/>
      <w:r>
        <w:rPr>
          <w:b/>
          <w:sz w:val="24"/>
          <w:szCs w:val="24"/>
        </w:rPr>
        <w:lastRenderedPageBreak/>
        <w:t>4. RESULTADOS DE LA AUTOEVALUACIÓN</w:t>
      </w:r>
    </w:p>
    <w:p w:rsidR="00F06D5D" w:rsidRDefault="00FB4CD2">
      <w:pPr>
        <w:spacing w:line="360" w:lineRule="auto"/>
        <w:jc w:val="both"/>
        <w:rPr>
          <w:sz w:val="24"/>
          <w:szCs w:val="24"/>
        </w:rPr>
      </w:pPr>
      <w:r>
        <w:rPr>
          <w:sz w:val="24"/>
          <w:szCs w:val="24"/>
        </w:rPr>
        <w:t xml:space="preserve">Los resultados del Proceso de Autoevaluación para la Acreditación de Programas de Estudios de </w:t>
      </w:r>
      <w:r>
        <w:rPr>
          <w:color w:val="0000FF"/>
          <w:sz w:val="24"/>
          <w:szCs w:val="24"/>
        </w:rPr>
        <w:t xml:space="preserve">XXXXXXX </w:t>
      </w:r>
      <w:r>
        <w:rPr>
          <w:sz w:val="24"/>
          <w:szCs w:val="24"/>
        </w:rPr>
        <w:t>de la UNMSM se exponen a partir del análisis de cada uno de los 34 estándares del modelo aplicado, para lo cual se ha utilizado el siguiente esquema argumentativo de presentación, que ha servido para organizar la información recopilada producto de la investigación evaluativa.</w:t>
      </w:r>
    </w:p>
    <w:p w:rsidR="00F06D5D" w:rsidRDefault="00FB4CD2">
      <w:pPr>
        <w:spacing w:after="0" w:line="240" w:lineRule="auto"/>
        <w:ind w:left="992"/>
        <w:jc w:val="center"/>
        <w:rPr>
          <w:b/>
          <w:sz w:val="24"/>
          <w:szCs w:val="24"/>
        </w:rPr>
      </w:pPr>
      <w:r>
        <w:rPr>
          <w:b/>
          <w:sz w:val="24"/>
          <w:szCs w:val="24"/>
        </w:rPr>
        <w:t>Cuadro N.° 2</w:t>
      </w:r>
    </w:p>
    <w:p w:rsidR="00F06D5D" w:rsidRDefault="00FB4CD2">
      <w:pPr>
        <w:pBdr>
          <w:top w:val="nil"/>
          <w:left w:val="nil"/>
          <w:bottom w:val="nil"/>
          <w:right w:val="nil"/>
          <w:between w:val="nil"/>
        </w:pBdr>
        <w:spacing w:after="0"/>
        <w:ind w:left="1068"/>
        <w:jc w:val="center"/>
        <w:rPr>
          <w:b/>
          <w:color w:val="000000"/>
          <w:sz w:val="24"/>
          <w:szCs w:val="24"/>
        </w:rPr>
      </w:pPr>
      <w:r>
        <w:rPr>
          <w:b/>
          <w:color w:val="000000"/>
          <w:sz w:val="24"/>
          <w:szCs w:val="24"/>
        </w:rPr>
        <w:t>Esquema de presentación de resultados por estándar</w:t>
      </w:r>
    </w:p>
    <w:p w:rsidR="00F06D5D" w:rsidRDefault="00F06D5D">
      <w:pPr>
        <w:pBdr>
          <w:top w:val="nil"/>
          <w:left w:val="nil"/>
          <w:bottom w:val="nil"/>
          <w:right w:val="nil"/>
          <w:between w:val="nil"/>
        </w:pBdr>
        <w:ind w:left="1068"/>
        <w:rPr>
          <w:b/>
          <w:color w:val="000000"/>
        </w:rPr>
      </w:pPr>
    </w:p>
    <w:tbl>
      <w:tblPr>
        <w:tblStyle w:val="a3"/>
        <w:tblW w:w="750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71"/>
        <w:gridCol w:w="5337"/>
      </w:tblGrid>
      <w:tr w:rsidR="00F06D5D" w:rsidTr="00387CDC">
        <w:trPr>
          <w:trHeight w:val="532"/>
          <w:jc w:val="center"/>
        </w:trPr>
        <w:tc>
          <w:tcPr>
            <w:tcW w:w="2171" w:type="dxa"/>
            <w:vAlign w:val="center"/>
          </w:tcPr>
          <w:p w:rsidR="00F06D5D" w:rsidRDefault="00FB4CD2">
            <w:pPr>
              <w:rPr>
                <w:b/>
                <w:sz w:val="20"/>
                <w:szCs w:val="20"/>
              </w:rPr>
            </w:pPr>
            <w:r>
              <w:rPr>
                <w:b/>
                <w:sz w:val="20"/>
                <w:szCs w:val="20"/>
              </w:rPr>
              <w:t>Introducción</w:t>
            </w:r>
          </w:p>
        </w:tc>
        <w:tc>
          <w:tcPr>
            <w:tcW w:w="5337" w:type="dxa"/>
            <w:vAlign w:val="center"/>
          </w:tcPr>
          <w:p w:rsidR="00F06D5D" w:rsidRDefault="00FB4CD2">
            <w:pPr>
              <w:rPr>
                <w:sz w:val="20"/>
                <w:szCs w:val="20"/>
              </w:rPr>
            </w:pPr>
            <w:r>
              <w:rPr>
                <w:sz w:val="20"/>
                <w:szCs w:val="20"/>
              </w:rPr>
              <w:t>Presentación del estándar</w:t>
            </w:r>
          </w:p>
        </w:tc>
      </w:tr>
      <w:tr w:rsidR="00F06D5D" w:rsidTr="00387CDC">
        <w:trPr>
          <w:trHeight w:val="532"/>
          <w:jc w:val="center"/>
        </w:trPr>
        <w:tc>
          <w:tcPr>
            <w:tcW w:w="2171" w:type="dxa"/>
            <w:vAlign w:val="center"/>
          </w:tcPr>
          <w:p w:rsidR="00F06D5D" w:rsidRDefault="00FB4CD2">
            <w:pPr>
              <w:rPr>
                <w:b/>
                <w:sz w:val="20"/>
                <w:szCs w:val="20"/>
              </w:rPr>
            </w:pPr>
            <w:r>
              <w:rPr>
                <w:b/>
                <w:sz w:val="20"/>
                <w:szCs w:val="20"/>
              </w:rPr>
              <w:t>Aserción</w:t>
            </w:r>
          </w:p>
        </w:tc>
        <w:tc>
          <w:tcPr>
            <w:tcW w:w="5337" w:type="dxa"/>
            <w:vAlign w:val="center"/>
          </w:tcPr>
          <w:p w:rsidR="00F06D5D" w:rsidRDefault="00FB4CD2">
            <w:pPr>
              <w:rPr>
                <w:sz w:val="20"/>
                <w:szCs w:val="20"/>
              </w:rPr>
            </w:pPr>
            <w:r>
              <w:rPr>
                <w:sz w:val="20"/>
                <w:szCs w:val="20"/>
              </w:rPr>
              <w:t>Valoración Inicial: logrado o logrado plenamente</w:t>
            </w:r>
          </w:p>
        </w:tc>
      </w:tr>
      <w:tr w:rsidR="00F06D5D" w:rsidTr="00387CDC">
        <w:trPr>
          <w:trHeight w:val="532"/>
          <w:jc w:val="center"/>
        </w:trPr>
        <w:tc>
          <w:tcPr>
            <w:tcW w:w="2171" w:type="dxa"/>
            <w:vAlign w:val="center"/>
          </w:tcPr>
          <w:p w:rsidR="00F06D5D" w:rsidRDefault="00FB4CD2">
            <w:pPr>
              <w:rPr>
                <w:b/>
                <w:sz w:val="20"/>
                <w:szCs w:val="20"/>
              </w:rPr>
            </w:pPr>
            <w:r>
              <w:rPr>
                <w:b/>
                <w:sz w:val="20"/>
                <w:szCs w:val="20"/>
              </w:rPr>
              <w:t>Evidencia</w:t>
            </w:r>
          </w:p>
        </w:tc>
        <w:tc>
          <w:tcPr>
            <w:tcW w:w="5337" w:type="dxa"/>
            <w:vAlign w:val="center"/>
          </w:tcPr>
          <w:p w:rsidR="00F06D5D" w:rsidRDefault="00FB4CD2">
            <w:pPr>
              <w:rPr>
                <w:b/>
                <w:sz w:val="20"/>
                <w:szCs w:val="20"/>
              </w:rPr>
            </w:pPr>
            <w:r>
              <w:rPr>
                <w:b/>
                <w:sz w:val="20"/>
                <w:szCs w:val="20"/>
              </w:rPr>
              <w:t>Cómo se demuestra que se logra el estándar</w:t>
            </w:r>
          </w:p>
        </w:tc>
      </w:tr>
      <w:tr w:rsidR="00F06D5D" w:rsidTr="00387CDC">
        <w:trPr>
          <w:trHeight w:val="532"/>
          <w:jc w:val="center"/>
        </w:trPr>
        <w:tc>
          <w:tcPr>
            <w:tcW w:w="2171" w:type="dxa"/>
            <w:vAlign w:val="center"/>
          </w:tcPr>
          <w:p w:rsidR="00F06D5D" w:rsidRDefault="00FB4CD2">
            <w:pPr>
              <w:rPr>
                <w:b/>
                <w:sz w:val="20"/>
                <w:szCs w:val="20"/>
              </w:rPr>
            </w:pPr>
            <w:r>
              <w:rPr>
                <w:b/>
                <w:sz w:val="20"/>
                <w:szCs w:val="20"/>
              </w:rPr>
              <w:t>Garantía</w:t>
            </w:r>
          </w:p>
        </w:tc>
        <w:tc>
          <w:tcPr>
            <w:tcW w:w="5337" w:type="dxa"/>
            <w:vAlign w:val="center"/>
          </w:tcPr>
          <w:p w:rsidR="00F06D5D" w:rsidRDefault="00FB4CD2">
            <w:pPr>
              <w:rPr>
                <w:sz w:val="20"/>
                <w:szCs w:val="20"/>
              </w:rPr>
            </w:pPr>
            <w:r>
              <w:rPr>
                <w:sz w:val="20"/>
                <w:szCs w:val="20"/>
              </w:rPr>
              <w:t>Procesos, acciones, estructura que permiten lograr el estándar</w:t>
            </w:r>
          </w:p>
        </w:tc>
      </w:tr>
      <w:tr w:rsidR="00F06D5D" w:rsidTr="00387CDC">
        <w:trPr>
          <w:trHeight w:val="532"/>
          <w:jc w:val="center"/>
        </w:trPr>
        <w:tc>
          <w:tcPr>
            <w:tcW w:w="2171" w:type="dxa"/>
            <w:vAlign w:val="center"/>
          </w:tcPr>
          <w:p w:rsidR="00F06D5D" w:rsidRDefault="00FB4CD2">
            <w:pPr>
              <w:rPr>
                <w:b/>
                <w:sz w:val="20"/>
                <w:szCs w:val="20"/>
              </w:rPr>
            </w:pPr>
            <w:r>
              <w:rPr>
                <w:b/>
                <w:sz w:val="20"/>
                <w:szCs w:val="20"/>
              </w:rPr>
              <w:t>Respaldo</w:t>
            </w:r>
          </w:p>
        </w:tc>
        <w:tc>
          <w:tcPr>
            <w:tcW w:w="5337" w:type="dxa"/>
            <w:vAlign w:val="center"/>
          </w:tcPr>
          <w:p w:rsidR="00F06D5D" w:rsidRDefault="00FB4CD2">
            <w:pPr>
              <w:rPr>
                <w:sz w:val="20"/>
                <w:szCs w:val="20"/>
              </w:rPr>
            </w:pPr>
            <w:r>
              <w:rPr>
                <w:sz w:val="20"/>
                <w:szCs w:val="20"/>
              </w:rPr>
              <w:t>Documentos, informes, normas.</w:t>
            </w:r>
          </w:p>
        </w:tc>
      </w:tr>
      <w:tr w:rsidR="00F06D5D" w:rsidTr="00387CDC">
        <w:trPr>
          <w:trHeight w:val="532"/>
          <w:jc w:val="center"/>
        </w:trPr>
        <w:tc>
          <w:tcPr>
            <w:tcW w:w="2171" w:type="dxa"/>
            <w:vAlign w:val="center"/>
          </w:tcPr>
          <w:p w:rsidR="00F06D5D" w:rsidRDefault="00FB4CD2">
            <w:pPr>
              <w:rPr>
                <w:b/>
                <w:sz w:val="20"/>
                <w:szCs w:val="20"/>
              </w:rPr>
            </w:pPr>
            <w:r>
              <w:rPr>
                <w:b/>
                <w:sz w:val="20"/>
                <w:szCs w:val="20"/>
              </w:rPr>
              <w:t>Objeción</w:t>
            </w:r>
          </w:p>
        </w:tc>
        <w:tc>
          <w:tcPr>
            <w:tcW w:w="5337" w:type="dxa"/>
            <w:vAlign w:val="center"/>
          </w:tcPr>
          <w:p w:rsidR="00F06D5D" w:rsidRDefault="00FB4CD2">
            <w:pPr>
              <w:rPr>
                <w:sz w:val="20"/>
                <w:szCs w:val="20"/>
              </w:rPr>
            </w:pPr>
            <w:r>
              <w:rPr>
                <w:sz w:val="20"/>
                <w:szCs w:val="20"/>
              </w:rPr>
              <w:t>Aspectos observados que faltan realizar</w:t>
            </w:r>
          </w:p>
        </w:tc>
      </w:tr>
      <w:tr w:rsidR="00F06D5D" w:rsidTr="00387CDC">
        <w:trPr>
          <w:trHeight w:val="532"/>
          <w:jc w:val="center"/>
        </w:trPr>
        <w:tc>
          <w:tcPr>
            <w:tcW w:w="2171" w:type="dxa"/>
            <w:vAlign w:val="center"/>
          </w:tcPr>
          <w:p w:rsidR="00F06D5D" w:rsidRDefault="00FB4CD2">
            <w:pPr>
              <w:rPr>
                <w:b/>
                <w:sz w:val="20"/>
                <w:szCs w:val="20"/>
              </w:rPr>
            </w:pPr>
            <w:r>
              <w:rPr>
                <w:b/>
                <w:sz w:val="20"/>
                <w:szCs w:val="20"/>
              </w:rPr>
              <w:t>Conclusión</w:t>
            </w:r>
          </w:p>
        </w:tc>
        <w:tc>
          <w:tcPr>
            <w:tcW w:w="5337" w:type="dxa"/>
            <w:vAlign w:val="center"/>
          </w:tcPr>
          <w:p w:rsidR="00F06D5D" w:rsidRDefault="00FB4CD2">
            <w:pPr>
              <w:rPr>
                <w:sz w:val="20"/>
                <w:szCs w:val="20"/>
              </w:rPr>
            </w:pPr>
            <w:r>
              <w:rPr>
                <w:sz w:val="20"/>
                <w:szCs w:val="20"/>
              </w:rPr>
              <w:t>Confirma la valoración inicial</w:t>
            </w:r>
          </w:p>
        </w:tc>
      </w:tr>
    </w:tbl>
    <w:p w:rsidR="00F06D5D" w:rsidRDefault="00F06D5D">
      <w:pPr>
        <w:pBdr>
          <w:top w:val="nil"/>
          <w:left w:val="nil"/>
          <w:bottom w:val="nil"/>
          <w:right w:val="nil"/>
          <w:between w:val="nil"/>
        </w:pBdr>
        <w:spacing w:after="0"/>
        <w:ind w:left="1068"/>
        <w:rPr>
          <w:b/>
          <w:color w:val="000000"/>
        </w:rPr>
      </w:pPr>
    </w:p>
    <w:p w:rsidR="00F06D5D" w:rsidRDefault="00F06D5D">
      <w:pPr>
        <w:pBdr>
          <w:top w:val="nil"/>
          <w:left w:val="nil"/>
          <w:bottom w:val="nil"/>
          <w:right w:val="nil"/>
          <w:between w:val="nil"/>
        </w:pBdr>
        <w:spacing w:after="0"/>
        <w:ind w:left="1068"/>
        <w:rPr>
          <w:b/>
          <w:color w:val="000000"/>
        </w:rPr>
      </w:pPr>
    </w:p>
    <w:p w:rsidR="00F06D5D" w:rsidRDefault="00F06D5D">
      <w:pPr>
        <w:pBdr>
          <w:top w:val="nil"/>
          <w:left w:val="nil"/>
          <w:bottom w:val="nil"/>
          <w:right w:val="nil"/>
          <w:between w:val="nil"/>
        </w:pBdr>
        <w:spacing w:after="0"/>
        <w:ind w:left="1068"/>
        <w:rPr>
          <w:b/>
          <w:color w:val="000000"/>
        </w:rPr>
      </w:pPr>
    </w:p>
    <w:p w:rsidR="00F06D5D" w:rsidRDefault="00F06D5D">
      <w:pPr>
        <w:pBdr>
          <w:top w:val="nil"/>
          <w:left w:val="nil"/>
          <w:bottom w:val="nil"/>
          <w:right w:val="nil"/>
          <w:between w:val="nil"/>
        </w:pBdr>
        <w:spacing w:after="0"/>
        <w:ind w:left="1068"/>
        <w:rPr>
          <w:b/>
          <w:color w:val="000000"/>
        </w:rPr>
      </w:pPr>
    </w:p>
    <w:p w:rsidR="00F06D5D" w:rsidRDefault="00F06D5D">
      <w:pPr>
        <w:pBdr>
          <w:top w:val="nil"/>
          <w:left w:val="nil"/>
          <w:bottom w:val="nil"/>
          <w:right w:val="nil"/>
          <w:between w:val="nil"/>
        </w:pBdr>
        <w:spacing w:after="0"/>
        <w:ind w:left="1068"/>
        <w:rPr>
          <w:b/>
          <w:color w:val="000000"/>
        </w:rPr>
      </w:pPr>
    </w:p>
    <w:p w:rsidR="00F06D5D" w:rsidRDefault="00F06D5D">
      <w:pPr>
        <w:pBdr>
          <w:top w:val="nil"/>
          <w:left w:val="nil"/>
          <w:bottom w:val="nil"/>
          <w:right w:val="nil"/>
          <w:between w:val="nil"/>
        </w:pBdr>
        <w:spacing w:after="0"/>
        <w:ind w:left="1068"/>
        <w:rPr>
          <w:b/>
          <w:color w:val="000000"/>
        </w:rPr>
      </w:pPr>
    </w:p>
    <w:p w:rsidR="00F06D5D" w:rsidRDefault="00F06D5D">
      <w:pPr>
        <w:pBdr>
          <w:top w:val="nil"/>
          <w:left w:val="nil"/>
          <w:bottom w:val="nil"/>
          <w:right w:val="nil"/>
          <w:between w:val="nil"/>
        </w:pBdr>
        <w:spacing w:after="0"/>
        <w:ind w:left="1068"/>
        <w:rPr>
          <w:b/>
          <w:color w:val="000000"/>
        </w:rPr>
      </w:pPr>
    </w:p>
    <w:p w:rsidR="00F06D5D" w:rsidRDefault="00F06D5D">
      <w:pPr>
        <w:pBdr>
          <w:top w:val="nil"/>
          <w:left w:val="nil"/>
          <w:bottom w:val="nil"/>
          <w:right w:val="nil"/>
          <w:between w:val="nil"/>
        </w:pBdr>
        <w:spacing w:after="0"/>
        <w:ind w:left="1068"/>
        <w:rPr>
          <w:b/>
          <w:color w:val="000000"/>
        </w:rPr>
      </w:pPr>
    </w:p>
    <w:p w:rsidR="00F06D5D" w:rsidRDefault="00F06D5D">
      <w:pPr>
        <w:pBdr>
          <w:top w:val="nil"/>
          <w:left w:val="nil"/>
          <w:bottom w:val="nil"/>
          <w:right w:val="nil"/>
          <w:between w:val="nil"/>
        </w:pBdr>
        <w:spacing w:after="0"/>
        <w:ind w:left="1068"/>
        <w:rPr>
          <w:b/>
          <w:color w:val="000000"/>
        </w:rPr>
      </w:pPr>
    </w:p>
    <w:p w:rsidR="00F06D5D" w:rsidRDefault="00F06D5D">
      <w:pPr>
        <w:pBdr>
          <w:top w:val="nil"/>
          <w:left w:val="nil"/>
          <w:bottom w:val="nil"/>
          <w:right w:val="nil"/>
          <w:between w:val="nil"/>
        </w:pBdr>
        <w:spacing w:after="0"/>
        <w:ind w:left="1068"/>
        <w:rPr>
          <w:b/>
          <w:color w:val="000000"/>
        </w:rPr>
      </w:pPr>
    </w:p>
    <w:p w:rsidR="00F06D5D" w:rsidRDefault="00F06D5D">
      <w:pPr>
        <w:pBdr>
          <w:top w:val="nil"/>
          <w:left w:val="nil"/>
          <w:bottom w:val="nil"/>
          <w:right w:val="nil"/>
          <w:between w:val="nil"/>
        </w:pBdr>
        <w:spacing w:after="0"/>
        <w:ind w:left="1068"/>
        <w:rPr>
          <w:b/>
          <w:color w:val="000000"/>
        </w:rPr>
      </w:pPr>
    </w:p>
    <w:p w:rsidR="00F06D5D" w:rsidRDefault="00F06D5D">
      <w:pPr>
        <w:pBdr>
          <w:top w:val="nil"/>
          <w:left w:val="nil"/>
          <w:bottom w:val="nil"/>
          <w:right w:val="nil"/>
          <w:between w:val="nil"/>
        </w:pBdr>
        <w:spacing w:after="0"/>
        <w:ind w:left="1068"/>
        <w:rPr>
          <w:b/>
          <w:color w:val="000000"/>
        </w:rPr>
      </w:pPr>
    </w:p>
    <w:p w:rsidR="00F06D5D" w:rsidRDefault="00F06D5D">
      <w:pPr>
        <w:pBdr>
          <w:top w:val="nil"/>
          <w:left w:val="nil"/>
          <w:bottom w:val="nil"/>
          <w:right w:val="nil"/>
          <w:between w:val="nil"/>
        </w:pBdr>
        <w:spacing w:after="0"/>
        <w:ind w:left="1068"/>
        <w:rPr>
          <w:b/>
          <w:color w:val="000000"/>
        </w:rPr>
      </w:pPr>
    </w:p>
    <w:p w:rsidR="00F06D5D" w:rsidRDefault="00F06D5D">
      <w:pPr>
        <w:pBdr>
          <w:top w:val="nil"/>
          <w:left w:val="nil"/>
          <w:bottom w:val="nil"/>
          <w:right w:val="nil"/>
          <w:between w:val="nil"/>
        </w:pBdr>
        <w:spacing w:after="0"/>
        <w:ind w:left="1068"/>
        <w:rPr>
          <w:b/>
          <w:color w:val="000000"/>
        </w:rPr>
      </w:pPr>
    </w:p>
    <w:p w:rsidR="00F06D5D" w:rsidRDefault="00F06D5D">
      <w:pPr>
        <w:pBdr>
          <w:top w:val="nil"/>
          <w:left w:val="nil"/>
          <w:bottom w:val="nil"/>
          <w:right w:val="nil"/>
          <w:between w:val="nil"/>
        </w:pBdr>
        <w:spacing w:after="0"/>
        <w:ind w:left="1068"/>
        <w:rPr>
          <w:b/>
          <w:color w:val="000000"/>
        </w:rPr>
      </w:pPr>
    </w:p>
    <w:p w:rsidR="00F06D5D" w:rsidRDefault="00F06D5D">
      <w:pPr>
        <w:pBdr>
          <w:top w:val="nil"/>
          <w:left w:val="nil"/>
          <w:bottom w:val="nil"/>
          <w:right w:val="nil"/>
          <w:between w:val="nil"/>
        </w:pBdr>
        <w:spacing w:after="0"/>
        <w:ind w:left="1068"/>
        <w:rPr>
          <w:b/>
          <w:color w:val="000000"/>
        </w:rPr>
      </w:pPr>
    </w:p>
    <w:p w:rsidR="00F06D5D" w:rsidRDefault="00F06D5D">
      <w:pPr>
        <w:pBdr>
          <w:top w:val="nil"/>
          <w:left w:val="nil"/>
          <w:bottom w:val="nil"/>
          <w:right w:val="nil"/>
          <w:between w:val="nil"/>
        </w:pBdr>
        <w:spacing w:after="0"/>
        <w:ind w:left="1068"/>
        <w:rPr>
          <w:b/>
        </w:rPr>
      </w:pPr>
    </w:p>
    <w:p w:rsidR="00F06D5D" w:rsidRDefault="00FB4CD2">
      <w:pPr>
        <w:pBdr>
          <w:top w:val="nil"/>
          <w:left w:val="nil"/>
          <w:bottom w:val="nil"/>
          <w:right w:val="nil"/>
          <w:between w:val="nil"/>
        </w:pBdr>
        <w:spacing w:after="0"/>
        <w:ind w:left="1068"/>
        <w:rPr>
          <w:b/>
        </w:rPr>
      </w:pPr>
      <w:r>
        <w:br w:type="page"/>
      </w:r>
    </w:p>
    <w:p w:rsidR="00F06D5D" w:rsidRDefault="00FB4CD2">
      <w:pPr>
        <w:spacing w:after="0" w:line="240" w:lineRule="auto"/>
        <w:rPr>
          <w:b/>
          <w:sz w:val="24"/>
          <w:szCs w:val="24"/>
        </w:rPr>
      </w:pPr>
      <w:r>
        <w:rPr>
          <w:b/>
          <w:sz w:val="24"/>
          <w:szCs w:val="24"/>
        </w:rPr>
        <w:lastRenderedPageBreak/>
        <w:t xml:space="preserve">4.1 ESTÁNDAR 1. </w:t>
      </w:r>
      <w:r>
        <w:rPr>
          <w:rFonts w:ascii="Arial" w:eastAsia="Arial" w:hAnsi="Arial" w:cs="Arial"/>
          <w:b/>
          <w:sz w:val="20"/>
          <w:szCs w:val="20"/>
          <w:highlight w:val="white"/>
        </w:rPr>
        <w:t>PROPÓSITOS ARTICULADOS</w:t>
      </w:r>
    </w:p>
    <w:p w:rsidR="00F06D5D" w:rsidRDefault="00F06D5D">
      <w:pPr>
        <w:spacing w:after="0" w:line="240" w:lineRule="auto"/>
        <w:rPr>
          <w:b/>
          <w:sz w:val="24"/>
          <w:szCs w:val="24"/>
        </w:rPr>
      </w:pPr>
    </w:p>
    <w:tbl>
      <w:tblPr>
        <w:tblStyle w:val="a4"/>
        <w:tblW w:w="8504"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04"/>
      </w:tblGrid>
      <w:tr w:rsidR="00F06D5D">
        <w:tc>
          <w:tcPr>
            <w:tcW w:w="8504" w:type="dxa"/>
            <w:shd w:val="clear" w:color="auto" w:fill="auto"/>
            <w:tcMar>
              <w:top w:w="100" w:type="dxa"/>
              <w:left w:w="100" w:type="dxa"/>
              <w:bottom w:w="100" w:type="dxa"/>
              <w:right w:w="100" w:type="dxa"/>
            </w:tcMar>
          </w:tcPr>
          <w:p w:rsidR="00F06D5D" w:rsidRDefault="00FB4CD2">
            <w:pPr>
              <w:widowControl w:val="0"/>
              <w:pBdr>
                <w:top w:val="nil"/>
                <w:left w:val="nil"/>
                <w:bottom w:val="nil"/>
                <w:right w:val="nil"/>
                <w:between w:val="nil"/>
              </w:pBdr>
              <w:spacing w:after="0" w:line="240" w:lineRule="auto"/>
              <w:rPr>
                <w:rFonts w:ascii="Arial" w:eastAsia="Arial" w:hAnsi="Arial" w:cs="Arial"/>
                <w:b/>
                <w:highlight w:val="white"/>
              </w:rPr>
            </w:pPr>
            <w:r>
              <w:rPr>
                <w:rFonts w:ascii="Arial" w:eastAsia="Arial" w:hAnsi="Arial" w:cs="Arial"/>
                <w:b/>
                <w:highlight w:val="white"/>
              </w:rPr>
              <w:t>Los propósitos del programa de estudios están definidos, alineados con la misión y visión institucional y han sido construidos participativamente.</w:t>
            </w:r>
          </w:p>
          <w:p w:rsidR="00F06D5D" w:rsidRDefault="00F06D5D">
            <w:pPr>
              <w:widowControl w:val="0"/>
              <w:pBdr>
                <w:top w:val="nil"/>
                <w:left w:val="nil"/>
                <w:bottom w:val="nil"/>
                <w:right w:val="nil"/>
                <w:between w:val="nil"/>
              </w:pBdr>
              <w:spacing w:after="0" w:line="240" w:lineRule="auto"/>
              <w:rPr>
                <w:rFonts w:ascii="Arial" w:eastAsia="Arial" w:hAnsi="Arial" w:cs="Arial"/>
                <w:b/>
                <w:sz w:val="20"/>
                <w:szCs w:val="20"/>
                <w:highlight w:val="white"/>
              </w:rPr>
            </w:pPr>
          </w:p>
          <w:p w:rsidR="00F06D5D" w:rsidRDefault="00FB4CD2">
            <w:pPr>
              <w:widowControl w:val="0"/>
              <w:pBdr>
                <w:top w:val="nil"/>
                <w:left w:val="nil"/>
                <w:bottom w:val="nil"/>
                <w:right w:val="nil"/>
                <w:between w:val="nil"/>
              </w:pBdr>
              <w:spacing w:after="0" w:line="240" w:lineRule="auto"/>
              <w:rPr>
                <w:rFonts w:ascii="Arial" w:eastAsia="Arial" w:hAnsi="Arial" w:cs="Arial"/>
                <w:b/>
                <w:sz w:val="20"/>
                <w:szCs w:val="20"/>
                <w:highlight w:val="white"/>
              </w:rPr>
            </w:pPr>
            <w:r>
              <w:rPr>
                <w:rFonts w:ascii="Arial" w:eastAsia="Arial" w:hAnsi="Arial" w:cs="Arial"/>
                <w:b/>
                <w:sz w:val="20"/>
                <w:szCs w:val="20"/>
                <w:highlight w:val="white"/>
              </w:rPr>
              <w:t>Criterios</w:t>
            </w:r>
          </w:p>
          <w:p w:rsidR="00F06D5D" w:rsidRDefault="00F06D5D">
            <w:pPr>
              <w:widowControl w:val="0"/>
              <w:pBdr>
                <w:top w:val="nil"/>
                <w:left w:val="nil"/>
                <w:bottom w:val="nil"/>
                <w:right w:val="nil"/>
                <w:between w:val="nil"/>
              </w:pBdr>
              <w:spacing w:after="0" w:line="240" w:lineRule="auto"/>
              <w:rPr>
                <w:rFonts w:ascii="Arial" w:eastAsia="Arial" w:hAnsi="Arial" w:cs="Arial"/>
                <w:b/>
                <w:sz w:val="20"/>
                <w:szCs w:val="20"/>
                <w:highlight w:val="white"/>
              </w:rPr>
            </w:pPr>
          </w:p>
          <w:p w:rsidR="00F06D5D" w:rsidRDefault="00FB4CD2">
            <w:pPr>
              <w:widowControl w:val="0"/>
              <w:numPr>
                <w:ilvl w:val="0"/>
                <w:numId w:val="16"/>
              </w:numPr>
              <w:pBdr>
                <w:top w:val="nil"/>
                <w:left w:val="nil"/>
                <w:bottom w:val="nil"/>
                <w:right w:val="nil"/>
                <w:between w:val="nil"/>
              </w:pBdr>
              <w:spacing w:after="0" w:line="240" w:lineRule="auto"/>
              <w:contextualSpacing/>
              <w:rPr>
                <w:rFonts w:ascii="Arial" w:eastAsia="Arial" w:hAnsi="Arial" w:cs="Arial"/>
                <w:sz w:val="20"/>
                <w:szCs w:val="20"/>
                <w:highlight w:val="white"/>
              </w:rPr>
            </w:pPr>
            <w:r>
              <w:rPr>
                <w:rFonts w:ascii="Arial" w:eastAsia="Arial" w:hAnsi="Arial" w:cs="Arial"/>
                <w:sz w:val="20"/>
                <w:szCs w:val="20"/>
                <w:highlight w:val="white"/>
              </w:rPr>
              <w:t>El programa de estudios ha definido claramente el número y las características de los miembros de sus grupos de interés, quienes han participado y participan en procesos de consulta para la definición de los propósitos del programa de estudios.</w:t>
            </w:r>
          </w:p>
          <w:p w:rsidR="00F06D5D" w:rsidRDefault="00FB4CD2">
            <w:pPr>
              <w:widowControl w:val="0"/>
              <w:numPr>
                <w:ilvl w:val="0"/>
                <w:numId w:val="16"/>
              </w:numPr>
              <w:pBdr>
                <w:top w:val="nil"/>
                <w:left w:val="nil"/>
                <w:bottom w:val="nil"/>
                <w:right w:val="nil"/>
                <w:between w:val="nil"/>
              </w:pBdr>
              <w:spacing w:after="0" w:line="240" w:lineRule="auto"/>
              <w:contextualSpacing/>
              <w:rPr>
                <w:rFonts w:ascii="Arial" w:eastAsia="Arial" w:hAnsi="Arial" w:cs="Arial"/>
                <w:sz w:val="20"/>
                <w:szCs w:val="20"/>
                <w:highlight w:val="white"/>
              </w:rPr>
            </w:pPr>
            <w:r>
              <w:rPr>
                <w:rFonts w:ascii="Arial" w:eastAsia="Arial" w:hAnsi="Arial" w:cs="Arial"/>
                <w:sz w:val="20"/>
                <w:szCs w:val="20"/>
                <w:highlight w:val="white"/>
              </w:rPr>
              <w:t>Se demuestra que los propósitos del programa de estudios están alineados con los propósitos institucionales.</w:t>
            </w:r>
          </w:p>
          <w:p w:rsidR="00F06D5D" w:rsidRDefault="00FB4CD2">
            <w:pPr>
              <w:widowControl w:val="0"/>
              <w:numPr>
                <w:ilvl w:val="0"/>
                <w:numId w:val="16"/>
              </w:numPr>
              <w:pBdr>
                <w:top w:val="nil"/>
                <w:left w:val="nil"/>
                <w:bottom w:val="nil"/>
                <w:right w:val="nil"/>
                <w:between w:val="nil"/>
              </w:pBdr>
              <w:spacing w:after="0" w:line="240" w:lineRule="auto"/>
              <w:contextualSpacing/>
              <w:rPr>
                <w:rFonts w:ascii="Arial" w:eastAsia="Arial" w:hAnsi="Arial" w:cs="Arial"/>
                <w:sz w:val="20"/>
                <w:szCs w:val="20"/>
                <w:highlight w:val="white"/>
              </w:rPr>
            </w:pPr>
            <w:r>
              <w:rPr>
                <w:rFonts w:ascii="Arial" w:eastAsia="Arial" w:hAnsi="Arial" w:cs="Arial"/>
                <w:sz w:val="20"/>
                <w:szCs w:val="20"/>
                <w:highlight w:val="white"/>
              </w:rPr>
              <w:t>Estos propósitos están establecidos en documentos oficiales y están a disposición de toda la sociedad a través de la página web de la institución, los prospectos respectivos de los programas de estudios, entre otros documentos que la institución pudiera tener.</w:t>
            </w:r>
          </w:p>
        </w:tc>
      </w:tr>
    </w:tbl>
    <w:p w:rsidR="00F06D5D" w:rsidRDefault="00F06D5D">
      <w:pPr>
        <w:spacing w:after="0" w:line="240" w:lineRule="auto"/>
        <w:rPr>
          <w:b/>
          <w:sz w:val="24"/>
          <w:szCs w:val="24"/>
        </w:rPr>
      </w:pPr>
    </w:p>
    <w:p w:rsidR="00F06D5D" w:rsidRDefault="00FB4CD2">
      <w:pPr>
        <w:spacing w:after="0" w:line="240" w:lineRule="auto"/>
        <w:rPr>
          <w:b/>
          <w:sz w:val="28"/>
          <w:szCs w:val="28"/>
        </w:rPr>
      </w:pPr>
      <w:r>
        <w:rPr>
          <w:b/>
        </w:rPr>
        <w:t>Valoración</w:t>
      </w:r>
    </w:p>
    <w:p w:rsidR="00F06D5D" w:rsidRDefault="00F06D5D">
      <w:pPr>
        <w:spacing w:after="0" w:line="240" w:lineRule="auto"/>
        <w:jc w:val="both"/>
        <w:rPr>
          <w:sz w:val="24"/>
          <w:szCs w:val="24"/>
        </w:rPr>
      </w:pPr>
    </w:p>
    <w:p w:rsidR="00F06D5D" w:rsidRDefault="00F06D5D">
      <w:pPr>
        <w:spacing w:after="0" w:line="240" w:lineRule="auto"/>
        <w:jc w:val="both"/>
        <w:rPr>
          <w:sz w:val="24"/>
          <w:szCs w:val="24"/>
        </w:rPr>
      </w:pPr>
    </w:p>
    <w:p w:rsidR="00F06D5D" w:rsidRDefault="00F06D5D">
      <w:pPr>
        <w:spacing w:after="0" w:line="240" w:lineRule="auto"/>
        <w:jc w:val="both"/>
        <w:rPr>
          <w:sz w:val="24"/>
          <w:szCs w:val="24"/>
        </w:rPr>
      </w:pPr>
    </w:p>
    <w:p w:rsidR="00F06D5D" w:rsidRDefault="00FB4CD2">
      <w:pPr>
        <w:spacing w:after="0" w:line="240" w:lineRule="auto"/>
        <w:jc w:val="both"/>
        <w:rPr>
          <w:b/>
          <w:sz w:val="24"/>
          <w:szCs w:val="24"/>
        </w:rPr>
      </w:pPr>
      <w:r>
        <w:rPr>
          <w:b/>
          <w:sz w:val="24"/>
          <w:szCs w:val="24"/>
        </w:rPr>
        <w:t>Evidencias</w:t>
      </w:r>
    </w:p>
    <w:p w:rsidR="00F06D5D" w:rsidRDefault="00F06D5D">
      <w:pPr>
        <w:spacing w:after="0" w:line="240" w:lineRule="auto"/>
        <w:jc w:val="both"/>
        <w:rPr>
          <w:sz w:val="24"/>
          <w:szCs w:val="24"/>
        </w:rPr>
      </w:pP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Respaldo</w:t>
      </w:r>
    </w:p>
    <w:p w:rsidR="00F06D5D" w:rsidRDefault="00F06D5D">
      <w:pPr>
        <w:spacing w:after="0" w:line="240" w:lineRule="auto"/>
        <w:jc w:val="both"/>
        <w:rPr>
          <w:b/>
          <w:sz w:val="24"/>
          <w:szCs w:val="24"/>
        </w:rPr>
      </w:pPr>
    </w:p>
    <w:p w:rsidR="00F06D5D" w:rsidRDefault="00F06D5D">
      <w:pPr>
        <w:spacing w:after="0" w:line="240" w:lineRule="auto"/>
        <w:rPr>
          <w:sz w:val="24"/>
          <w:szCs w:val="24"/>
        </w:rPr>
      </w:pPr>
    </w:p>
    <w:p w:rsidR="00F06D5D" w:rsidRDefault="00FB4CD2">
      <w:pPr>
        <w:rPr>
          <w:b/>
          <w:sz w:val="24"/>
          <w:szCs w:val="24"/>
        </w:rPr>
      </w:pPr>
      <w:r>
        <w:rPr>
          <w:b/>
          <w:sz w:val="24"/>
          <w:szCs w:val="24"/>
        </w:rPr>
        <w:t>Objeción</w:t>
      </w:r>
    </w:p>
    <w:p w:rsidR="00F06D5D" w:rsidRDefault="00F06D5D">
      <w:pPr>
        <w:spacing w:after="0" w:line="240" w:lineRule="auto"/>
        <w:jc w:val="both"/>
        <w:rPr>
          <w:sz w:val="24"/>
          <w:szCs w:val="24"/>
        </w:rPr>
      </w:pPr>
    </w:p>
    <w:p w:rsidR="00F06D5D" w:rsidRDefault="00FB4CD2">
      <w:pPr>
        <w:rPr>
          <w:b/>
          <w:sz w:val="24"/>
          <w:szCs w:val="24"/>
        </w:rPr>
      </w:pPr>
      <w:r>
        <w:rPr>
          <w:b/>
          <w:sz w:val="24"/>
          <w:szCs w:val="24"/>
        </w:rPr>
        <w:t>Conclusión</w:t>
      </w:r>
    </w:p>
    <w:p w:rsidR="00F06D5D" w:rsidRDefault="00F06D5D">
      <w:pPr>
        <w:rPr>
          <w:sz w:val="24"/>
          <w:szCs w:val="24"/>
        </w:rPr>
      </w:pPr>
    </w:p>
    <w:p w:rsidR="00F06D5D" w:rsidRDefault="00F06D5D">
      <w:pPr>
        <w:pBdr>
          <w:top w:val="nil"/>
          <w:left w:val="nil"/>
          <w:bottom w:val="nil"/>
          <w:right w:val="nil"/>
          <w:between w:val="nil"/>
        </w:pBdr>
        <w:spacing w:after="0"/>
        <w:ind w:left="1068"/>
        <w:rPr>
          <w:b/>
          <w:color w:val="000000"/>
        </w:rPr>
      </w:pPr>
    </w:p>
    <w:p w:rsidR="00F06D5D" w:rsidRDefault="00F06D5D">
      <w:pPr>
        <w:pBdr>
          <w:top w:val="nil"/>
          <w:left w:val="nil"/>
          <w:bottom w:val="nil"/>
          <w:right w:val="nil"/>
          <w:between w:val="nil"/>
        </w:pBdr>
        <w:spacing w:after="0"/>
        <w:ind w:left="1068"/>
        <w:rPr>
          <w:b/>
          <w:color w:val="000000"/>
        </w:rPr>
      </w:pPr>
    </w:p>
    <w:p w:rsidR="00F06D5D" w:rsidRDefault="00F06D5D">
      <w:pPr>
        <w:pBdr>
          <w:top w:val="nil"/>
          <w:left w:val="nil"/>
          <w:bottom w:val="nil"/>
          <w:right w:val="nil"/>
          <w:between w:val="nil"/>
        </w:pBdr>
        <w:spacing w:after="0"/>
        <w:ind w:left="1068"/>
        <w:rPr>
          <w:b/>
          <w:color w:val="000000"/>
        </w:rPr>
      </w:pPr>
    </w:p>
    <w:p w:rsidR="00F06D5D" w:rsidRDefault="00F06D5D">
      <w:pPr>
        <w:pBdr>
          <w:top w:val="nil"/>
          <w:left w:val="nil"/>
          <w:bottom w:val="nil"/>
          <w:right w:val="nil"/>
          <w:between w:val="nil"/>
        </w:pBdr>
        <w:spacing w:after="0"/>
        <w:ind w:left="1068"/>
        <w:rPr>
          <w:b/>
          <w:color w:val="000000"/>
        </w:rPr>
      </w:pPr>
    </w:p>
    <w:p w:rsidR="00F06D5D" w:rsidRDefault="00F06D5D">
      <w:pPr>
        <w:pBdr>
          <w:top w:val="nil"/>
          <w:left w:val="nil"/>
          <w:bottom w:val="nil"/>
          <w:right w:val="nil"/>
          <w:between w:val="nil"/>
        </w:pBdr>
        <w:spacing w:after="0"/>
        <w:ind w:left="1068"/>
        <w:rPr>
          <w:b/>
          <w:color w:val="000000"/>
        </w:rPr>
      </w:pPr>
    </w:p>
    <w:p w:rsidR="00F06D5D" w:rsidRDefault="00F06D5D">
      <w:pPr>
        <w:pBdr>
          <w:top w:val="nil"/>
          <w:left w:val="nil"/>
          <w:bottom w:val="nil"/>
          <w:right w:val="nil"/>
          <w:between w:val="nil"/>
        </w:pBdr>
        <w:spacing w:after="0"/>
        <w:ind w:left="1068"/>
        <w:rPr>
          <w:b/>
          <w:color w:val="000000"/>
        </w:rPr>
      </w:pPr>
    </w:p>
    <w:p w:rsidR="00F06D5D" w:rsidRDefault="00F06D5D">
      <w:pPr>
        <w:pBdr>
          <w:top w:val="nil"/>
          <w:left w:val="nil"/>
          <w:bottom w:val="nil"/>
          <w:right w:val="nil"/>
          <w:between w:val="nil"/>
        </w:pBdr>
        <w:spacing w:after="0"/>
        <w:ind w:left="1068"/>
        <w:rPr>
          <w:b/>
          <w:color w:val="000000"/>
        </w:rPr>
      </w:pPr>
    </w:p>
    <w:p w:rsidR="00F06D5D" w:rsidRDefault="00F06D5D">
      <w:pPr>
        <w:pBdr>
          <w:top w:val="nil"/>
          <w:left w:val="nil"/>
          <w:bottom w:val="nil"/>
          <w:right w:val="nil"/>
          <w:between w:val="nil"/>
        </w:pBdr>
        <w:spacing w:after="0"/>
        <w:ind w:left="1068"/>
        <w:rPr>
          <w:b/>
          <w:color w:val="000000"/>
        </w:rPr>
      </w:pPr>
    </w:p>
    <w:p w:rsidR="00F06D5D" w:rsidRDefault="00F06D5D">
      <w:pPr>
        <w:pBdr>
          <w:top w:val="nil"/>
          <w:left w:val="nil"/>
          <w:bottom w:val="nil"/>
          <w:right w:val="nil"/>
          <w:between w:val="nil"/>
        </w:pBdr>
        <w:spacing w:after="0"/>
        <w:ind w:left="1068"/>
        <w:rPr>
          <w:b/>
          <w:color w:val="000000"/>
        </w:rPr>
      </w:pPr>
    </w:p>
    <w:p w:rsidR="00F06D5D" w:rsidRDefault="00F06D5D">
      <w:pPr>
        <w:pBdr>
          <w:top w:val="nil"/>
          <w:left w:val="nil"/>
          <w:bottom w:val="nil"/>
          <w:right w:val="nil"/>
          <w:between w:val="nil"/>
        </w:pBdr>
        <w:spacing w:after="0"/>
        <w:ind w:left="1068"/>
        <w:rPr>
          <w:b/>
          <w:color w:val="000000"/>
        </w:rPr>
      </w:pPr>
    </w:p>
    <w:p w:rsidR="00F06D5D" w:rsidRDefault="00F06D5D">
      <w:pPr>
        <w:pBdr>
          <w:top w:val="nil"/>
          <w:left w:val="nil"/>
          <w:bottom w:val="nil"/>
          <w:right w:val="nil"/>
          <w:between w:val="nil"/>
        </w:pBdr>
        <w:spacing w:after="0"/>
        <w:ind w:left="1068"/>
        <w:rPr>
          <w:b/>
          <w:color w:val="000000"/>
        </w:rPr>
      </w:pPr>
    </w:p>
    <w:p w:rsidR="00F06D5D" w:rsidRDefault="00F06D5D">
      <w:pPr>
        <w:pBdr>
          <w:top w:val="nil"/>
          <w:left w:val="nil"/>
          <w:bottom w:val="nil"/>
          <w:right w:val="nil"/>
          <w:between w:val="nil"/>
        </w:pBdr>
        <w:spacing w:after="0"/>
        <w:ind w:left="1068"/>
        <w:rPr>
          <w:b/>
          <w:color w:val="000000"/>
        </w:rPr>
      </w:pPr>
    </w:p>
    <w:p w:rsidR="00F06D5D" w:rsidRDefault="00F06D5D">
      <w:pPr>
        <w:pBdr>
          <w:top w:val="nil"/>
          <w:left w:val="nil"/>
          <w:bottom w:val="nil"/>
          <w:right w:val="nil"/>
          <w:between w:val="nil"/>
        </w:pBdr>
        <w:spacing w:after="0"/>
        <w:ind w:left="1068"/>
        <w:rPr>
          <w:b/>
          <w:color w:val="000000"/>
        </w:rPr>
      </w:pPr>
    </w:p>
    <w:p w:rsidR="00F06D5D" w:rsidRDefault="00F06D5D">
      <w:pPr>
        <w:pBdr>
          <w:top w:val="nil"/>
          <w:left w:val="nil"/>
          <w:bottom w:val="nil"/>
          <w:right w:val="nil"/>
          <w:between w:val="nil"/>
        </w:pBdr>
        <w:spacing w:after="0"/>
        <w:ind w:left="1068"/>
        <w:rPr>
          <w:b/>
          <w:color w:val="000000"/>
        </w:rPr>
      </w:pPr>
    </w:p>
    <w:p w:rsidR="00F06D5D" w:rsidRDefault="00F06D5D">
      <w:pPr>
        <w:pBdr>
          <w:top w:val="nil"/>
          <w:left w:val="nil"/>
          <w:bottom w:val="nil"/>
          <w:right w:val="nil"/>
          <w:between w:val="nil"/>
        </w:pBdr>
        <w:spacing w:after="0"/>
        <w:ind w:left="1068"/>
        <w:rPr>
          <w:b/>
          <w:color w:val="000000"/>
        </w:rPr>
      </w:pPr>
    </w:p>
    <w:p w:rsidR="00F06D5D" w:rsidRDefault="00F06D5D">
      <w:pPr>
        <w:pBdr>
          <w:top w:val="nil"/>
          <w:left w:val="nil"/>
          <w:bottom w:val="nil"/>
          <w:right w:val="nil"/>
          <w:between w:val="nil"/>
        </w:pBdr>
        <w:spacing w:after="0"/>
        <w:ind w:left="1068"/>
        <w:rPr>
          <w:b/>
          <w:color w:val="000000"/>
        </w:rPr>
      </w:pPr>
    </w:p>
    <w:p w:rsidR="00F06D5D" w:rsidRDefault="00F06D5D">
      <w:pPr>
        <w:pBdr>
          <w:top w:val="nil"/>
          <w:left w:val="nil"/>
          <w:bottom w:val="nil"/>
          <w:right w:val="nil"/>
          <w:between w:val="nil"/>
        </w:pBdr>
        <w:spacing w:after="0"/>
        <w:ind w:left="1068"/>
        <w:rPr>
          <w:b/>
          <w:color w:val="000000"/>
        </w:rPr>
      </w:pPr>
    </w:p>
    <w:p w:rsidR="00F06D5D" w:rsidRDefault="00FB4CD2">
      <w:pPr>
        <w:spacing w:after="0" w:line="240" w:lineRule="auto"/>
        <w:rPr>
          <w:b/>
          <w:sz w:val="24"/>
          <w:szCs w:val="24"/>
        </w:rPr>
      </w:pPr>
      <w:r>
        <w:rPr>
          <w:b/>
          <w:sz w:val="24"/>
          <w:szCs w:val="24"/>
        </w:rPr>
        <w:lastRenderedPageBreak/>
        <w:t>4.2 ESTÁNDAR 2. PARTICIPACIÓN DE LOS GRUPOS DE INTERÉS</w:t>
      </w:r>
    </w:p>
    <w:p w:rsidR="00F06D5D" w:rsidRDefault="00F06D5D">
      <w:pPr>
        <w:spacing w:after="0" w:line="240" w:lineRule="auto"/>
        <w:rPr>
          <w:b/>
          <w:sz w:val="24"/>
          <w:szCs w:val="24"/>
        </w:rPr>
      </w:pPr>
    </w:p>
    <w:p w:rsidR="00F06D5D" w:rsidRDefault="00F06D5D">
      <w:pPr>
        <w:spacing w:after="0" w:line="240" w:lineRule="auto"/>
        <w:rPr>
          <w:b/>
          <w:sz w:val="24"/>
          <w:szCs w:val="24"/>
        </w:rPr>
      </w:pPr>
    </w:p>
    <w:tbl>
      <w:tblPr>
        <w:tblStyle w:val="a5"/>
        <w:tblW w:w="8504"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04"/>
      </w:tblGrid>
      <w:tr w:rsidR="00F06D5D">
        <w:tc>
          <w:tcPr>
            <w:tcW w:w="8504" w:type="dxa"/>
            <w:shd w:val="clear" w:color="auto" w:fill="auto"/>
            <w:tcMar>
              <w:top w:w="100" w:type="dxa"/>
              <w:left w:w="100" w:type="dxa"/>
              <w:bottom w:w="100" w:type="dxa"/>
              <w:right w:w="100" w:type="dxa"/>
            </w:tcMar>
          </w:tcPr>
          <w:p w:rsidR="00F06D5D" w:rsidRDefault="00FB4CD2">
            <w:pPr>
              <w:widowControl w:val="0"/>
              <w:pBdr>
                <w:top w:val="nil"/>
                <w:left w:val="nil"/>
                <w:bottom w:val="nil"/>
                <w:right w:val="nil"/>
                <w:between w:val="nil"/>
              </w:pBdr>
              <w:spacing w:after="0" w:line="240" w:lineRule="auto"/>
              <w:rPr>
                <w:b/>
                <w:sz w:val="24"/>
                <w:szCs w:val="24"/>
              </w:rPr>
            </w:pPr>
            <w:r>
              <w:rPr>
                <w:b/>
                <w:sz w:val="24"/>
                <w:szCs w:val="24"/>
              </w:rPr>
              <w:t>El programa de estudios mantiene y ejecuta mecanismos que consideran la participación de los grupos de interés para asegurar que la oferta académica sea pertinente con la demanda social.</w:t>
            </w:r>
          </w:p>
          <w:p w:rsidR="00F06D5D" w:rsidRDefault="00F06D5D">
            <w:pPr>
              <w:widowControl w:val="0"/>
              <w:pBdr>
                <w:top w:val="nil"/>
                <w:left w:val="nil"/>
                <w:bottom w:val="nil"/>
                <w:right w:val="nil"/>
                <w:between w:val="nil"/>
              </w:pBdr>
              <w:spacing w:after="0" w:line="240" w:lineRule="auto"/>
              <w:rPr>
                <w:b/>
                <w:sz w:val="24"/>
                <w:szCs w:val="24"/>
              </w:rPr>
            </w:pPr>
          </w:p>
          <w:p w:rsidR="00F06D5D" w:rsidRDefault="00FB4CD2">
            <w:pPr>
              <w:widowControl w:val="0"/>
              <w:pBdr>
                <w:top w:val="nil"/>
                <w:left w:val="nil"/>
                <w:bottom w:val="nil"/>
                <w:right w:val="nil"/>
                <w:between w:val="nil"/>
              </w:pBdr>
              <w:spacing w:after="0" w:line="240" w:lineRule="auto"/>
              <w:rPr>
                <w:b/>
                <w:sz w:val="24"/>
                <w:szCs w:val="24"/>
              </w:rPr>
            </w:pPr>
            <w:r>
              <w:rPr>
                <w:b/>
                <w:sz w:val="24"/>
                <w:szCs w:val="24"/>
              </w:rPr>
              <w:t>Criterios</w:t>
            </w:r>
          </w:p>
          <w:p w:rsidR="00F06D5D" w:rsidRDefault="00F06D5D">
            <w:pPr>
              <w:widowControl w:val="0"/>
              <w:pBdr>
                <w:top w:val="nil"/>
                <w:left w:val="nil"/>
                <w:bottom w:val="nil"/>
                <w:right w:val="nil"/>
                <w:between w:val="nil"/>
              </w:pBdr>
              <w:spacing w:after="0" w:line="240" w:lineRule="auto"/>
              <w:rPr>
                <w:b/>
                <w:sz w:val="24"/>
                <w:szCs w:val="24"/>
              </w:rPr>
            </w:pPr>
          </w:p>
          <w:p w:rsidR="00F06D5D" w:rsidRDefault="00FB4CD2">
            <w:pPr>
              <w:widowControl w:val="0"/>
              <w:numPr>
                <w:ilvl w:val="0"/>
                <w:numId w:val="13"/>
              </w:numPr>
              <w:pBdr>
                <w:top w:val="nil"/>
                <w:left w:val="nil"/>
                <w:bottom w:val="nil"/>
                <w:right w:val="nil"/>
                <w:between w:val="nil"/>
              </w:pBdr>
              <w:spacing w:after="0" w:line="240" w:lineRule="auto"/>
              <w:contextualSpacing/>
              <w:rPr>
                <w:rFonts w:ascii="Arial" w:eastAsia="Arial" w:hAnsi="Arial" w:cs="Arial"/>
                <w:sz w:val="20"/>
                <w:szCs w:val="20"/>
                <w:highlight w:val="white"/>
              </w:rPr>
            </w:pPr>
            <w:r>
              <w:rPr>
                <w:rFonts w:ascii="Arial" w:eastAsia="Arial" w:hAnsi="Arial" w:cs="Arial"/>
                <w:sz w:val="20"/>
                <w:szCs w:val="20"/>
                <w:highlight w:val="white"/>
              </w:rPr>
              <w:t>El programa de estudios identifica la demanda social, planes de desarrollo regional, nacional o internacional para definir la oferta académica en cuanto a su pertinencia y tamaño. Para este proceso se considera la opinión de los grupos de interés.</w:t>
            </w:r>
          </w:p>
        </w:tc>
      </w:tr>
    </w:tbl>
    <w:p w:rsidR="00F06D5D" w:rsidRDefault="00F06D5D">
      <w:pPr>
        <w:spacing w:after="0" w:line="240" w:lineRule="auto"/>
        <w:rPr>
          <w:b/>
          <w:sz w:val="24"/>
          <w:szCs w:val="24"/>
        </w:rPr>
      </w:pPr>
    </w:p>
    <w:p w:rsidR="00F06D5D" w:rsidRDefault="00F06D5D">
      <w:pPr>
        <w:spacing w:after="0" w:line="240" w:lineRule="auto"/>
        <w:rPr>
          <w:b/>
          <w:sz w:val="24"/>
          <w:szCs w:val="24"/>
        </w:rPr>
      </w:pPr>
    </w:p>
    <w:p w:rsidR="00F06D5D" w:rsidRDefault="00FB4CD2">
      <w:pPr>
        <w:spacing w:after="0" w:line="240" w:lineRule="auto"/>
        <w:jc w:val="both"/>
        <w:rPr>
          <w:b/>
          <w:sz w:val="24"/>
          <w:szCs w:val="24"/>
        </w:rPr>
      </w:pPr>
      <w:r>
        <w:rPr>
          <w:b/>
          <w:sz w:val="24"/>
          <w:szCs w:val="24"/>
        </w:rPr>
        <w:t>Valoración</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Evidencias</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Garantía</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Respaldo</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Objeción</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Conclusión</w:t>
      </w:r>
    </w:p>
    <w:p w:rsidR="00F06D5D" w:rsidRDefault="00F06D5D">
      <w:pPr>
        <w:spacing w:after="0" w:line="240" w:lineRule="auto"/>
        <w:jc w:val="both"/>
        <w:rPr>
          <w:b/>
        </w:rPr>
      </w:pPr>
    </w:p>
    <w:p w:rsidR="00F06D5D" w:rsidRDefault="00F06D5D">
      <w:pPr>
        <w:spacing w:after="0" w:line="240" w:lineRule="auto"/>
        <w:jc w:val="both"/>
        <w:rPr>
          <w:sz w:val="24"/>
          <w:szCs w:val="24"/>
        </w:rPr>
      </w:pPr>
    </w:p>
    <w:p w:rsidR="00F06D5D" w:rsidRDefault="00F06D5D">
      <w:pPr>
        <w:spacing w:after="0" w:line="240" w:lineRule="auto"/>
        <w:jc w:val="both"/>
        <w:rPr>
          <w:sz w:val="24"/>
          <w:szCs w:val="24"/>
        </w:rPr>
      </w:pPr>
    </w:p>
    <w:p w:rsidR="00F06D5D" w:rsidRDefault="00F06D5D">
      <w:pPr>
        <w:spacing w:after="0" w:line="240" w:lineRule="auto"/>
        <w:jc w:val="both"/>
        <w:rPr>
          <w:sz w:val="24"/>
          <w:szCs w:val="24"/>
        </w:rPr>
      </w:pPr>
    </w:p>
    <w:p w:rsidR="00F06D5D" w:rsidRDefault="00F06D5D">
      <w:pPr>
        <w:spacing w:after="0" w:line="240" w:lineRule="auto"/>
        <w:jc w:val="both"/>
        <w:rPr>
          <w:sz w:val="24"/>
          <w:szCs w:val="24"/>
        </w:rPr>
      </w:pPr>
    </w:p>
    <w:p w:rsidR="00F06D5D" w:rsidRDefault="00F06D5D">
      <w:pPr>
        <w:spacing w:after="0" w:line="240" w:lineRule="auto"/>
        <w:jc w:val="both"/>
        <w:rPr>
          <w:sz w:val="24"/>
          <w:szCs w:val="24"/>
        </w:rPr>
      </w:pPr>
    </w:p>
    <w:p w:rsidR="00F06D5D" w:rsidRDefault="00F06D5D">
      <w:pPr>
        <w:spacing w:after="0" w:line="240" w:lineRule="auto"/>
        <w:jc w:val="both"/>
        <w:rPr>
          <w:sz w:val="24"/>
          <w:szCs w:val="24"/>
        </w:rPr>
      </w:pPr>
    </w:p>
    <w:p w:rsidR="00F06D5D" w:rsidRDefault="00F06D5D">
      <w:pPr>
        <w:spacing w:after="0" w:line="240" w:lineRule="auto"/>
        <w:jc w:val="both"/>
        <w:rPr>
          <w:sz w:val="24"/>
          <w:szCs w:val="24"/>
        </w:rPr>
      </w:pPr>
    </w:p>
    <w:p w:rsidR="00F06D5D" w:rsidRDefault="00F06D5D">
      <w:pPr>
        <w:spacing w:after="0" w:line="240" w:lineRule="auto"/>
        <w:jc w:val="both"/>
        <w:rPr>
          <w:sz w:val="24"/>
          <w:szCs w:val="24"/>
        </w:rPr>
      </w:pPr>
    </w:p>
    <w:p w:rsidR="00F06D5D" w:rsidRDefault="00F06D5D">
      <w:pPr>
        <w:spacing w:after="0" w:line="240" w:lineRule="auto"/>
        <w:jc w:val="both"/>
        <w:rPr>
          <w:sz w:val="24"/>
          <w:szCs w:val="24"/>
        </w:rPr>
      </w:pPr>
    </w:p>
    <w:p w:rsidR="00F06D5D" w:rsidRDefault="00F06D5D">
      <w:pPr>
        <w:spacing w:after="0" w:line="240" w:lineRule="auto"/>
        <w:jc w:val="both"/>
        <w:rPr>
          <w:sz w:val="24"/>
          <w:szCs w:val="24"/>
        </w:rPr>
      </w:pPr>
    </w:p>
    <w:p w:rsidR="00F06D5D" w:rsidRDefault="00F06D5D">
      <w:pPr>
        <w:spacing w:after="0" w:line="240" w:lineRule="auto"/>
        <w:jc w:val="both"/>
        <w:rPr>
          <w:sz w:val="24"/>
          <w:szCs w:val="24"/>
        </w:rPr>
      </w:pPr>
    </w:p>
    <w:p w:rsidR="00F06D5D" w:rsidRDefault="00F06D5D">
      <w:pPr>
        <w:spacing w:after="0" w:line="240" w:lineRule="auto"/>
        <w:jc w:val="both"/>
        <w:rPr>
          <w:sz w:val="24"/>
          <w:szCs w:val="24"/>
        </w:rPr>
      </w:pPr>
    </w:p>
    <w:p w:rsidR="00F06D5D" w:rsidRDefault="00F06D5D">
      <w:pPr>
        <w:spacing w:after="0" w:line="240" w:lineRule="auto"/>
        <w:jc w:val="both"/>
        <w:rPr>
          <w:sz w:val="24"/>
          <w:szCs w:val="24"/>
        </w:rPr>
      </w:pPr>
    </w:p>
    <w:p w:rsidR="00F06D5D" w:rsidRDefault="00F06D5D">
      <w:pPr>
        <w:spacing w:after="0" w:line="240" w:lineRule="auto"/>
        <w:jc w:val="both"/>
        <w:rPr>
          <w:sz w:val="24"/>
          <w:szCs w:val="24"/>
        </w:rPr>
      </w:pPr>
    </w:p>
    <w:p w:rsidR="00F06D5D" w:rsidRDefault="00F06D5D">
      <w:pPr>
        <w:spacing w:after="0" w:line="240" w:lineRule="auto"/>
        <w:jc w:val="both"/>
        <w:rPr>
          <w:sz w:val="24"/>
          <w:szCs w:val="24"/>
        </w:rPr>
      </w:pPr>
    </w:p>
    <w:p w:rsidR="00F06D5D" w:rsidRDefault="00F06D5D">
      <w:pPr>
        <w:spacing w:after="0" w:line="240" w:lineRule="auto"/>
        <w:jc w:val="both"/>
        <w:rPr>
          <w:sz w:val="24"/>
          <w:szCs w:val="24"/>
        </w:rPr>
      </w:pPr>
    </w:p>
    <w:p w:rsidR="00F06D5D" w:rsidRDefault="00F06D5D">
      <w:pPr>
        <w:spacing w:after="0" w:line="240" w:lineRule="auto"/>
        <w:jc w:val="both"/>
        <w:rPr>
          <w:sz w:val="24"/>
          <w:szCs w:val="24"/>
        </w:rPr>
      </w:pPr>
    </w:p>
    <w:p w:rsidR="00F06D5D" w:rsidRDefault="00F06D5D">
      <w:pPr>
        <w:spacing w:after="0" w:line="240" w:lineRule="auto"/>
        <w:jc w:val="both"/>
        <w:rPr>
          <w:sz w:val="24"/>
          <w:szCs w:val="24"/>
        </w:rPr>
      </w:pPr>
    </w:p>
    <w:p w:rsidR="00F06D5D" w:rsidRDefault="00F06D5D">
      <w:pPr>
        <w:spacing w:after="0" w:line="240" w:lineRule="auto"/>
        <w:jc w:val="both"/>
        <w:rPr>
          <w:sz w:val="24"/>
          <w:szCs w:val="24"/>
        </w:rPr>
      </w:pPr>
    </w:p>
    <w:p w:rsidR="00F06D5D" w:rsidRDefault="00F06D5D">
      <w:pPr>
        <w:spacing w:after="0" w:line="240" w:lineRule="auto"/>
        <w:jc w:val="both"/>
        <w:rPr>
          <w:sz w:val="24"/>
          <w:szCs w:val="24"/>
        </w:rPr>
      </w:pPr>
    </w:p>
    <w:p w:rsidR="00F06D5D" w:rsidRDefault="00F06D5D">
      <w:pPr>
        <w:spacing w:after="0" w:line="240" w:lineRule="auto"/>
        <w:jc w:val="both"/>
        <w:rPr>
          <w:sz w:val="24"/>
          <w:szCs w:val="24"/>
        </w:rPr>
      </w:pPr>
    </w:p>
    <w:p w:rsidR="00F06D5D" w:rsidRDefault="00FB4CD2">
      <w:pPr>
        <w:rPr>
          <w:b/>
        </w:rPr>
      </w:pPr>
      <w:r>
        <w:rPr>
          <w:b/>
          <w:sz w:val="24"/>
          <w:szCs w:val="24"/>
        </w:rPr>
        <w:lastRenderedPageBreak/>
        <w:t>4.3 ESTÁNDAR 3. REVISIÓN PERIÓDICA Y PARTICIPATIVA DE LAS POLÍTICAS Y OBJETIVOS</w:t>
      </w:r>
    </w:p>
    <w:p w:rsidR="00F06D5D" w:rsidRDefault="00F06D5D">
      <w:pPr>
        <w:spacing w:after="0" w:line="240" w:lineRule="auto"/>
        <w:rPr>
          <w:b/>
          <w:sz w:val="24"/>
          <w:szCs w:val="24"/>
        </w:rPr>
      </w:pPr>
    </w:p>
    <w:tbl>
      <w:tblPr>
        <w:tblStyle w:val="a6"/>
        <w:tblW w:w="8504"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04"/>
      </w:tblGrid>
      <w:tr w:rsidR="00F06D5D">
        <w:tc>
          <w:tcPr>
            <w:tcW w:w="8504" w:type="dxa"/>
            <w:shd w:val="clear" w:color="auto" w:fill="auto"/>
            <w:tcMar>
              <w:top w:w="100" w:type="dxa"/>
              <w:left w:w="100" w:type="dxa"/>
              <w:bottom w:w="100" w:type="dxa"/>
              <w:right w:w="100" w:type="dxa"/>
            </w:tcMar>
          </w:tcPr>
          <w:p w:rsidR="00F06D5D" w:rsidRDefault="00FB4CD2">
            <w:pPr>
              <w:widowControl w:val="0"/>
              <w:pBdr>
                <w:top w:val="nil"/>
                <w:left w:val="nil"/>
                <w:bottom w:val="nil"/>
                <w:right w:val="nil"/>
                <w:between w:val="nil"/>
              </w:pBdr>
              <w:spacing w:after="0" w:line="240" w:lineRule="auto"/>
              <w:rPr>
                <w:b/>
                <w:sz w:val="24"/>
                <w:szCs w:val="24"/>
              </w:rPr>
            </w:pPr>
            <w:r>
              <w:rPr>
                <w:b/>
                <w:sz w:val="24"/>
                <w:szCs w:val="24"/>
              </w:rPr>
              <w:t>El programa de estudios mantiene y ejecuta mecanismos de revisión periódica y participativa de las políticas y objetivos institucionales que permitan reorientar sus metas, planes de acción y recursos.</w:t>
            </w:r>
          </w:p>
          <w:p w:rsidR="00F06D5D" w:rsidRDefault="00F06D5D">
            <w:pPr>
              <w:widowControl w:val="0"/>
              <w:pBdr>
                <w:top w:val="nil"/>
                <w:left w:val="nil"/>
                <w:bottom w:val="nil"/>
                <w:right w:val="nil"/>
                <w:between w:val="nil"/>
              </w:pBdr>
              <w:spacing w:after="0" w:line="240" w:lineRule="auto"/>
              <w:rPr>
                <w:b/>
                <w:sz w:val="24"/>
                <w:szCs w:val="24"/>
              </w:rPr>
            </w:pPr>
          </w:p>
          <w:p w:rsidR="00F06D5D" w:rsidRDefault="00FB4CD2">
            <w:pPr>
              <w:widowControl w:val="0"/>
              <w:pBdr>
                <w:top w:val="nil"/>
                <w:left w:val="nil"/>
                <w:bottom w:val="nil"/>
                <w:right w:val="nil"/>
                <w:between w:val="nil"/>
              </w:pBdr>
              <w:spacing w:after="0" w:line="240" w:lineRule="auto"/>
              <w:rPr>
                <w:b/>
                <w:sz w:val="24"/>
                <w:szCs w:val="24"/>
              </w:rPr>
            </w:pPr>
            <w:r>
              <w:rPr>
                <w:b/>
                <w:sz w:val="24"/>
                <w:szCs w:val="24"/>
              </w:rPr>
              <w:t>Criterios</w:t>
            </w:r>
          </w:p>
          <w:p w:rsidR="00F06D5D" w:rsidRDefault="00FB4CD2">
            <w:pPr>
              <w:widowControl w:val="0"/>
              <w:numPr>
                <w:ilvl w:val="0"/>
                <w:numId w:val="28"/>
              </w:numPr>
              <w:pBdr>
                <w:top w:val="nil"/>
                <w:left w:val="nil"/>
                <w:bottom w:val="nil"/>
                <w:right w:val="nil"/>
                <w:between w:val="nil"/>
              </w:pBdr>
              <w:spacing w:after="0" w:line="240" w:lineRule="auto"/>
              <w:contextualSpacing/>
              <w:rPr>
                <w:sz w:val="24"/>
                <w:szCs w:val="24"/>
              </w:rPr>
            </w:pPr>
            <w:r>
              <w:rPr>
                <w:sz w:val="24"/>
                <w:szCs w:val="24"/>
              </w:rPr>
              <w:t>Con una periodicidad definida por el programa de estudios (máximo 3 años) analiza y considera los cambios que existen en los ámbitos económico, social, político, cultural, científico y tecnológico, con el propósito de determinar la pertinencia de realizar ajustes en las políticas y objetivos que aseguren un camino hacia la excelencia.</w:t>
            </w:r>
          </w:p>
          <w:p w:rsidR="00F06D5D" w:rsidRDefault="00FB4CD2">
            <w:pPr>
              <w:widowControl w:val="0"/>
              <w:numPr>
                <w:ilvl w:val="0"/>
                <w:numId w:val="28"/>
              </w:numPr>
              <w:pBdr>
                <w:top w:val="nil"/>
                <w:left w:val="nil"/>
                <w:bottom w:val="nil"/>
                <w:right w:val="nil"/>
                <w:between w:val="nil"/>
              </w:pBdr>
              <w:spacing w:after="0" w:line="240" w:lineRule="auto"/>
              <w:contextualSpacing/>
              <w:rPr>
                <w:sz w:val="24"/>
                <w:szCs w:val="24"/>
              </w:rPr>
            </w:pPr>
            <w:r>
              <w:rPr>
                <w:sz w:val="24"/>
                <w:szCs w:val="24"/>
              </w:rPr>
              <w:t>Esta revisión se realiza con la participación de los grupos de interés definidos por el programa de estudios y los resultados son comunicados al público en general.</w:t>
            </w:r>
          </w:p>
        </w:tc>
      </w:tr>
    </w:tbl>
    <w:p w:rsidR="00F06D5D" w:rsidRDefault="00F06D5D">
      <w:pPr>
        <w:spacing w:after="0" w:line="240" w:lineRule="auto"/>
        <w:rPr>
          <w:b/>
          <w:sz w:val="24"/>
          <w:szCs w:val="24"/>
        </w:rPr>
      </w:pPr>
    </w:p>
    <w:p w:rsidR="00F06D5D" w:rsidRDefault="00F06D5D">
      <w:pPr>
        <w:spacing w:after="0" w:line="240" w:lineRule="auto"/>
        <w:rPr>
          <w:b/>
          <w:sz w:val="24"/>
          <w:szCs w:val="24"/>
        </w:rPr>
      </w:pPr>
    </w:p>
    <w:p w:rsidR="00F06D5D" w:rsidRDefault="00FB4CD2">
      <w:pPr>
        <w:spacing w:after="0" w:line="240" w:lineRule="auto"/>
        <w:jc w:val="both"/>
        <w:rPr>
          <w:b/>
          <w:sz w:val="24"/>
          <w:szCs w:val="24"/>
        </w:rPr>
      </w:pPr>
      <w:r>
        <w:rPr>
          <w:b/>
          <w:sz w:val="24"/>
          <w:szCs w:val="24"/>
        </w:rPr>
        <w:t>Valoración</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Evidencias</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Garantía</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Respaldo</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Objeción</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Conclusión</w:t>
      </w:r>
    </w:p>
    <w:p w:rsidR="00F06D5D" w:rsidRDefault="00F06D5D">
      <w:pPr>
        <w:spacing w:after="0" w:line="240" w:lineRule="auto"/>
        <w:rPr>
          <w:b/>
        </w:rPr>
      </w:pPr>
    </w:p>
    <w:p w:rsidR="00F06D5D" w:rsidRDefault="00F06D5D">
      <w:pPr>
        <w:spacing w:after="0" w:line="240" w:lineRule="auto"/>
        <w:jc w:val="both"/>
        <w:rPr>
          <w:sz w:val="24"/>
          <w:szCs w:val="24"/>
        </w:rPr>
      </w:pPr>
    </w:p>
    <w:p w:rsidR="00F06D5D" w:rsidRDefault="00F06D5D">
      <w:pPr>
        <w:spacing w:after="0" w:line="240" w:lineRule="auto"/>
        <w:jc w:val="both"/>
        <w:rPr>
          <w:sz w:val="24"/>
          <w:szCs w:val="24"/>
        </w:rPr>
      </w:pPr>
    </w:p>
    <w:p w:rsidR="00F06D5D" w:rsidRDefault="00F06D5D">
      <w:pPr>
        <w:spacing w:after="0" w:line="240" w:lineRule="auto"/>
        <w:jc w:val="both"/>
        <w:rPr>
          <w:sz w:val="24"/>
          <w:szCs w:val="24"/>
        </w:rPr>
      </w:pPr>
    </w:p>
    <w:p w:rsidR="00F06D5D" w:rsidRDefault="00F06D5D">
      <w:pPr>
        <w:spacing w:after="0" w:line="240" w:lineRule="auto"/>
        <w:jc w:val="both"/>
        <w:rPr>
          <w:sz w:val="24"/>
          <w:szCs w:val="24"/>
        </w:rPr>
      </w:pPr>
    </w:p>
    <w:p w:rsidR="00F06D5D" w:rsidRDefault="00F06D5D">
      <w:pPr>
        <w:spacing w:after="0" w:line="240" w:lineRule="auto"/>
        <w:jc w:val="both"/>
        <w:rPr>
          <w:sz w:val="24"/>
          <w:szCs w:val="24"/>
        </w:rPr>
      </w:pPr>
    </w:p>
    <w:p w:rsidR="00F06D5D" w:rsidRDefault="00F06D5D">
      <w:pPr>
        <w:spacing w:after="0" w:line="240" w:lineRule="auto"/>
        <w:jc w:val="both"/>
        <w:rPr>
          <w:sz w:val="24"/>
          <w:szCs w:val="24"/>
        </w:rPr>
      </w:pPr>
    </w:p>
    <w:p w:rsidR="00F06D5D" w:rsidRDefault="00F06D5D">
      <w:pPr>
        <w:spacing w:after="0" w:line="240" w:lineRule="auto"/>
        <w:jc w:val="both"/>
        <w:rPr>
          <w:sz w:val="24"/>
          <w:szCs w:val="24"/>
        </w:rPr>
      </w:pPr>
    </w:p>
    <w:p w:rsidR="00F06D5D" w:rsidRDefault="00F06D5D">
      <w:pPr>
        <w:spacing w:after="0" w:line="240" w:lineRule="auto"/>
        <w:jc w:val="both"/>
        <w:rPr>
          <w:sz w:val="24"/>
          <w:szCs w:val="24"/>
        </w:rPr>
      </w:pPr>
    </w:p>
    <w:p w:rsidR="00F06D5D" w:rsidRDefault="00F06D5D">
      <w:pPr>
        <w:spacing w:after="0" w:line="240" w:lineRule="auto"/>
        <w:jc w:val="both"/>
        <w:rPr>
          <w:sz w:val="24"/>
          <w:szCs w:val="24"/>
        </w:rPr>
      </w:pPr>
    </w:p>
    <w:p w:rsidR="00F06D5D" w:rsidRDefault="00F06D5D">
      <w:pPr>
        <w:spacing w:after="0" w:line="240" w:lineRule="auto"/>
        <w:jc w:val="both"/>
        <w:rPr>
          <w:sz w:val="24"/>
          <w:szCs w:val="24"/>
        </w:rPr>
      </w:pPr>
    </w:p>
    <w:p w:rsidR="00F06D5D" w:rsidRDefault="00F06D5D">
      <w:pPr>
        <w:spacing w:after="0" w:line="240" w:lineRule="auto"/>
        <w:jc w:val="both"/>
        <w:rPr>
          <w:sz w:val="24"/>
          <w:szCs w:val="24"/>
        </w:rPr>
      </w:pPr>
    </w:p>
    <w:p w:rsidR="00F06D5D" w:rsidRDefault="00F06D5D">
      <w:pPr>
        <w:spacing w:after="0" w:line="240" w:lineRule="auto"/>
        <w:jc w:val="both"/>
        <w:rPr>
          <w:sz w:val="24"/>
          <w:szCs w:val="24"/>
        </w:rPr>
      </w:pPr>
    </w:p>
    <w:p w:rsidR="00F06D5D" w:rsidRDefault="00F06D5D">
      <w:pPr>
        <w:spacing w:after="0" w:line="240" w:lineRule="auto"/>
        <w:jc w:val="both"/>
        <w:rPr>
          <w:sz w:val="24"/>
          <w:szCs w:val="24"/>
        </w:rPr>
      </w:pPr>
    </w:p>
    <w:p w:rsidR="00F06D5D" w:rsidRDefault="00F06D5D">
      <w:pPr>
        <w:spacing w:after="0" w:line="240" w:lineRule="auto"/>
        <w:jc w:val="both"/>
        <w:rPr>
          <w:sz w:val="24"/>
          <w:szCs w:val="24"/>
        </w:rPr>
      </w:pPr>
    </w:p>
    <w:p w:rsidR="00F06D5D" w:rsidRDefault="00F06D5D">
      <w:pPr>
        <w:spacing w:after="0" w:line="240" w:lineRule="auto"/>
        <w:jc w:val="both"/>
        <w:rPr>
          <w:sz w:val="24"/>
          <w:szCs w:val="24"/>
        </w:rPr>
      </w:pPr>
    </w:p>
    <w:p w:rsidR="00F06D5D" w:rsidRDefault="00F06D5D">
      <w:pPr>
        <w:spacing w:after="0" w:line="240" w:lineRule="auto"/>
        <w:jc w:val="both"/>
        <w:rPr>
          <w:sz w:val="24"/>
          <w:szCs w:val="24"/>
        </w:rPr>
      </w:pPr>
    </w:p>
    <w:p w:rsidR="00F06D5D" w:rsidRDefault="00FB4CD2">
      <w:pPr>
        <w:rPr>
          <w:b/>
          <w:sz w:val="20"/>
          <w:szCs w:val="20"/>
        </w:rPr>
      </w:pPr>
      <w:r>
        <w:rPr>
          <w:b/>
          <w:sz w:val="24"/>
          <w:szCs w:val="24"/>
        </w:rPr>
        <w:lastRenderedPageBreak/>
        <w:t>4.4 ESTÁNDAR 4. SOSTENIBILIDAD</w:t>
      </w:r>
    </w:p>
    <w:p w:rsidR="00F06D5D" w:rsidRDefault="00F06D5D">
      <w:pPr>
        <w:spacing w:after="0" w:line="240" w:lineRule="auto"/>
        <w:rPr>
          <w:b/>
          <w:sz w:val="24"/>
          <w:szCs w:val="24"/>
        </w:rPr>
      </w:pPr>
    </w:p>
    <w:tbl>
      <w:tblPr>
        <w:tblStyle w:val="a7"/>
        <w:tblW w:w="8504"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04"/>
      </w:tblGrid>
      <w:tr w:rsidR="00F06D5D">
        <w:trPr>
          <w:trHeight w:val="6000"/>
        </w:trPr>
        <w:tc>
          <w:tcPr>
            <w:tcW w:w="8504" w:type="dxa"/>
            <w:shd w:val="clear" w:color="auto" w:fill="auto"/>
            <w:tcMar>
              <w:top w:w="100" w:type="dxa"/>
              <w:left w:w="100" w:type="dxa"/>
              <w:bottom w:w="100" w:type="dxa"/>
              <w:right w:w="100" w:type="dxa"/>
            </w:tcMar>
          </w:tcPr>
          <w:p w:rsidR="00F06D5D" w:rsidRDefault="00FB4CD2">
            <w:pPr>
              <w:widowControl w:val="0"/>
              <w:pBdr>
                <w:top w:val="nil"/>
                <w:left w:val="nil"/>
                <w:bottom w:val="nil"/>
                <w:right w:val="nil"/>
                <w:between w:val="nil"/>
              </w:pBdr>
              <w:spacing w:after="0" w:line="240" w:lineRule="auto"/>
              <w:rPr>
                <w:b/>
                <w:sz w:val="24"/>
                <w:szCs w:val="24"/>
              </w:rPr>
            </w:pPr>
            <w:r>
              <w:rPr>
                <w:b/>
                <w:sz w:val="24"/>
                <w:szCs w:val="24"/>
              </w:rPr>
              <w:t>El programa de estudios gestiona los recursos financieros necesarios para su funcionamiento, fortalecimiento y sostenibilidad en el tiempo con el apoyo de sus grupos de interés.</w:t>
            </w:r>
          </w:p>
          <w:p w:rsidR="00F06D5D" w:rsidRDefault="00F06D5D">
            <w:pPr>
              <w:widowControl w:val="0"/>
              <w:pBdr>
                <w:top w:val="nil"/>
                <w:left w:val="nil"/>
                <w:bottom w:val="nil"/>
                <w:right w:val="nil"/>
                <w:between w:val="nil"/>
              </w:pBdr>
              <w:spacing w:after="0" w:line="240" w:lineRule="auto"/>
              <w:rPr>
                <w:b/>
                <w:sz w:val="24"/>
                <w:szCs w:val="24"/>
              </w:rPr>
            </w:pPr>
          </w:p>
          <w:p w:rsidR="00F06D5D" w:rsidRDefault="00FB4CD2">
            <w:pPr>
              <w:widowControl w:val="0"/>
              <w:pBdr>
                <w:top w:val="nil"/>
                <w:left w:val="nil"/>
                <w:bottom w:val="nil"/>
                <w:right w:val="nil"/>
                <w:between w:val="nil"/>
              </w:pBdr>
              <w:spacing w:after="0" w:line="240" w:lineRule="auto"/>
              <w:rPr>
                <w:b/>
                <w:sz w:val="24"/>
                <w:szCs w:val="24"/>
              </w:rPr>
            </w:pPr>
            <w:r>
              <w:rPr>
                <w:b/>
                <w:sz w:val="24"/>
                <w:szCs w:val="24"/>
              </w:rPr>
              <w:t>Criterios</w:t>
            </w:r>
          </w:p>
          <w:p w:rsidR="00F06D5D" w:rsidRDefault="00FB4CD2">
            <w:pPr>
              <w:widowControl w:val="0"/>
              <w:numPr>
                <w:ilvl w:val="0"/>
                <w:numId w:val="22"/>
              </w:numPr>
              <w:pBdr>
                <w:top w:val="nil"/>
                <w:left w:val="nil"/>
                <w:bottom w:val="nil"/>
                <w:right w:val="nil"/>
                <w:between w:val="nil"/>
              </w:pBdr>
              <w:spacing w:after="0" w:line="240" w:lineRule="auto"/>
              <w:contextualSpacing/>
              <w:rPr>
                <w:sz w:val="24"/>
                <w:szCs w:val="24"/>
              </w:rPr>
            </w:pPr>
            <w:r>
              <w:rPr>
                <w:sz w:val="24"/>
                <w:szCs w:val="24"/>
              </w:rPr>
              <w:t>Todas las actividades regulares que realiza el programa de estudios, así como los proyectos especiales, deben estar financiados en un horizonte temporal que asegure su continuidad.</w:t>
            </w:r>
          </w:p>
          <w:p w:rsidR="00F06D5D" w:rsidRDefault="00FB4CD2">
            <w:pPr>
              <w:widowControl w:val="0"/>
              <w:numPr>
                <w:ilvl w:val="0"/>
                <w:numId w:val="22"/>
              </w:numPr>
              <w:pBdr>
                <w:top w:val="nil"/>
                <w:left w:val="nil"/>
                <w:bottom w:val="nil"/>
                <w:right w:val="nil"/>
                <w:between w:val="nil"/>
              </w:pBdr>
              <w:spacing w:after="0" w:line="240" w:lineRule="auto"/>
              <w:contextualSpacing/>
              <w:rPr>
                <w:sz w:val="24"/>
                <w:szCs w:val="24"/>
              </w:rPr>
            </w:pPr>
            <w:r>
              <w:rPr>
                <w:sz w:val="24"/>
                <w:szCs w:val="24"/>
              </w:rPr>
              <w:t>Deben existir evidencias de que la gestión de los recursos se realiza de una manera eficiente, ya sea por indicadores financieros, reportes de auditorías, indicadores de gestión, evaluación del plan operativo, informes de evaluación de cumplimiento de objetivos, metas y gestión adecuada de recursos.</w:t>
            </w:r>
          </w:p>
          <w:p w:rsidR="00F06D5D" w:rsidRDefault="00FB4CD2">
            <w:pPr>
              <w:widowControl w:val="0"/>
              <w:numPr>
                <w:ilvl w:val="0"/>
                <w:numId w:val="22"/>
              </w:numPr>
              <w:pBdr>
                <w:top w:val="nil"/>
                <w:left w:val="nil"/>
                <w:bottom w:val="nil"/>
                <w:right w:val="nil"/>
                <w:between w:val="nil"/>
              </w:pBdr>
              <w:spacing w:after="0" w:line="240" w:lineRule="auto"/>
              <w:contextualSpacing/>
              <w:rPr>
                <w:sz w:val="24"/>
                <w:szCs w:val="24"/>
              </w:rPr>
            </w:pPr>
            <w:r>
              <w:rPr>
                <w:sz w:val="24"/>
                <w:szCs w:val="24"/>
              </w:rPr>
              <w:t>Deben existir evidencias de que la gestión en Investigación, Desarrollo e Innovación (I+D+i) se realizan de una manera eficiente, ya sea por indicadores de Ciencia, Tecnología e Innovación Tecnológica (</w:t>
            </w:r>
            <w:proofErr w:type="spellStart"/>
            <w:r>
              <w:rPr>
                <w:sz w:val="24"/>
                <w:szCs w:val="24"/>
              </w:rPr>
              <w:t>CTeI</w:t>
            </w:r>
            <w:proofErr w:type="spellEnd"/>
            <w:r>
              <w:rPr>
                <w:sz w:val="24"/>
                <w:szCs w:val="24"/>
              </w:rPr>
              <w:t>), tesis defendidas, proyectos de investigación financiados por agentes internos o externos de la institución, informe de equipamientos de los laboratorios de investigación.</w:t>
            </w:r>
          </w:p>
          <w:p w:rsidR="00F06D5D" w:rsidRDefault="00FB4CD2">
            <w:pPr>
              <w:widowControl w:val="0"/>
              <w:numPr>
                <w:ilvl w:val="0"/>
                <w:numId w:val="22"/>
              </w:numPr>
              <w:pBdr>
                <w:top w:val="nil"/>
                <w:left w:val="nil"/>
                <w:bottom w:val="nil"/>
                <w:right w:val="nil"/>
                <w:between w:val="nil"/>
              </w:pBdr>
              <w:spacing w:after="0" w:line="240" w:lineRule="auto"/>
              <w:contextualSpacing/>
              <w:rPr>
                <w:sz w:val="24"/>
                <w:szCs w:val="24"/>
              </w:rPr>
            </w:pPr>
            <w:r>
              <w:rPr>
                <w:sz w:val="24"/>
                <w:szCs w:val="24"/>
              </w:rPr>
              <w:t>Existen evidencias de que el programa de estudios tiene los recursos financieros para el desarrollo de actividades de vinculación con el medio a través de sus proyectos de I+D+</w:t>
            </w:r>
            <w:proofErr w:type="gramStart"/>
            <w:r>
              <w:rPr>
                <w:sz w:val="24"/>
                <w:szCs w:val="24"/>
              </w:rPr>
              <w:t>i .</w:t>
            </w:r>
            <w:proofErr w:type="gramEnd"/>
          </w:p>
          <w:p w:rsidR="00F06D5D" w:rsidRDefault="00F06D5D">
            <w:pPr>
              <w:widowControl w:val="0"/>
              <w:pBdr>
                <w:top w:val="nil"/>
                <w:left w:val="nil"/>
                <w:bottom w:val="nil"/>
                <w:right w:val="nil"/>
                <w:between w:val="nil"/>
              </w:pBdr>
              <w:spacing w:after="0" w:line="240" w:lineRule="auto"/>
              <w:rPr>
                <w:b/>
                <w:sz w:val="24"/>
                <w:szCs w:val="24"/>
              </w:rPr>
            </w:pPr>
          </w:p>
        </w:tc>
      </w:tr>
    </w:tbl>
    <w:p w:rsidR="00F06D5D" w:rsidRDefault="00F06D5D">
      <w:pPr>
        <w:spacing w:after="0" w:line="240" w:lineRule="auto"/>
        <w:rPr>
          <w:b/>
          <w:sz w:val="24"/>
          <w:szCs w:val="24"/>
        </w:rPr>
      </w:pPr>
    </w:p>
    <w:p w:rsidR="00F06D5D" w:rsidRDefault="00FB4CD2">
      <w:pPr>
        <w:spacing w:after="0" w:line="240" w:lineRule="auto"/>
        <w:jc w:val="both"/>
        <w:rPr>
          <w:b/>
          <w:sz w:val="24"/>
          <w:szCs w:val="24"/>
        </w:rPr>
      </w:pPr>
      <w:r>
        <w:rPr>
          <w:b/>
          <w:sz w:val="24"/>
          <w:szCs w:val="24"/>
        </w:rPr>
        <w:t>Valoración</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Evidencias</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Garantía</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Respaldo</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Objeción</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Conclusión</w:t>
      </w: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B4CD2" w:rsidRDefault="00FB4CD2">
      <w:pPr>
        <w:spacing w:after="0" w:line="240" w:lineRule="auto"/>
        <w:rPr>
          <w:b/>
        </w:rPr>
      </w:pPr>
    </w:p>
    <w:p w:rsidR="00F06D5D" w:rsidRDefault="00F06D5D">
      <w:pPr>
        <w:spacing w:after="0" w:line="240" w:lineRule="auto"/>
        <w:rPr>
          <w:b/>
        </w:rPr>
      </w:pPr>
    </w:p>
    <w:p w:rsidR="00F06D5D" w:rsidRDefault="00FB4CD2">
      <w:pPr>
        <w:rPr>
          <w:b/>
          <w:sz w:val="24"/>
          <w:szCs w:val="24"/>
        </w:rPr>
      </w:pPr>
      <w:r>
        <w:rPr>
          <w:b/>
          <w:sz w:val="24"/>
          <w:szCs w:val="24"/>
        </w:rPr>
        <w:lastRenderedPageBreak/>
        <w:t>4.5 ESTÁNDAR 5. PERTINENCIA DEL PERFIL DE EGRESO</w:t>
      </w:r>
    </w:p>
    <w:p w:rsidR="00724842" w:rsidRDefault="00724842" w:rsidP="00AB304F">
      <w:pPr>
        <w:spacing w:after="0"/>
        <w:rPr>
          <w:b/>
          <w:sz w:val="24"/>
          <w:szCs w:val="24"/>
        </w:rPr>
      </w:pPr>
    </w:p>
    <w:tbl>
      <w:tblPr>
        <w:tblStyle w:val="a8"/>
        <w:tblW w:w="8504"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04"/>
      </w:tblGrid>
      <w:tr w:rsidR="00F06D5D">
        <w:tc>
          <w:tcPr>
            <w:tcW w:w="8504" w:type="dxa"/>
            <w:shd w:val="clear" w:color="auto" w:fill="auto"/>
            <w:tcMar>
              <w:top w:w="100" w:type="dxa"/>
              <w:left w:w="100" w:type="dxa"/>
              <w:bottom w:w="100" w:type="dxa"/>
              <w:right w:w="100" w:type="dxa"/>
            </w:tcMar>
          </w:tcPr>
          <w:p w:rsidR="00F06D5D" w:rsidRDefault="00FB4CD2">
            <w:pPr>
              <w:widowControl w:val="0"/>
              <w:pBdr>
                <w:top w:val="nil"/>
                <w:left w:val="nil"/>
                <w:bottom w:val="nil"/>
                <w:right w:val="nil"/>
                <w:between w:val="nil"/>
              </w:pBdr>
              <w:spacing w:after="0" w:line="240" w:lineRule="auto"/>
              <w:rPr>
                <w:b/>
                <w:sz w:val="24"/>
                <w:szCs w:val="24"/>
              </w:rPr>
            </w:pPr>
            <w:r>
              <w:rPr>
                <w:b/>
                <w:sz w:val="24"/>
                <w:szCs w:val="24"/>
              </w:rPr>
              <w:t>El perfil de egreso orienta la gestión del programa de estudio, es coherente con sus propósitos, currículo y responde a las expectativas de los grupos de interés y al entorno socioeconómico.</w:t>
            </w:r>
          </w:p>
          <w:p w:rsidR="00F06D5D" w:rsidRDefault="00F06D5D">
            <w:pPr>
              <w:widowControl w:val="0"/>
              <w:pBdr>
                <w:top w:val="nil"/>
                <w:left w:val="nil"/>
                <w:bottom w:val="nil"/>
                <w:right w:val="nil"/>
                <w:between w:val="nil"/>
              </w:pBdr>
              <w:spacing w:after="0" w:line="240" w:lineRule="auto"/>
              <w:rPr>
                <w:b/>
                <w:sz w:val="24"/>
                <w:szCs w:val="24"/>
              </w:rPr>
            </w:pPr>
          </w:p>
          <w:p w:rsidR="00F06D5D" w:rsidRDefault="00FB4CD2">
            <w:pPr>
              <w:widowControl w:val="0"/>
              <w:pBdr>
                <w:top w:val="nil"/>
                <w:left w:val="nil"/>
                <w:bottom w:val="nil"/>
                <w:right w:val="nil"/>
                <w:between w:val="nil"/>
              </w:pBdr>
              <w:spacing w:after="0" w:line="240" w:lineRule="auto"/>
              <w:rPr>
                <w:b/>
                <w:sz w:val="24"/>
                <w:szCs w:val="24"/>
              </w:rPr>
            </w:pPr>
            <w:r>
              <w:rPr>
                <w:b/>
                <w:sz w:val="24"/>
                <w:szCs w:val="24"/>
              </w:rPr>
              <w:t>Criterios</w:t>
            </w:r>
          </w:p>
          <w:p w:rsidR="00F06D5D" w:rsidRDefault="00F06D5D">
            <w:pPr>
              <w:widowControl w:val="0"/>
              <w:pBdr>
                <w:top w:val="nil"/>
                <w:left w:val="nil"/>
                <w:bottom w:val="nil"/>
                <w:right w:val="nil"/>
                <w:between w:val="nil"/>
              </w:pBdr>
              <w:spacing w:after="0" w:line="240" w:lineRule="auto"/>
              <w:rPr>
                <w:b/>
                <w:sz w:val="24"/>
                <w:szCs w:val="24"/>
              </w:rPr>
            </w:pPr>
          </w:p>
          <w:p w:rsidR="00F06D5D" w:rsidRDefault="00FB4CD2">
            <w:pPr>
              <w:widowControl w:val="0"/>
              <w:numPr>
                <w:ilvl w:val="0"/>
                <w:numId w:val="18"/>
              </w:numPr>
              <w:pBdr>
                <w:top w:val="nil"/>
                <w:left w:val="nil"/>
                <w:bottom w:val="nil"/>
                <w:right w:val="nil"/>
                <w:between w:val="nil"/>
              </w:pBdr>
              <w:spacing w:after="0" w:line="240" w:lineRule="auto"/>
              <w:contextualSpacing/>
              <w:rPr>
                <w:sz w:val="24"/>
                <w:szCs w:val="24"/>
              </w:rPr>
            </w:pPr>
            <w:r>
              <w:rPr>
                <w:sz w:val="24"/>
                <w:szCs w:val="24"/>
              </w:rPr>
              <w:t>El perfil de egreso debe incluir las competencias generales y específicas que se espera que los estudiantes logren durante su formación y sean verificables como condición para el egreso.</w:t>
            </w:r>
          </w:p>
          <w:p w:rsidR="00F06D5D" w:rsidRDefault="00FB4CD2">
            <w:pPr>
              <w:widowControl w:val="0"/>
              <w:numPr>
                <w:ilvl w:val="0"/>
                <w:numId w:val="18"/>
              </w:numPr>
              <w:pBdr>
                <w:top w:val="nil"/>
                <w:left w:val="nil"/>
                <w:bottom w:val="nil"/>
                <w:right w:val="nil"/>
                <w:between w:val="nil"/>
              </w:pBdr>
              <w:spacing w:after="0" w:line="240" w:lineRule="auto"/>
              <w:contextualSpacing/>
              <w:rPr>
                <w:sz w:val="24"/>
                <w:szCs w:val="24"/>
              </w:rPr>
            </w:pPr>
            <w:r>
              <w:rPr>
                <w:sz w:val="24"/>
                <w:szCs w:val="24"/>
              </w:rPr>
              <w:t>En la fundamentación y detalle del perfil de egreso se debe evidenciar su alineación con los propósitos del programa de estudios, el currículo, las expectativas de los grupos de interés y el entorno socioeconómico.</w:t>
            </w:r>
          </w:p>
          <w:p w:rsidR="00F06D5D" w:rsidRDefault="00FB4CD2">
            <w:pPr>
              <w:widowControl w:val="0"/>
              <w:numPr>
                <w:ilvl w:val="0"/>
                <w:numId w:val="18"/>
              </w:numPr>
              <w:pBdr>
                <w:top w:val="nil"/>
                <w:left w:val="nil"/>
                <w:bottom w:val="nil"/>
                <w:right w:val="nil"/>
                <w:between w:val="nil"/>
              </w:pBdr>
              <w:spacing w:after="0" w:line="240" w:lineRule="auto"/>
              <w:contextualSpacing/>
              <w:rPr>
                <w:sz w:val="24"/>
                <w:szCs w:val="24"/>
              </w:rPr>
            </w:pPr>
            <w:r>
              <w:rPr>
                <w:sz w:val="24"/>
                <w:szCs w:val="24"/>
              </w:rPr>
              <w:t>Las competencias detalladas en el perfil de egreso deben orientar la gestión del programa de estudios en términos de actividades de formación (</w:t>
            </w:r>
            <w:proofErr w:type="spellStart"/>
            <w:r>
              <w:rPr>
                <w:sz w:val="24"/>
                <w:szCs w:val="24"/>
              </w:rPr>
              <w:t>p.e</w:t>
            </w:r>
            <w:proofErr w:type="spellEnd"/>
            <w:r>
              <w:rPr>
                <w:sz w:val="24"/>
                <w:szCs w:val="24"/>
              </w:rPr>
              <w:t>. cursos), los recursos para el logro de las competencias (</w:t>
            </w:r>
            <w:proofErr w:type="spellStart"/>
            <w:r>
              <w:rPr>
                <w:sz w:val="24"/>
                <w:szCs w:val="24"/>
              </w:rPr>
              <w:t>p.e</w:t>
            </w:r>
            <w:proofErr w:type="spellEnd"/>
            <w:r>
              <w:rPr>
                <w:sz w:val="24"/>
                <w:szCs w:val="24"/>
              </w:rPr>
              <w:t>. equipamiento) y los actores involucrados (</w:t>
            </w:r>
            <w:proofErr w:type="spellStart"/>
            <w:r>
              <w:rPr>
                <w:sz w:val="24"/>
                <w:szCs w:val="24"/>
              </w:rPr>
              <w:t>p.e</w:t>
            </w:r>
            <w:proofErr w:type="spellEnd"/>
            <w:r>
              <w:rPr>
                <w:sz w:val="24"/>
                <w:szCs w:val="24"/>
              </w:rPr>
              <w:t>. docentes competentes).</w:t>
            </w:r>
          </w:p>
        </w:tc>
      </w:tr>
    </w:tbl>
    <w:p w:rsidR="00F06D5D" w:rsidRDefault="00F06D5D">
      <w:pPr>
        <w:rPr>
          <w:b/>
          <w:sz w:val="24"/>
          <w:szCs w:val="24"/>
        </w:rPr>
      </w:pPr>
    </w:p>
    <w:p w:rsidR="00F06D5D" w:rsidRDefault="00FB4CD2">
      <w:pPr>
        <w:spacing w:after="0" w:line="240" w:lineRule="auto"/>
        <w:jc w:val="both"/>
        <w:rPr>
          <w:b/>
          <w:sz w:val="24"/>
          <w:szCs w:val="24"/>
        </w:rPr>
      </w:pPr>
      <w:r>
        <w:rPr>
          <w:b/>
          <w:sz w:val="24"/>
          <w:szCs w:val="24"/>
        </w:rPr>
        <w:t>Valoración</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Evidencias</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Garantía</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Respaldo</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Objeción</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Conclusión</w:t>
      </w: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B4CD2">
      <w:pPr>
        <w:rPr>
          <w:b/>
          <w:sz w:val="24"/>
          <w:szCs w:val="24"/>
        </w:rPr>
      </w:pPr>
      <w:r>
        <w:rPr>
          <w:b/>
          <w:sz w:val="24"/>
          <w:szCs w:val="24"/>
        </w:rPr>
        <w:lastRenderedPageBreak/>
        <w:t>4.6 ESTÁNDAR 6. REVISIÓN DEL PERFIL DE EGRESO</w:t>
      </w:r>
    </w:p>
    <w:p w:rsidR="00F06D5D" w:rsidRDefault="00F06D5D">
      <w:pPr>
        <w:rPr>
          <w:b/>
          <w:sz w:val="24"/>
          <w:szCs w:val="24"/>
        </w:rPr>
      </w:pPr>
    </w:p>
    <w:tbl>
      <w:tblPr>
        <w:tblStyle w:val="a9"/>
        <w:tblW w:w="8504"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04"/>
      </w:tblGrid>
      <w:tr w:rsidR="00F06D5D">
        <w:tc>
          <w:tcPr>
            <w:tcW w:w="8504" w:type="dxa"/>
            <w:shd w:val="clear" w:color="auto" w:fill="auto"/>
            <w:tcMar>
              <w:top w:w="100" w:type="dxa"/>
              <w:left w:w="100" w:type="dxa"/>
              <w:bottom w:w="100" w:type="dxa"/>
              <w:right w:w="100" w:type="dxa"/>
            </w:tcMar>
          </w:tcPr>
          <w:p w:rsidR="00F06D5D" w:rsidRDefault="00FB4CD2">
            <w:pPr>
              <w:widowControl w:val="0"/>
              <w:pBdr>
                <w:top w:val="nil"/>
                <w:left w:val="nil"/>
                <w:bottom w:val="nil"/>
                <w:right w:val="nil"/>
                <w:between w:val="nil"/>
              </w:pBdr>
              <w:spacing w:after="0" w:line="240" w:lineRule="auto"/>
              <w:rPr>
                <w:b/>
                <w:sz w:val="24"/>
                <w:szCs w:val="24"/>
              </w:rPr>
            </w:pPr>
            <w:r>
              <w:rPr>
                <w:b/>
                <w:sz w:val="24"/>
                <w:szCs w:val="24"/>
              </w:rPr>
              <w:t>El perfil de egreso se revisa periódicamente y de forma participativa.</w:t>
            </w:r>
          </w:p>
          <w:p w:rsidR="00F06D5D" w:rsidRDefault="00F06D5D">
            <w:pPr>
              <w:widowControl w:val="0"/>
              <w:pBdr>
                <w:top w:val="nil"/>
                <w:left w:val="nil"/>
                <w:bottom w:val="nil"/>
                <w:right w:val="nil"/>
                <w:between w:val="nil"/>
              </w:pBdr>
              <w:spacing w:after="0" w:line="240" w:lineRule="auto"/>
              <w:rPr>
                <w:b/>
                <w:sz w:val="24"/>
                <w:szCs w:val="24"/>
              </w:rPr>
            </w:pPr>
          </w:p>
          <w:p w:rsidR="00F06D5D" w:rsidRDefault="00FB4CD2">
            <w:pPr>
              <w:widowControl w:val="0"/>
              <w:pBdr>
                <w:top w:val="nil"/>
                <w:left w:val="nil"/>
                <w:bottom w:val="nil"/>
                <w:right w:val="nil"/>
                <w:between w:val="nil"/>
              </w:pBdr>
              <w:spacing w:after="0" w:line="240" w:lineRule="auto"/>
              <w:rPr>
                <w:b/>
                <w:sz w:val="24"/>
                <w:szCs w:val="24"/>
              </w:rPr>
            </w:pPr>
            <w:r>
              <w:rPr>
                <w:b/>
                <w:sz w:val="24"/>
                <w:szCs w:val="24"/>
              </w:rPr>
              <w:t>Criterios</w:t>
            </w:r>
          </w:p>
          <w:p w:rsidR="00F06D5D" w:rsidRDefault="00F06D5D">
            <w:pPr>
              <w:widowControl w:val="0"/>
              <w:pBdr>
                <w:top w:val="nil"/>
                <w:left w:val="nil"/>
                <w:bottom w:val="nil"/>
                <w:right w:val="nil"/>
                <w:between w:val="nil"/>
              </w:pBdr>
              <w:spacing w:after="0" w:line="240" w:lineRule="auto"/>
              <w:rPr>
                <w:b/>
                <w:sz w:val="24"/>
                <w:szCs w:val="24"/>
              </w:rPr>
            </w:pPr>
          </w:p>
          <w:p w:rsidR="00F06D5D" w:rsidRDefault="00FB4CD2">
            <w:pPr>
              <w:widowControl w:val="0"/>
              <w:numPr>
                <w:ilvl w:val="0"/>
                <w:numId w:val="32"/>
              </w:numPr>
              <w:pBdr>
                <w:top w:val="nil"/>
                <w:left w:val="nil"/>
                <w:bottom w:val="nil"/>
                <w:right w:val="nil"/>
                <w:between w:val="nil"/>
              </w:pBdr>
              <w:spacing w:after="0" w:line="240" w:lineRule="auto"/>
              <w:contextualSpacing/>
              <w:rPr>
                <w:sz w:val="24"/>
                <w:szCs w:val="24"/>
              </w:rPr>
            </w:pPr>
            <w:r>
              <w:rPr>
                <w:sz w:val="24"/>
                <w:szCs w:val="24"/>
              </w:rPr>
              <w:t>El programa de estudios identifica la periodicidad de revisión del perfil de egreso. La revisión deberá efectuarse en un periodo máximo de 3 años.</w:t>
            </w:r>
          </w:p>
          <w:p w:rsidR="00F06D5D" w:rsidRDefault="00FB4CD2">
            <w:pPr>
              <w:widowControl w:val="0"/>
              <w:numPr>
                <w:ilvl w:val="0"/>
                <w:numId w:val="32"/>
              </w:numPr>
              <w:pBdr>
                <w:top w:val="nil"/>
                <w:left w:val="nil"/>
                <w:bottom w:val="nil"/>
                <w:right w:val="nil"/>
                <w:between w:val="nil"/>
              </w:pBdr>
              <w:spacing w:after="0" w:line="240" w:lineRule="auto"/>
              <w:contextualSpacing/>
              <w:rPr>
                <w:sz w:val="24"/>
                <w:szCs w:val="24"/>
              </w:rPr>
            </w:pPr>
            <w:r>
              <w:rPr>
                <w:sz w:val="24"/>
                <w:szCs w:val="24"/>
              </w:rPr>
              <w:t>Esta revisión será conducida por los directivos del programa de estudios, con la participación de los grupos de interés y otros actores que el programa de estudios considere idóneos.</w:t>
            </w:r>
          </w:p>
          <w:p w:rsidR="00F06D5D" w:rsidRDefault="00FB4CD2">
            <w:pPr>
              <w:widowControl w:val="0"/>
              <w:numPr>
                <w:ilvl w:val="0"/>
                <w:numId w:val="32"/>
              </w:numPr>
              <w:pBdr>
                <w:top w:val="nil"/>
                <w:left w:val="nil"/>
                <w:bottom w:val="nil"/>
                <w:right w:val="nil"/>
                <w:between w:val="nil"/>
              </w:pBdr>
              <w:spacing w:after="0" w:line="240" w:lineRule="auto"/>
              <w:contextualSpacing/>
              <w:rPr>
                <w:sz w:val="24"/>
                <w:szCs w:val="24"/>
              </w:rPr>
            </w:pPr>
            <w:r>
              <w:rPr>
                <w:sz w:val="24"/>
                <w:szCs w:val="24"/>
              </w:rPr>
              <w:t>La revisión del perfil considera: el desempeño profesional, avances científicos y tecnológicos, nuevas demandas de la comunidad académica y el entorno, entre otros. De ser el caso, esta revisión termina con la definición del nuevo perfil de egreso.</w:t>
            </w:r>
          </w:p>
          <w:p w:rsidR="00F06D5D" w:rsidRDefault="00FB4CD2">
            <w:pPr>
              <w:widowControl w:val="0"/>
              <w:numPr>
                <w:ilvl w:val="0"/>
                <w:numId w:val="32"/>
              </w:numPr>
              <w:pBdr>
                <w:top w:val="nil"/>
                <w:left w:val="nil"/>
                <w:bottom w:val="nil"/>
                <w:right w:val="nil"/>
                <w:between w:val="nil"/>
              </w:pBdr>
              <w:spacing w:after="0" w:line="240" w:lineRule="auto"/>
              <w:contextualSpacing/>
              <w:rPr>
                <w:sz w:val="24"/>
                <w:szCs w:val="24"/>
              </w:rPr>
            </w:pPr>
            <w:r>
              <w:rPr>
                <w:sz w:val="24"/>
                <w:szCs w:val="24"/>
              </w:rPr>
              <w:t>Cualquier modificación en el perfil de egreso estará acompañada de los cambios necesarios en los mecanismos que tiene programa de estudios para lograr las competencias definidas para los estudiantes y egresados.</w:t>
            </w:r>
          </w:p>
        </w:tc>
      </w:tr>
    </w:tbl>
    <w:p w:rsidR="00F06D5D" w:rsidRDefault="00F06D5D">
      <w:pPr>
        <w:rPr>
          <w:b/>
          <w:sz w:val="24"/>
          <w:szCs w:val="24"/>
        </w:rPr>
      </w:pPr>
    </w:p>
    <w:p w:rsidR="00F06D5D" w:rsidRDefault="00F06D5D">
      <w:pPr>
        <w:spacing w:after="0" w:line="240" w:lineRule="auto"/>
        <w:rPr>
          <w:b/>
        </w:rPr>
      </w:pPr>
    </w:p>
    <w:p w:rsidR="00F06D5D" w:rsidRDefault="00FB4CD2">
      <w:pPr>
        <w:spacing w:after="0" w:line="240" w:lineRule="auto"/>
        <w:jc w:val="both"/>
        <w:rPr>
          <w:b/>
          <w:sz w:val="24"/>
          <w:szCs w:val="24"/>
        </w:rPr>
      </w:pPr>
      <w:r>
        <w:rPr>
          <w:b/>
          <w:sz w:val="24"/>
          <w:szCs w:val="24"/>
        </w:rPr>
        <w:t>Valoración</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Evidencias</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Garantía</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Respaldo</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Objeción</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Conclusión</w:t>
      </w:r>
    </w:p>
    <w:p w:rsidR="00F06D5D" w:rsidRDefault="00F06D5D">
      <w:pPr>
        <w:spacing w:after="0" w:line="240" w:lineRule="auto"/>
        <w:rPr>
          <w:b/>
        </w:rPr>
      </w:pPr>
    </w:p>
    <w:p w:rsidR="00F06D5D" w:rsidRDefault="00F06D5D">
      <w:pPr>
        <w:rPr>
          <w:b/>
        </w:rPr>
      </w:pPr>
    </w:p>
    <w:p w:rsidR="00F06D5D" w:rsidRDefault="00F06D5D">
      <w:pPr>
        <w:rPr>
          <w:b/>
        </w:rPr>
      </w:pPr>
    </w:p>
    <w:p w:rsidR="00F06D5D" w:rsidRDefault="00F06D5D">
      <w:pPr>
        <w:rPr>
          <w:b/>
        </w:rPr>
      </w:pPr>
    </w:p>
    <w:p w:rsidR="00F06D5D" w:rsidRDefault="00F06D5D">
      <w:pPr>
        <w:rPr>
          <w:b/>
        </w:rPr>
      </w:pPr>
    </w:p>
    <w:p w:rsidR="00F06D5D" w:rsidRDefault="00F06D5D">
      <w:pPr>
        <w:rPr>
          <w:b/>
        </w:rPr>
      </w:pPr>
    </w:p>
    <w:p w:rsidR="00F06D5D" w:rsidRDefault="00F06D5D">
      <w:pPr>
        <w:rPr>
          <w:b/>
        </w:rPr>
      </w:pPr>
    </w:p>
    <w:p w:rsidR="00F06D5D" w:rsidRDefault="00F06D5D">
      <w:pPr>
        <w:rPr>
          <w:b/>
        </w:rPr>
      </w:pPr>
    </w:p>
    <w:p w:rsidR="00F06D5D" w:rsidRDefault="00F06D5D">
      <w:pPr>
        <w:rPr>
          <w:b/>
        </w:rPr>
      </w:pPr>
    </w:p>
    <w:p w:rsidR="00F06D5D" w:rsidRDefault="00F06D5D">
      <w:pPr>
        <w:rPr>
          <w:b/>
        </w:rPr>
      </w:pPr>
    </w:p>
    <w:p w:rsidR="00F06D5D" w:rsidRDefault="00FB4CD2">
      <w:pPr>
        <w:rPr>
          <w:b/>
        </w:rPr>
      </w:pPr>
      <w:r>
        <w:rPr>
          <w:b/>
          <w:sz w:val="24"/>
          <w:szCs w:val="24"/>
        </w:rPr>
        <w:lastRenderedPageBreak/>
        <w:t>4.7 ESTÁNDAR 7. SISTEMA DE GESTIÓN DE LA CALIDAD (SGC)</w:t>
      </w:r>
    </w:p>
    <w:p w:rsidR="00F06D5D" w:rsidRDefault="00F06D5D">
      <w:pPr>
        <w:spacing w:after="0" w:line="240" w:lineRule="auto"/>
        <w:rPr>
          <w:b/>
        </w:rPr>
      </w:pPr>
    </w:p>
    <w:tbl>
      <w:tblPr>
        <w:tblStyle w:val="aa"/>
        <w:tblW w:w="8504"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04"/>
      </w:tblGrid>
      <w:tr w:rsidR="00F06D5D">
        <w:tc>
          <w:tcPr>
            <w:tcW w:w="8504" w:type="dxa"/>
            <w:shd w:val="clear" w:color="auto" w:fill="auto"/>
            <w:tcMar>
              <w:top w:w="100" w:type="dxa"/>
              <w:left w:w="100" w:type="dxa"/>
              <w:bottom w:w="100" w:type="dxa"/>
              <w:right w:w="100" w:type="dxa"/>
            </w:tcMar>
          </w:tcPr>
          <w:p w:rsidR="00F06D5D" w:rsidRDefault="00FB4CD2">
            <w:pPr>
              <w:widowControl w:val="0"/>
              <w:pBdr>
                <w:top w:val="nil"/>
                <w:left w:val="nil"/>
                <w:bottom w:val="nil"/>
                <w:right w:val="nil"/>
                <w:between w:val="nil"/>
              </w:pBdr>
              <w:spacing w:after="0" w:line="240" w:lineRule="auto"/>
              <w:rPr>
                <w:b/>
              </w:rPr>
            </w:pPr>
            <w:r>
              <w:rPr>
                <w:b/>
              </w:rPr>
              <w:t>El programa de estudios cuenta con un sistema de gestión de la calidad implementado.</w:t>
            </w:r>
          </w:p>
          <w:p w:rsidR="00F06D5D" w:rsidRDefault="00F06D5D">
            <w:pPr>
              <w:widowControl w:val="0"/>
              <w:pBdr>
                <w:top w:val="nil"/>
                <w:left w:val="nil"/>
                <w:bottom w:val="nil"/>
                <w:right w:val="nil"/>
                <w:between w:val="nil"/>
              </w:pBdr>
              <w:spacing w:after="0" w:line="240" w:lineRule="auto"/>
              <w:rPr>
                <w:b/>
              </w:rPr>
            </w:pPr>
          </w:p>
          <w:p w:rsidR="00F06D5D" w:rsidRDefault="00FB4CD2">
            <w:pPr>
              <w:widowControl w:val="0"/>
              <w:pBdr>
                <w:top w:val="nil"/>
                <w:left w:val="nil"/>
                <w:bottom w:val="nil"/>
                <w:right w:val="nil"/>
                <w:between w:val="nil"/>
              </w:pBdr>
              <w:spacing w:after="0" w:line="240" w:lineRule="auto"/>
              <w:rPr>
                <w:b/>
              </w:rPr>
            </w:pPr>
            <w:r>
              <w:rPr>
                <w:b/>
              </w:rPr>
              <w:t>Criterios</w:t>
            </w:r>
          </w:p>
          <w:p w:rsidR="00F06D5D" w:rsidRDefault="00F06D5D">
            <w:pPr>
              <w:widowControl w:val="0"/>
              <w:pBdr>
                <w:top w:val="nil"/>
                <w:left w:val="nil"/>
                <w:bottom w:val="nil"/>
                <w:right w:val="nil"/>
                <w:between w:val="nil"/>
              </w:pBdr>
              <w:spacing w:after="0" w:line="240" w:lineRule="auto"/>
              <w:rPr>
                <w:b/>
              </w:rPr>
            </w:pPr>
          </w:p>
          <w:p w:rsidR="00F06D5D" w:rsidRDefault="00FB4CD2">
            <w:pPr>
              <w:widowControl w:val="0"/>
              <w:numPr>
                <w:ilvl w:val="0"/>
                <w:numId w:val="27"/>
              </w:numPr>
              <w:pBdr>
                <w:top w:val="nil"/>
                <w:left w:val="nil"/>
                <w:bottom w:val="nil"/>
                <w:right w:val="nil"/>
                <w:between w:val="nil"/>
              </w:pBdr>
              <w:spacing w:after="0" w:line="240" w:lineRule="auto"/>
              <w:contextualSpacing/>
            </w:pPr>
            <w:r>
              <w:t>La implementación del SGC está enmarcada en la definición de políticas, objetivos, procesos y procedimientos para lograrlo. Además, debe considerar mecanismos que brinden confianza y que controlen los procesos para la mejora continua.</w:t>
            </w:r>
          </w:p>
          <w:p w:rsidR="00F06D5D" w:rsidRDefault="00FB4CD2">
            <w:pPr>
              <w:widowControl w:val="0"/>
              <w:numPr>
                <w:ilvl w:val="0"/>
                <w:numId w:val="27"/>
              </w:numPr>
              <w:pBdr>
                <w:top w:val="nil"/>
                <w:left w:val="nil"/>
                <w:bottom w:val="nil"/>
                <w:right w:val="nil"/>
                <w:between w:val="nil"/>
              </w:pBdr>
              <w:spacing w:after="0" w:line="240" w:lineRule="auto"/>
              <w:contextualSpacing/>
            </w:pPr>
            <w:r>
              <w:t>El programa de estudios debe demostrar evidencia del funcionamiento del SGC en sus procesos principales y de las acciones para su evaluación y mejora (auditorías internas).</w:t>
            </w:r>
          </w:p>
        </w:tc>
      </w:tr>
    </w:tbl>
    <w:p w:rsidR="00F06D5D" w:rsidRDefault="00F06D5D">
      <w:pPr>
        <w:spacing w:after="0" w:line="240" w:lineRule="auto"/>
        <w:rPr>
          <w:b/>
        </w:rPr>
      </w:pPr>
    </w:p>
    <w:p w:rsidR="00F06D5D" w:rsidRDefault="00FB4CD2">
      <w:pPr>
        <w:spacing w:after="0" w:line="240" w:lineRule="auto"/>
        <w:jc w:val="both"/>
        <w:rPr>
          <w:b/>
          <w:sz w:val="24"/>
          <w:szCs w:val="24"/>
        </w:rPr>
      </w:pPr>
      <w:r>
        <w:rPr>
          <w:b/>
          <w:sz w:val="24"/>
          <w:szCs w:val="24"/>
        </w:rPr>
        <w:t>Valoración</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Evidencias</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Garantía</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Respaldo</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Objeción</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Conclusión</w:t>
      </w: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AB304F" w:rsidRDefault="00AB304F">
      <w:pPr>
        <w:spacing w:after="0" w:line="240" w:lineRule="auto"/>
        <w:rPr>
          <w:b/>
        </w:rPr>
      </w:pPr>
    </w:p>
    <w:p w:rsidR="00AB304F" w:rsidRDefault="00AB304F">
      <w:pPr>
        <w:spacing w:after="0" w:line="240" w:lineRule="auto"/>
        <w:rPr>
          <w:b/>
        </w:rPr>
      </w:pPr>
    </w:p>
    <w:p w:rsidR="00F06D5D" w:rsidRDefault="00FB4CD2">
      <w:pPr>
        <w:rPr>
          <w:b/>
        </w:rPr>
      </w:pPr>
      <w:r>
        <w:rPr>
          <w:b/>
          <w:sz w:val="24"/>
          <w:szCs w:val="24"/>
        </w:rPr>
        <w:lastRenderedPageBreak/>
        <w:t>4.8 ESTÁNDAR 8. PLANES DE MEJORA</w:t>
      </w:r>
    </w:p>
    <w:p w:rsidR="00F06D5D" w:rsidRDefault="00F06D5D">
      <w:pPr>
        <w:spacing w:after="0" w:line="240" w:lineRule="auto"/>
        <w:rPr>
          <w:b/>
        </w:rPr>
      </w:pPr>
    </w:p>
    <w:tbl>
      <w:tblPr>
        <w:tblStyle w:val="ab"/>
        <w:tblW w:w="8504"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04"/>
      </w:tblGrid>
      <w:tr w:rsidR="00F06D5D">
        <w:tc>
          <w:tcPr>
            <w:tcW w:w="8504" w:type="dxa"/>
            <w:shd w:val="clear" w:color="auto" w:fill="auto"/>
            <w:tcMar>
              <w:top w:w="100" w:type="dxa"/>
              <w:left w:w="100" w:type="dxa"/>
              <w:bottom w:w="100" w:type="dxa"/>
              <w:right w:w="100" w:type="dxa"/>
            </w:tcMar>
          </w:tcPr>
          <w:p w:rsidR="00F06D5D" w:rsidRDefault="00FB4CD2">
            <w:pPr>
              <w:widowControl w:val="0"/>
              <w:pBdr>
                <w:top w:val="nil"/>
                <w:left w:val="nil"/>
                <w:bottom w:val="nil"/>
                <w:right w:val="nil"/>
                <w:between w:val="nil"/>
              </w:pBdr>
              <w:spacing w:after="0" w:line="240" w:lineRule="auto"/>
              <w:rPr>
                <w:b/>
              </w:rPr>
            </w:pPr>
            <w:r>
              <w:rPr>
                <w:b/>
              </w:rPr>
              <w:t>El programa de estudios define, implementa y monitorea planes de mejora para los aspectos que participativamente se han identificado y priorizado como oportunidades de mejora.</w:t>
            </w:r>
          </w:p>
          <w:p w:rsidR="00F06D5D" w:rsidRDefault="00F06D5D">
            <w:pPr>
              <w:widowControl w:val="0"/>
              <w:pBdr>
                <w:top w:val="nil"/>
                <w:left w:val="nil"/>
                <w:bottom w:val="nil"/>
                <w:right w:val="nil"/>
                <w:between w:val="nil"/>
              </w:pBdr>
              <w:spacing w:after="0" w:line="240" w:lineRule="auto"/>
              <w:rPr>
                <w:b/>
              </w:rPr>
            </w:pPr>
          </w:p>
          <w:p w:rsidR="00F06D5D" w:rsidRDefault="00FB4CD2">
            <w:pPr>
              <w:widowControl w:val="0"/>
              <w:pBdr>
                <w:top w:val="nil"/>
                <w:left w:val="nil"/>
                <w:bottom w:val="nil"/>
                <w:right w:val="nil"/>
                <w:between w:val="nil"/>
              </w:pBdr>
              <w:spacing w:after="0" w:line="240" w:lineRule="auto"/>
              <w:rPr>
                <w:b/>
              </w:rPr>
            </w:pPr>
            <w:r>
              <w:rPr>
                <w:b/>
              </w:rPr>
              <w:t>Criterios</w:t>
            </w:r>
          </w:p>
          <w:p w:rsidR="00F06D5D" w:rsidRDefault="00F06D5D">
            <w:pPr>
              <w:widowControl w:val="0"/>
              <w:pBdr>
                <w:top w:val="nil"/>
                <w:left w:val="nil"/>
                <w:bottom w:val="nil"/>
                <w:right w:val="nil"/>
                <w:between w:val="nil"/>
              </w:pBdr>
              <w:spacing w:after="0" w:line="240" w:lineRule="auto"/>
              <w:rPr>
                <w:b/>
              </w:rPr>
            </w:pPr>
          </w:p>
          <w:p w:rsidR="00F06D5D" w:rsidRDefault="00FB4CD2">
            <w:pPr>
              <w:widowControl w:val="0"/>
              <w:numPr>
                <w:ilvl w:val="0"/>
                <w:numId w:val="29"/>
              </w:numPr>
              <w:pBdr>
                <w:top w:val="nil"/>
                <w:left w:val="nil"/>
                <w:bottom w:val="nil"/>
                <w:right w:val="nil"/>
                <w:between w:val="nil"/>
              </w:pBdr>
              <w:spacing w:after="0" w:line="240" w:lineRule="auto"/>
              <w:contextualSpacing/>
            </w:pPr>
            <w:r>
              <w:t>El programa de estudios desarrolla un proceso participativo (se contempla la contribución que los grupos de interés, representantes de docentes, estudiantes, administrativos y directivos pudieran hacer al respecto) para la identificación de oportunidades de mejora a fin de alcanzar la excelencia académica.</w:t>
            </w:r>
          </w:p>
          <w:p w:rsidR="00F06D5D" w:rsidRDefault="00FB4CD2">
            <w:pPr>
              <w:widowControl w:val="0"/>
              <w:numPr>
                <w:ilvl w:val="0"/>
                <w:numId w:val="29"/>
              </w:numPr>
              <w:pBdr>
                <w:top w:val="nil"/>
                <w:left w:val="nil"/>
                <w:bottom w:val="nil"/>
                <w:right w:val="nil"/>
                <w:between w:val="nil"/>
              </w:pBdr>
              <w:spacing w:after="0" w:line="240" w:lineRule="auto"/>
              <w:contextualSpacing/>
            </w:pPr>
            <w:r>
              <w:t>Se definen, implementan y monitorean planes de mejora en función a un criterio de priorización para la ejecución.</w:t>
            </w:r>
          </w:p>
          <w:p w:rsidR="00F06D5D" w:rsidRDefault="00FB4CD2">
            <w:pPr>
              <w:widowControl w:val="0"/>
              <w:numPr>
                <w:ilvl w:val="0"/>
                <w:numId w:val="29"/>
              </w:numPr>
              <w:pBdr>
                <w:top w:val="nil"/>
                <w:left w:val="nil"/>
                <w:bottom w:val="nil"/>
                <w:right w:val="nil"/>
                <w:between w:val="nil"/>
              </w:pBdr>
              <w:spacing w:after="0" w:line="240" w:lineRule="auto"/>
              <w:contextualSpacing/>
            </w:pPr>
            <w:r>
              <w:t>El programa de estudios debe evaluar el cumplimiento de los planes de mejora y demostrar avances periódicos (de acuerdo a las metas que se hayan fijado deberán poder observarse avances al menos semestralmente) en su implementación.</w:t>
            </w:r>
          </w:p>
        </w:tc>
      </w:tr>
    </w:tbl>
    <w:p w:rsidR="00F06D5D" w:rsidRDefault="00F06D5D">
      <w:pPr>
        <w:spacing w:after="0" w:line="240" w:lineRule="auto"/>
        <w:rPr>
          <w:b/>
        </w:rPr>
      </w:pPr>
    </w:p>
    <w:p w:rsidR="00F06D5D" w:rsidRDefault="00F06D5D">
      <w:pPr>
        <w:spacing w:after="0" w:line="240" w:lineRule="auto"/>
        <w:rPr>
          <w:b/>
        </w:rPr>
      </w:pPr>
    </w:p>
    <w:p w:rsidR="00F06D5D" w:rsidRDefault="00FB4CD2">
      <w:pPr>
        <w:spacing w:after="0" w:line="240" w:lineRule="auto"/>
        <w:jc w:val="both"/>
        <w:rPr>
          <w:b/>
          <w:sz w:val="24"/>
          <w:szCs w:val="24"/>
        </w:rPr>
      </w:pPr>
      <w:r>
        <w:rPr>
          <w:b/>
          <w:sz w:val="24"/>
          <w:szCs w:val="24"/>
        </w:rPr>
        <w:t>Valoración</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Evidencias</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Garantía</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Respaldo</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Objeción</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Conclusión</w:t>
      </w: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sz w:val="24"/>
          <w:szCs w:val="24"/>
        </w:rPr>
      </w:pPr>
    </w:p>
    <w:p w:rsidR="00F06D5D" w:rsidRDefault="00F06D5D">
      <w:pPr>
        <w:spacing w:after="0" w:line="240" w:lineRule="auto"/>
        <w:rPr>
          <w:b/>
          <w:sz w:val="24"/>
          <w:szCs w:val="24"/>
        </w:rPr>
      </w:pPr>
    </w:p>
    <w:p w:rsidR="00F06D5D" w:rsidRDefault="00F06D5D">
      <w:pPr>
        <w:spacing w:after="0" w:line="240" w:lineRule="auto"/>
        <w:rPr>
          <w:b/>
          <w:sz w:val="24"/>
          <w:szCs w:val="24"/>
        </w:rPr>
      </w:pPr>
    </w:p>
    <w:p w:rsidR="00F06D5D" w:rsidRDefault="00F06D5D">
      <w:pPr>
        <w:spacing w:after="0" w:line="240" w:lineRule="auto"/>
        <w:rPr>
          <w:b/>
          <w:sz w:val="24"/>
          <w:szCs w:val="24"/>
        </w:rPr>
      </w:pPr>
    </w:p>
    <w:p w:rsidR="00F06D5D" w:rsidRDefault="00F06D5D">
      <w:pPr>
        <w:spacing w:after="0" w:line="240" w:lineRule="auto"/>
        <w:rPr>
          <w:b/>
          <w:sz w:val="24"/>
          <w:szCs w:val="24"/>
        </w:rPr>
      </w:pPr>
    </w:p>
    <w:p w:rsidR="00F06D5D" w:rsidRDefault="00F06D5D">
      <w:pPr>
        <w:spacing w:after="0" w:line="240" w:lineRule="auto"/>
        <w:rPr>
          <w:b/>
          <w:sz w:val="24"/>
          <w:szCs w:val="24"/>
        </w:rPr>
      </w:pPr>
    </w:p>
    <w:p w:rsidR="00F06D5D" w:rsidRDefault="00F06D5D">
      <w:pPr>
        <w:spacing w:after="0" w:line="240" w:lineRule="auto"/>
        <w:rPr>
          <w:b/>
          <w:sz w:val="24"/>
          <w:szCs w:val="24"/>
        </w:rPr>
      </w:pPr>
    </w:p>
    <w:p w:rsidR="00F06D5D" w:rsidRDefault="00F06D5D">
      <w:pPr>
        <w:spacing w:after="0" w:line="240" w:lineRule="auto"/>
        <w:rPr>
          <w:b/>
          <w:sz w:val="24"/>
          <w:szCs w:val="24"/>
        </w:rPr>
      </w:pPr>
    </w:p>
    <w:p w:rsidR="00F06D5D" w:rsidRDefault="00F06D5D">
      <w:pPr>
        <w:spacing w:after="0" w:line="240" w:lineRule="auto"/>
        <w:rPr>
          <w:b/>
          <w:sz w:val="24"/>
          <w:szCs w:val="24"/>
        </w:rPr>
      </w:pPr>
    </w:p>
    <w:p w:rsidR="00F06D5D" w:rsidRDefault="00F06D5D">
      <w:pPr>
        <w:spacing w:after="0" w:line="240" w:lineRule="auto"/>
        <w:rPr>
          <w:b/>
          <w:sz w:val="24"/>
          <w:szCs w:val="24"/>
        </w:rPr>
      </w:pPr>
    </w:p>
    <w:p w:rsidR="00AB304F" w:rsidRDefault="00AB304F">
      <w:pPr>
        <w:spacing w:after="0" w:line="240" w:lineRule="auto"/>
        <w:rPr>
          <w:b/>
          <w:sz w:val="24"/>
          <w:szCs w:val="24"/>
        </w:rPr>
      </w:pPr>
    </w:p>
    <w:p w:rsidR="00F06D5D" w:rsidRDefault="00F06D5D">
      <w:pPr>
        <w:spacing w:after="0" w:line="240" w:lineRule="auto"/>
        <w:rPr>
          <w:b/>
          <w:sz w:val="24"/>
          <w:szCs w:val="24"/>
        </w:rPr>
      </w:pPr>
    </w:p>
    <w:p w:rsidR="00F06D5D" w:rsidRDefault="00F06D5D">
      <w:pPr>
        <w:spacing w:after="0" w:line="240" w:lineRule="auto"/>
        <w:rPr>
          <w:b/>
          <w:sz w:val="24"/>
          <w:szCs w:val="24"/>
        </w:rPr>
      </w:pPr>
    </w:p>
    <w:p w:rsidR="00F06D5D" w:rsidRDefault="00FB4CD2">
      <w:pPr>
        <w:spacing w:after="0" w:line="240" w:lineRule="auto"/>
        <w:rPr>
          <w:b/>
          <w:sz w:val="24"/>
          <w:szCs w:val="24"/>
        </w:rPr>
      </w:pPr>
      <w:r>
        <w:rPr>
          <w:b/>
          <w:sz w:val="24"/>
          <w:szCs w:val="24"/>
        </w:rPr>
        <w:lastRenderedPageBreak/>
        <w:t>4.9 ESTÁNDAR 9. PLAN DE ESTUDIOS</w:t>
      </w:r>
    </w:p>
    <w:p w:rsidR="00F06D5D" w:rsidRDefault="00F06D5D">
      <w:pPr>
        <w:jc w:val="both"/>
        <w:rPr>
          <w:b/>
        </w:rPr>
      </w:pPr>
    </w:p>
    <w:tbl>
      <w:tblPr>
        <w:tblStyle w:val="ac"/>
        <w:tblW w:w="8504"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04"/>
      </w:tblGrid>
      <w:tr w:rsidR="00F06D5D">
        <w:tc>
          <w:tcPr>
            <w:tcW w:w="8504" w:type="dxa"/>
            <w:shd w:val="clear" w:color="auto" w:fill="auto"/>
            <w:tcMar>
              <w:top w:w="100" w:type="dxa"/>
              <w:left w:w="100" w:type="dxa"/>
              <w:bottom w:w="100" w:type="dxa"/>
              <w:right w:w="100" w:type="dxa"/>
            </w:tcMar>
          </w:tcPr>
          <w:p w:rsidR="00F06D5D" w:rsidRDefault="00FB4CD2">
            <w:pPr>
              <w:widowControl w:val="0"/>
              <w:pBdr>
                <w:top w:val="nil"/>
                <w:left w:val="nil"/>
                <w:bottom w:val="nil"/>
                <w:right w:val="nil"/>
                <w:between w:val="nil"/>
              </w:pBdr>
              <w:spacing w:after="0" w:line="240" w:lineRule="auto"/>
              <w:rPr>
                <w:b/>
              </w:rPr>
            </w:pPr>
            <w:r>
              <w:rPr>
                <w:b/>
              </w:rPr>
              <w:t>El programa de estudios utiliza mecanismos de gestión que aseguren la evaluación y actualización periódica del plan de estudios.</w:t>
            </w:r>
          </w:p>
          <w:p w:rsidR="00F06D5D" w:rsidRDefault="00F06D5D">
            <w:pPr>
              <w:widowControl w:val="0"/>
              <w:pBdr>
                <w:top w:val="nil"/>
                <w:left w:val="nil"/>
                <w:bottom w:val="nil"/>
                <w:right w:val="nil"/>
                <w:between w:val="nil"/>
              </w:pBdr>
              <w:spacing w:after="0" w:line="240" w:lineRule="auto"/>
              <w:rPr>
                <w:b/>
              </w:rPr>
            </w:pPr>
          </w:p>
          <w:p w:rsidR="00F06D5D" w:rsidRDefault="00FB4CD2">
            <w:pPr>
              <w:widowControl w:val="0"/>
              <w:pBdr>
                <w:top w:val="nil"/>
                <w:left w:val="nil"/>
                <w:bottom w:val="nil"/>
                <w:right w:val="nil"/>
                <w:between w:val="nil"/>
              </w:pBdr>
              <w:spacing w:after="0" w:line="240" w:lineRule="auto"/>
              <w:rPr>
                <w:b/>
              </w:rPr>
            </w:pPr>
            <w:r>
              <w:rPr>
                <w:b/>
              </w:rPr>
              <w:t>Criterios</w:t>
            </w:r>
          </w:p>
          <w:p w:rsidR="00F06D5D" w:rsidRDefault="00F06D5D">
            <w:pPr>
              <w:widowControl w:val="0"/>
              <w:pBdr>
                <w:top w:val="nil"/>
                <w:left w:val="nil"/>
                <w:bottom w:val="nil"/>
                <w:right w:val="nil"/>
                <w:between w:val="nil"/>
              </w:pBdr>
              <w:spacing w:after="0" w:line="240" w:lineRule="auto"/>
              <w:rPr>
                <w:b/>
              </w:rPr>
            </w:pPr>
          </w:p>
          <w:p w:rsidR="00F06D5D" w:rsidRDefault="00FB4CD2">
            <w:pPr>
              <w:widowControl w:val="0"/>
              <w:numPr>
                <w:ilvl w:val="0"/>
                <w:numId w:val="10"/>
              </w:numPr>
              <w:pBdr>
                <w:top w:val="nil"/>
                <w:left w:val="nil"/>
                <w:bottom w:val="nil"/>
                <w:right w:val="nil"/>
                <w:between w:val="nil"/>
              </w:pBdr>
              <w:spacing w:after="0" w:line="240" w:lineRule="auto"/>
              <w:contextualSpacing/>
            </w:pPr>
            <w:r>
              <w:t>El plan de estudios incluye, entre otros componentes, los perfiles de ingreso y egreso, los objetivos educacionales, la malla curricular, los criterios y estrategias de enseñanza-aprendizaje, de evaluación y titulación.</w:t>
            </w:r>
          </w:p>
          <w:p w:rsidR="00F06D5D" w:rsidRDefault="00FB4CD2">
            <w:pPr>
              <w:widowControl w:val="0"/>
              <w:numPr>
                <w:ilvl w:val="0"/>
                <w:numId w:val="10"/>
              </w:numPr>
              <w:pBdr>
                <w:top w:val="nil"/>
                <w:left w:val="nil"/>
                <w:bottom w:val="nil"/>
                <w:right w:val="nil"/>
                <w:between w:val="nil"/>
              </w:pBdr>
              <w:spacing w:after="0" w:line="240" w:lineRule="auto"/>
              <w:contextualSpacing/>
            </w:pPr>
            <w:r>
              <w:t xml:space="preserve">El programa de estudios tiene definidas las competencias que debe tener un estudiante cuando ingresa y egresa. </w:t>
            </w:r>
          </w:p>
          <w:p w:rsidR="00F06D5D" w:rsidRDefault="00FB4CD2">
            <w:pPr>
              <w:widowControl w:val="0"/>
              <w:numPr>
                <w:ilvl w:val="0"/>
                <w:numId w:val="10"/>
              </w:numPr>
              <w:pBdr>
                <w:top w:val="nil"/>
                <w:left w:val="nil"/>
                <w:bottom w:val="nil"/>
                <w:right w:val="nil"/>
                <w:between w:val="nil"/>
              </w:pBdr>
              <w:spacing w:after="0" w:line="240" w:lineRule="auto"/>
              <w:contextualSpacing/>
            </w:pPr>
            <w:r>
              <w:t>El perfil de egreso define las estrategias de enseñanza aprendizaje, de evaluación del logro de competencias y criterios para la obtención del grado y titulación. Así mismo orienta el logro de los objetivos educacionales.</w:t>
            </w:r>
          </w:p>
          <w:p w:rsidR="00F06D5D" w:rsidRDefault="00FB4CD2">
            <w:pPr>
              <w:widowControl w:val="0"/>
              <w:numPr>
                <w:ilvl w:val="0"/>
                <w:numId w:val="10"/>
              </w:numPr>
              <w:pBdr>
                <w:top w:val="nil"/>
                <w:left w:val="nil"/>
                <w:bottom w:val="nil"/>
                <w:right w:val="nil"/>
                <w:between w:val="nil"/>
              </w:pBdr>
              <w:spacing w:after="0" w:line="240" w:lineRule="auto"/>
              <w:contextualSpacing/>
            </w:pPr>
            <w:r>
              <w:t>El programa de estudios asegura su pertinencia interna revisando periódica y participativamente el plan de estudios.</w:t>
            </w:r>
          </w:p>
          <w:p w:rsidR="00F06D5D" w:rsidRDefault="00FB4CD2">
            <w:pPr>
              <w:widowControl w:val="0"/>
              <w:numPr>
                <w:ilvl w:val="0"/>
                <w:numId w:val="10"/>
              </w:numPr>
              <w:pBdr>
                <w:top w:val="nil"/>
                <w:left w:val="nil"/>
                <w:bottom w:val="nil"/>
                <w:right w:val="nil"/>
                <w:between w:val="nil"/>
              </w:pBdr>
              <w:spacing w:after="0" w:line="240" w:lineRule="auto"/>
              <w:contextualSpacing/>
            </w:pPr>
            <w:r>
              <w:t>La revisión deberá efectuarse en un periodo máximo de 3 años, como se sugiere en la nueva ley universitaria.</w:t>
            </w:r>
          </w:p>
        </w:tc>
      </w:tr>
    </w:tbl>
    <w:p w:rsidR="00F06D5D" w:rsidRDefault="00F06D5D">
      <w:pPr>
        <w:jc w:val="both"/>
        <w:rPr>
          <w:b/>
        </w:rPr>
      </w:pPr>
    </w:p>
    <w:p w:rsidR="00F06D5D" w:rsidRDefault="00FB4CD2">
      <w:pPr>
        <w:spacing w:after="0" w:line="240" w:lineRule="auto"/>
        <w:jc w:val="both"/>
        <w:rPr>
          <w:b/>
          <w:sz w:val="24"/>
          <w:szCs w:val="24"/>
        </w:rPr>
      </w:pPr>
      <w:r>
        <w:rPr>
          <w:b/>
          <w:sz w:val="24"/>
          <w:szCs w:val="24"/>
        </w:rPr>
        <w:t>Valoración</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Evidencias</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Garantía</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Respaldo</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Objeción</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Conclusión</w:t>
      </w: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B4CD2">
      <w:pPr>
        <w:spacing w:after="0" w:line="240" w:lineRule="auto"/>
        <w:rPr>
          <w:b/>
          <w:sz w:val="28"/>
          <w:szCs w:val="28"/>
        </w:rPr>
      </w:pPr>
      <w:r>
        <w:rPr>
          <w:b/>
          <w:sz w:val="24"/>
          <w:szCs w:val="24"/>
        </w:rPr>
        <w:lastRenderedPageBreak/>
        <w:t>4.10 ESTÁNDAR 10. CARACTERÍSTICAS DEL PLAN DE ESTUDIOS</w:t>
      </w:r>
    </w:p>
    <w:p w:rsidR="00F06D5D" w:rsidRDefault="00F06D5D">
      <w:pPr>
        <w:jc w:val="both"/>
        <w:rPr>
          <w:b/>
        </w:rPr>
      </w:pPr>
    </w:p>
    <w:tbl>
      <w:tblPr>
        <w:tblStyle w:val="ad"/>
        <w:tblW w:w="8504"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04"/>
      </w:tblGrid>
      <w:tr w:rsidR="00F06D5D">
        <w:tc>
          <w:tcPr>
            <w:tcW w:w="8504" w:type="dxa"/>
            <w:shd w:val="clear" w:color="auto" w:fill="auto"/>
            <w:tcMar>
              <w:top w:w="100" w:type="dxa"/>
              <w:left w:w="100" w:type="dxa"/>
              <w:bottom w:w="100" w:type="dxa"/>
              <w:right w:w="100" w:type="dxa"/>
            </w:tcMar>
          </w:tcPr>
          <w:p w:rsidR="00F06D5D" w:rsidRDefault="00FB4CD2">
            <w:pPr>
              <w:widowControl w:val="0"/>
              <w:pBdr>
                <w:top w:val="nil"/>
                <w:left w:val="nil"/>
                <w:bottom w:val="nil"/>
                <w:right w:val="nil"/>
                <w:between w:val="nil"/>
              </w:pBdr>
              <w:spacing w:after="0" w:line="240" w:lineRule="auto"/>
              <w:rPr>
                <w:b/>
              </w:rPr>
            </w:pPr>
            <w:r>
              <w:rPr>
                <w:b/>
              </w:rPr>
              <w:t>El plan de estudios es flexible e incluye cursos que brindan una sólida base científica y humanista; con sentido de ciudadanía y responsabilidad social; y consideran una práctica pre profesional.</w:t>
            </w:r>
          </w:p>
          <w:p w:rsidR="00F06D5D" w:rsidRDefault="00F06D5D">
            <w:pPr>
              <w:widowControl w:val="0"/>
              <w:pBdr>
                <w:top w:val="nil"/>
                <w:left w:val="nil"/>
                <w:bottom w:val="nil"/>
                <w:right w:val="nil"/>
                <w:between w:val="nil"/>
              </w:pBdr>
              <w:spacing w:after="0" w:line="240" w:lineRule="auto"/>
              <w:rPr>
                <w:b/>
              </w:rPr>
            </w:pPr>
          </w:p>
          <w:p w:rsidR="00F06D5D" w:rsidRDefault="00FB4CD2">
            <w:pPr>
              <w:widowControl w:val="0"/>
              <w:pBdr>
                <w:top w:val="nil"/>
                <w:left w:val="nil"/>
                <w:bottom w:val="nil"/>
                <w:right w:val="nil"/>
                <w:between w:val="nil"/>
              </w:pBdr>
              <w:spacing w:after="0" w:line="240" w:lineRule="auto"/>
              <w:rPr>
                <w:b/>
              </w:rPr>
            </w:pPr>
            <w:r>
              <w:rPr>
                <w:b/>
              </w:rPr>
              <w:t>Criterios</w:t>
            </w:r>
          </w:p>
          <w:p w:rsidR="00F06D5D" w:rsidRDefault="00F06D5D">
            <w:pPr>
              <w:widowControl w:val="0"/>
              <w:pBdr>
                <w:top w:val="nil"/>
                <w:left w:val="nil"/>
                <w:bottom w:val="nil"/>
                <w:right w:val="nil"/>
                <w:between w:val="nil"/>
              </w:pBdr>
              <w:spacing w:after="0" w:line="240" w:lineRule="auto"/>
              <w:rPr>
                <w:b/>
              </w:rPr>
            </w:pPr>
          </w:p>
          <w:p w:rsidR="00F06D5D" w:rsidRDefault="00FB4CD2">
            <w:pPr>
              <w:widowControl w:val="0"/>
              <w:numPr>
                <w:ilvl w:val="0"/>
                <w:numId w:val="19"/>
              </w:numPr>
              <w:pBdr>
                <w:top w:val="nil"/>
                <w:left w:val="nil"/>
                <w:bottom w:val="nil"/>
                <w:right w:val="nil"/>
                <w:between w:val="nil"/>
              </w:pBdr>
              <w:spacing w:after="0" w:line="240" w:lineRule="auto"/>
              <w:contextualSpacing/>
            </w:pPr>
            <w:r>
              <w:t xml:space="preserve">El programa de estudios distribuye los cursos del Plan de Estudios indicando el número de créditos, horas dedicadas a teoría, práctica y enseñanza virtual. En cuanto al tipo curso si es general, específico o de especialidad. Respecto al componente, si alude a I+D+i, formación ciudadana, responsabilidad social y experiencia pre profesional. </w:t>
            </w:r>
          </w:p>
        </w:tc>
      </w:tr>
    </w:tbl>
    <w:p w:rsidR="00F06D5D" w:rsidRDefault="00F06D5D">
      <w:pPr>
        <w:jc w:val="both"/>
        <w:rPr>
          <w:b/>
        </w:rPr>
      </w:pPr>
    </w:p>
    <w:p w:rsidR="00F06D5D" w:rsidRDefault="00FB4CD2">
      <w:pPr>
        <w:spacing w:after="0" w:line="240" w:lineRule="auto"/>
        <w:jc w:val="both"/>
        <w:rPr>
          <w:b/>
          <w:sz w:val="24"/>
          <w:szCs w:val="24"/>
        </w:rPr>
      </w:pPr>
      <w:r>
        <w:rPr>
          <w:b/>
          <w:sz w:val="24"/>
          <w:szCs w:val="24"/>
        </w:rPr>
        <w:t>Valoración</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Evidencias</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Garantía</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Respaldo</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Objeción</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Conclusión</w:t>
      </w: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B4CD2">
      <w:pPr>
        <w:rPr>
          <w:sz w:val="24"/>
          <w:szCs w:val="24"/>
        </w:rPr>
      </w:pPr>
      <w:r>
        <w:rPr>
          <w:b/>
          <w:sz w:val="24"/>
          <w:szCs w:val="24"/>
        </w:rPr>
        <w:lastRenderedPageBreak/>
        <w:t>4.11 ESTÁNDAR 11. ENFOQUE POR COMPETENCIAS</w:t>
      </w:r>
    </w:p>
    <w:p w:rsidR="00F06D5D" w:rsidRDefault="00F06D5D">
      <w:pPr>
        <w:spacing w:after="0" w:line="240" w:lineRule="auto"/>
        <w:rPr>
          <w:b/>
        </w:rPr>
      </w:pPr>
    </w:p>
    <w:tbl>
      <w:tblPr>
        <w:tblStyle w:val="ae"/>
        <w:tblW w:w="8504"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04"/>
      </w:tblGrid>
      <w:tr w:rsidR="00F06D5D">
        <w:tc>
          <w:tcPr>
            <w:tcW w:w="8504" w:type="dxa"/>
            <w:shd w:val="clear" w:color="auto" w:fill="auto"/>
            <w:tcMar>
              <w:top w:w="100" w:type="dxa"/>
              <w:left w:w="100" w:type="dxa"/>
              <w:bottom w:w="100" w:type="dxa"/>
              <w:right w:w="100" w:type="dxa"/>
            </w:tcMar>
          </w:tcPr>
          <w:p w:rsidR="00F06D5D" w:rsidRDefault="00FB4CD2">
            <w:pPr>
              <w:widowControl w:val="0"/>
              <w:pBdr>
                <w:top w:val="nil"/>
                <w:left w:val="nil"/>
                <w:bottom w:val="nil"/>
                <w:right w:val="nil"/>
                <w:between w:val="nil"/>
              </w:pBdr>
              <w:spacing w:after="0" w:line="240" w:lineRule="auto"/>
              <w:rPr>
                <w:b/>
              </w:rPr>
            </w:pPr>
            <w:r>
              <w:rPr>
                <w:b/>
              </w:rPr>
              <w:t>El programa de estudios garantiza que el proceso de enseñanza-aprendizaje incluya todos los elementos que aseguren el logro de las competencias a lo largo de la formación.</w:t>
            </w:r>
          </w:p>
          <w:p w:rsidR="00F06D5D" w:rsidRDefault="00F06D5D">
            <w:pPr>
              <w:widowControl w:val="0"/>
              <w:pBdr>
                <w:top w:val="nil"/>
                <w:left w:val="nil"/>
                <w:bottom w:val="nil"/>
                <w:right w:val="nil"/>
                <w:between w:val="nil"/>
              </w:pBdr>
              <w:spacing w:after="0" w:line="240" w:lineRule="auto"/>
              <w:rPr>
                <w:b/>
              </w:rPr>
            </w:pPr>
          </w:p>
          <w:p w:rsidR="00F06D5D" w:rsidRDefault="00FB4CD2">
            <w:pPr>
              <w:widowControl w:val="0"/>
              <w:pBdr>
                <w:top w:val="nil"/>
                <w:left w:val="nil"/>
                <w:bottom w:val="nil"/>
                <w:right w:val="nil"/>
                <w:between w:val="nil"/>
              </w:pBdr>
              <w:spacing w:after="0" w:line="240" w:lineRule="auto"/>
              <w:rPr>
                <w:b/>
              </w:rPr>
            </w:pPr>
            <w:r>
              <w:rPr>
                <w:b/>
              </w:rPr>
              <w:t>Criterios</w:t>
            </w:r>
          </w:p>
          <w:p w:rsidR="00F06D5D" w:rsidRDefault="00F06D5D">
            <w:pPr>
              <w:widowControl w:val="0"/>
              <w:pBdr>
                <w:top w:val="nil"/>
                <w:left w:val="nil"/>
                <w:bottom w:val="nil"/>
                <w:right w:val="nil"/>
                <w:between w:val="nil"/>
              </w:pBdr>
              <w:spacing w:after="0" w:line="240" w:lineRule="auto"/>
              <w:rPr>
                <w:b/>
              </w:rPr>
            </w:pPr>
          </w:p>
          <w:p w:rsidR="00F06D5D" w:rsidRDefault="00FB4CD2">
            <w:pPr>
              <w:widowControl w:val="0"/>
              <w:numPr>
                <w:ilvl w:val="0"/>
                <w:numId w:val="8"/>
              </w:numPr>
              <w:pBdr>
                <w:top w:val="nil"/>
                <w:left w:val="nil"/>
                <w:bottom w:val="nil"/>
                <w:right w:val="nil"/>
                <w:between w:val="nil"/>
              </w:pBdr>
              <w:spacing w:after="0" w:line="240" w:lineRule="auto"/>
              <w:contextualSpacing/>
            </w:pPr>
            <w:r>
              <w:t>El programa de estudios debe implementar un sistema de evaluación del aprendizaje que monitoree el logro de las competencias a lo largo de la formación.</w:t>
            </w:r>
          </w:p>
          <w:p w:rsidR="00F06D5D" w:rsidRDefault="00FB4CD2">
            <w:pPr>
              <w:widowControl w:val="0"/>
              <w:numPr>
                <w:ilvl w:val="0"/>
                <w:numId w:val="8"/>
              </w:numPr>
              <w:pBdr>
                <w:top w:val="nil"/>
                <w:left w:val="nil"/>
                <w:bottom w:val="nil"/>
                <w:right w:val="nil"/>
                <w:between w:val="nil"/>
              </w:pBdr>
              <w:spacing w:after="0" w:line="240" w:lineRule="auto"/>
              <w:contextualSpacing/>
            </w:pPr>
            <w:r>
              <w:t>El plan de estudios, tareas académicas y actividades en general aseguran el logro de las competencias.</w:t>
            </w:r>
          </w:p>
        </w:tc>
      </w:tr>
    </w:tbl>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B4CD2">
      <w:pPr>
        <w:spacing w:after="0" w:line="240" w:lineRule="auto"/>
        <w:jc w:val="both"/>
        <w:rPr>
          <w:b/>
          <w:sz w:val="24"/>
          <w:szCs w:val="24"/>
        </w:rPr>
      </w:pPr>
      <w:r>
        <w:rPr>
          <w:b/>
          <w:sz w:val="24"/>
          <w:szCs w:val="24"/>
        </w:rPr>
        <w:t>Valoración</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Evidencias</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Garantía</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Respaldo</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Objeción</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Conclusión</w:t>
      </w: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B4CD2">
      <w:pPr>
        <w:rPr>
          <w:sz w:val="24"/>
          <w:szCs w:val="24"/>
        </w:rPr>
      </w:pPr>
      <w:r>
        <w:rPr>
          <w:b/>
          <w:sz w:val="24"/>
          <w:szCs w:val="24"/>
        </w:rPr>
        <w:lastRenderedPageBreak/>
        <w:t>4.12 ESTÁNDAR 12. ARTICULACIÓN CON I+D+I Y RESPONSABILIDAD SOCIAL</w:t>
      </w:r>
    </w:p>
    <w:p w:rsidR="00F06D5D" w:rsidRDefault="00F06D5D">
      <w:pPr>
        <w:spacing w:after="0" w:line="240" w:lineRule="auto"/>
        <w:rPr>
          <w:b/>
        </w:rPr>
      </w:pPr>
    </w:p>
    <w:tbl>
      <w:tblPr>
        <w:tblStyle w:val="af"/>
        <w:tblW w:w="8504"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04"/>
      </w:tblGrid>
      <w:tr w:rsidR="00F06D5D">
        <w:tc>
          <w:tcPr>
            <w:tcW w:w="8504" w:type="dxa"/>
            <w:shd w:val="clear" w:color="auto" w:fill="auto"/>
            <w:tcMar>
              <w:top w:w="100" w:type="dxa"/>
              <w:left w:w="100" w:type="dxa"/>
              <w:bottom w:w="100" w:type="dxa"/>
              <w:right w:w="100" w:type="dxa"/>
            </w:tcMar>
          </w:tcPr>
          <w:p w:rsidR="00F06D5D" w:rsidRDefault="00FB4CD2">
            <w:pPr>
              <w:widowControl w:val="0"/>
              <w:pBdr>
                <w:top w:val="nil"/>
                <w:left w:val="nil"/>
                <w:bottom w:val="nil"/>
                <w:right w:val="nil"/>
                <w:between w:val="nil"/>
              </w:pBdr>
              <w:spacing w:after="0" w:line="240" w:lineRule="auto"/>
              <w:rPr>
                <w:b/>
              </w:rPr>
            </w:pPr>
            <w:r>
              <w:rPr>
                <w:b/>
              </w:rPr>
              <w:t>El programa de estudios articula el proceso de enseñanza aprendizaje con la I+D+i y responsabilidad social, en la que participan estudiantes y docentes, apuntando a la formación integral y el logro de competencias.</w:t>
            </w:r>
          </w:p>
          <w:p w:rsidR="00F06D5D" w:rsidRDefault="00F06D5D">
            <w:pPr>
              <w:widowControl w:val="0"/>
              <w:pBdr>
                <w:top w:val="nil"/>
                <w:left w:val="nil"/>
                <w:bottom w:val="nil"/>
                <w:right w:val="nil"/>
                <w:between w:val="nil"/>
              </w:pBdr>
              <w:spacing w:after="0" w:line="240" w:lineRule="auto"/>
              <w:rPr>
                <w:b/>
              </w:rPr>
            </w:pPr>
          </w:p>
          <w:p w:rsidR="00F06D5D" w:rsidRDefault="00FB4CD2">
            <w:pPr>
              <w:widowControl w:val="0"/>
              <w:pBdr>
                <w:top w:val="nil"/>
                <w:left w:val="nil"/>
                <w:bottom w:val="nil"/>
                <w:right w:val="nil"/>
                <w:between w:val="nil"/>
              </w:pBdr>
              <w:spacing w:after="0" w:line="240" w:lineRule="auto"/>
              <w:rPr>
                <w:b/>
              </w:rPr>
            </w:pPr>
            <w:r>
              <w:rPr>
                <w:b/>
              </w:rPr>
              <w:t>Criterios</w:t>
            </w:r>
          </w:p>
          <w:p w:rsidR="00F06D5D" w:rsidRDefault="00F06D5D">
            <w:pPr>
              <w:widowControl w:val="0"/>
              <w:pBdr>
                <w:top w:val="nil"/>
                <w:left w:val="nil"/>
                <w:bottom w:val="nil"/>
                <w:right w:val="nil"/>
                <w:between w:val="nil"/>
              </w:pBdr>
              <w:spacing w:after="0" w:line="240" w:lineRule="auto"/>
              <w:rPr>
                <w:b/>
              </w:rPr>
            </w:pPr>
          </w:p>
          <w:p w:rsidR="00F06D5D" w:rsidRDefault="00FB4CD2">
            <w:pPr>
              <w:widowControl w:val="0"/>
              <w:numPr>
                <w:ilvl w:val="0"/>
                <w:numId w:val="5"/>
              </w:numPr>
              <w:pBdr>
                <w:top w:val="nil"/>
                <w:left w:val="nil"/>
                <w:bottom w:val="nil"/>
                <w:right w:val="nil"/>
                <w:between w:val="nil"/>
              </w:pBdr>
              <w:spacing w:after="0" w:line="240" w:lineRule="auto"/>
              <w:contextualSpacing/>
            </w:pPr>
            <w:r>
              <w:t>El proceso de enseñanza aprendizaje incluye actividades de I+D+i y de responsabilidad social relacionadas con la naturaleza del programa de estudios.</w:t>
            </w:r>
          </w:p>
          <w:p w:rsidR="00F06D5D" w:rsidRDefault="00FB4CD2">
            <w:pPr>
              <w:widowControl w:val="0"/>
              <w:numPr>
                <w:ilvl w:val="0"/>
                <w:numId w:val="5"/>
              </w:numPr>
              <w:pBdr>
                <w:top w:val="nil"/>
                <w:left w:val="nil"/>
                <w:bottom w:val="nil"/>
                <w:right w:val="nil"/>
                <w:between w:val="nil"/>
              </w:pBdr>
              <w:spacing w:after="0" w:line="240" w:lineRule="auto"/>
              <w:contextualSpacing/>
            </w:pPr>
            <w:r>
              <w:t>El programa de estudios asegura la participación de estudiantes y docentes en actividades de I+D+i y responsabilidad social y muestra los resultados.</w:t>
            </w:r>
          </w:p>
        </w:tc>
      </w:tr>
    </w:tbl>
    <w:p w:rsidR="00F06D5D" w:rsidRDefault="00F06D5D">
      <w:pPr>
        <w:spacing w:after="0" w:line="240" w:lineRule="auto"/>
        <w:rPr>
          <w:b/>
        </w:rPr>
      </w:pPr>
    </w:p>
    <w:p w:rsidR="00F06D5D" w:rsidRDefault="00F06D5D">
      <w:pPr>
        <w:spacing w:after="0" w:line="240" w:lineRule="auto"/>
        <w:rPr>
          <w:b/>
        </w:rPr>
      </w:pPr>
    </w:p>
    <w:p w:rsidR="00F06D5D" w:rsidRDefault="00FB4CD2">
      <w:pPr>
        <w:spacing w:after="0" w:line="240" w:lineRule="auto"/>
        <w:jc w:val="both"/>
        <w:rPr>
          <w:b/>
          <w:sz w:val="24"/>
          <w:szCs w:val="24"/>
        </w:rPr>
      </w:pPr>
      <w:r>
        <w:rPr>
          <w:b/>
          <w:sz w:val="24"/>
          <w:szCs w:val="24"/>
        </w:rPr>
        <w:t>Valoración</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Evidencias</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Garantía</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Respaldo</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Objeción</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Conclusión</w:t>
      </w: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B4CD2" w:rsidRDefault="00FB4CD2">
      <w:pPr>
        <w:spacing w:after="0" w:line="240" w:lineRule="auto"/>
        <w:rPr>
          <w:b/>
        </w:rPr>
      </w:pPr>
    </w:p>
    <w:p w:rsidR="00FB4CD2" w:rsidRDefault="00FB4CD2">
      <w:pPr>
        <w:spacing w:after="0" w:line="240" w:lineRule="auto"/>
        <w:rPr>
          <w:b/>
        </w:rPr>
      </w:pPr>
    </w:p>
    <w:p w:rsidR="00FB4CD2" w:rsidRDefault="00FB4CD2">
      <w:pPr>
        <w:spacing w:after="0" w:line="240" w:lineRule="auto"/>
        <w:rPr>
          <w:b/>
        </w:rPr>
      </w:pPr>
    </w:p>
    <w:p w:rsidR="00FB4CD2" w:rsidRDefault="00FB4CD2">
      <w:pPr>
        <w:spacing w:after="0" w:line="240" w:lineRule="auto"/>
        <w:rPr>
          <w:b/>
        </w:rPr>
      </w:pPr>
    </w:p>
    <w:p w:rsidR="00FB4CD2" w:rsidRDefault="00FB4CD2">
      <w:pPr>
        <w:spacing w:after="0" w:line="240" w:lineRule="auto"/>
        <w:rPr>
          <w:b/>
        </w:rPr>
      </w:pPr>
    </w:p>
    <w:p w:rsidR="00FB4CD2" w:rsidRDefault="00FB4CD2">
      <w:pPr>
        <w:spacing w:after="0" w:line="240" w:lineRule="auto"/>
        <w:rPr>
          <w:b/>
        </w:rPr>
      </w:pPr>
    </w:p>
    <w:p w:rsidR="00FB4CD2" w:rsidRDefault="00FB4CD2">
      <w:pPr>
        <w:spacing w:after="0" w:line="240" w:lineRule="auto"/>
        <w:rPr>
          <w:b/>
        </w:rPr>
      </w:pPr>
    </w:p>
    <w:p w:rsidR="00FB4CD2" w:rsidRDefault="00FB4CD2">
      <w:pPr>
        <w:spacing w:after="0" w:line="240" w:lineRule="auto"/>
        <w:rPr>
          <w:b/>
        </w:rPr>
      </w:pPr>
    </w:p>
    <w:p w:rsidR="00FB4CD2" w:rsidRDefault="00FB4CD2">
      <w:pPr>
        <w:spacing w:after="0" w:line="240" w:lineRule="auto"/>
        <w:rPr>
          <w:b/>
        </w:rPr>
      </w:pPr>
    </w:p>
    <w:p w:rsidR="00FB4CD2" w:rsidRDefault="00FB4CD2">
      <w:pPr>
        <w:spacing w:after="0" w:line="240" w:lineRule="auto"/>
        <w:rPr>
          <w:b/>
        </w:rPr>
      </w:pPr>
    </w:p>
    <w:p w:rsidR="00FB4CD2" w:rsidRDefault="00FB4CD2">
      <w:pPr>
        <w:spacing w:after="0" w:line="240" w:lineRule="auto"/>
        <w:rPr>
          <w:b/>
        </w:rPr>
      </w:pPr>
    </w:p>
    <w:p w:rsidR="00FB4CD2" w:rsidRDefault="00FB4CD2">
      <w:pPr>
        <w:spacing w:after="0" w:line="240" w:lineRule="auto"/>
        <w:rPr>
          <w:b/>
        </w:rPr>
      </w:pPr>
    </w:p>
    <w:p w:rsidR="00F06D5D" w:rsidRDefault="00F06D5D">
      <w:pPr>
        <w:spacing w:after="0" w:line="240" w:lineRule="auto"/>
        <w:rPr>
          <w:b/>
        </w:rPr>
      </w:pPr>
    </w:p>
    <w:p w:rsidR="00F06D5D" w:rsidRDefault="00FB4CD2">
      <w:pPr>
        <w:rPr>
          <w:sz w:val="24"/>
          <w:szCs w:val="24"/>
        </w:rPr>
      </w:pPr>
      <w:r>
        <w:rPr>
          <w:b/>
          <w:sz w:val="24"/>
          <w:szCs w:val="24"/>
        </w:rPr>
        <w:lastRenderedPageBreak/>
        <w:t>4.13 ESTÁNDAR 13. MOVILIDAD</w:t>
      </w:r>
    </w:p>
    <w:p w:rsidR="00F06D5D" w:rsidRDefault="00F06D5D">
      <w:pPr>
        <w:spacing w:after="0" w:line="240" w:lineRule="auto"/>
        <w:rPr>
          <w:b/>
        </w:rPr>
      </w:pPr>
    </w:p>
    <w:tbl>
      <w:tblPr>
        <w:tblStyle w:val="af0"/>
        <w:tblW w:w="8504"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04"/>
      </w:tblGrid>
      <w:tr w:rsidR="00F06D5D">
        <w:tc>
          <w:tcPr>
            <w:tcW w:w="8504" w:type="dxa"/>
            <w:shd w:val="clear" w:color="auto" w:fill="auto"/>
            <w:tcMar>
              <w:top w:w="100" w:type="dxa"/>
              <w:left w:w="100" w:type="dxa"/>
              <w:bottom w:w="100" w:type="dxa"/>
              <w:right w:w="100" w:type="dxa"/>
            </w:tcMar>
          </w:tcPr>
          <w:p w:rsidR="00F06D5D" w:rsidRDefault="00FB4CD2">
            <w:pPr>
              <w:widowControl w:val="0"/>
              <w:pBdr>
                <w:top w:val="nil"/>
                <w:left w:val="nil"/>
                <w:bottom w:val="nil"/>
                <w:right w:val="nil"/>
                <w:between w:val="nil"/>
              </w:pBdr>
              <w:spacing w:after="0" w:line="240" w:lineRule="auto"/>
              <w:rPr>
                <w:b/>
              </w:rPr>
            </w:pPr>
            <w:r>
              <w:rPr>
                <w:b/>
              </w:rPr>
              <w:t>El programa de estudios mantiene y hace uso de convenios con universidades nacionales e internacionales para la movilidad de estudiantes y docentes, así como para el intercambio de experiencias.</w:t>
            </w:r>
          </w:p>
          <w:p w:rsidR="00F06D5D" w:rsidRDefault="00F06D5D">
            <w:pPr>
              <w:widowControl w:val="0"/>
              <w:pBdr>
                <w:top w:val="nil"/>
                <w:left w:val="nil"/>
                <w:bottom w:val="nil"/>
                <w:right w:val="nil"/>
                <w:between w:val="nil"/>
              </w:pBdr>
              <w:spacing w:after="0" w:line="240" w:lineRule="auto"/>
              <w:rPr>
                <w:b/>
              </w:rPr>
            </w:pPr>
          </w:p>
          <w:p w:rsidR="00F06D5D" w:rsidRDefault="00FB4CD2">
            <w:pPr>
              <w:widowControl w:val="0"/>
              <w:pBdr>
                <w:top w:val="nil"/>
                <w:left w:val="nil"/>
                <w:bottom w:val="nil"/>
                <w:right w:val="nil"/>
                <w:between w:val="nil"/>
              </w:pBdr>
              <w:spacing w:after="0" w:line="240" w:lineRule="auto"/>
              <w:rPr>
                <w:b/>
              </w:rPr>
            </w:pPr>
            <w:r>
              <w:rPr>
                <w:b/>
              </w:rPr>
              <w:t>Criterios</w:t>
            </w:r>
          </w:p>
          <w:p w:rsidR="00F06D5D" w:rsidRDefault="00F06D5D">
            <w:pPr>
              <w:widowControl w:val="0"/>
              <w:pBdr>
                <w:top w:val="nil"/>
                <w:left w:val="nil"/>
                <w:bottom w:val="nil"/>
                <w:right w:val="nil"/>
                <w:between w:val="nil"/>
              </w:pBdr>
              <w:spacing w:after="0" w:line="240" w:lineRule="auto"/>
              <w:rPr>
                <w:b/>
              </w:rPr>
            </w:pPr>
          </w:p>
          <w:p w:rsidR="00F06D5D" w:rsidRDefault="00FB4CD2">
            <w:pPr>
              <w:widowControl w:val="0"/>
              <w:numPr>
                <w:ilvl w:val="0"/>
                <w:numId w:val="9"/>
              </w:numPr>
              <w:pBdr>
                <w:top w:val="nil"/>
                <w:left w:val="nil"/>
                <w:bottom w:val="nil"/>
                <w:right w:val="nil"/>
                <w:between w:val="nil"/>
              </w:pBdr>
              <w:spacing w:after="0" w:line="240" w:lineRule="auto"/>
              <w:contextualSpacing/>
            </w:pPr>
            <w:r>
              <w:t>La movilidad de los estudiantes debe contribuir al logro de las competencias establecidas en el perfil de egreso.</w:t>
            </w:r>
          </w:p>
          <w:p w:rsidR="00F06D5D" w:rsidRDefault="00FB4CD2">
            <w:pPr>
              <w:widowControl w:val="0"/>
              <w:numPr>
                <w:ilvl w:val="0"/>
                <w:numId w:val="9"/>
              </w:numPr>
              <w:pBdr>
                <w:top w:val="nil"/>
                <w:left w:val="nil"/>
                <w:bottom w:val="nil"/>
                <w:right w:val="nil"/>
                <w:between w:val="nil"/>
              </w:pBdr>
              <w:spacing w:after="0" w:line="240" w:lineRule="auto"/>
              <w:contextualSpacing/>
            </w:pPr>
            <w:r>
              <w:t>La movilidad de los docentes debe contribuir al fortalecimiento de sus capacidades para el desarrollo de actividades de enseñanza aprendizaje.</w:t>
            </w:r>
          </w:p>
        </w:tc>
      </w:tr>
    </w:tbl>
    <w:p w:rsidR="00F06D5D" w:rsidRDefault="00F06D5D">
      <w:pPr>
        <w:spacing w:after="0" w:line="240" w:lineRule="auto"/>
        <w:rPr>
          <w:b/>
        </w:rPr>
      </w:pPr>
    </w:p>
    <w:p w:rsidR="00F06D5D" w:rsidRDefault="00F06D5D">
      <w:pPr>
        <w:spacing w:after="0" w:line="240" w:lineRule="auto"/>
        <w:rPr>
          <w:b/>
        </w:rPr>
      </w:pPr>
    </w:p>
    <w:p w:rsidR="00F06D5D" w:rsidRDefault="00FB4CD2">
      <w:pPr>
        <w:spacing w:after="0" w:line="240" w:lineRule="auto"/>
        <w:jc w:val="both"/>
        <w:rPr>
          <w:b/>
          <w:sz w:val="24"/>
          <w:szCs w:val="24"/>
        </w:rPr>
      </w:pPr>
      <w:r>
        <w:rPr>
          <w:b/>
          <w:sz w:val="24"/>
          <w:szCs w:val="24"/>
        </w:rPr>
        <w:t>Valoración</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Evidencias</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Garantía</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Respaldo</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Objeción</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Conclusión</w:t>
      </w: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B4CD2">
      <w:pPr>
        <w:spacing w:after="0" w:line="240" w:lineRule="auto"/>
        <w:rPr>
          <w:b/>
          <w:sz w:val="24"/>
          <w:szCs w:val="24"/>
        </w:rPr>
      </w:pPr>
      <w:r>
        <w:rPr>
          <w:b/>
          <w:sz w:val="24"/>
          <w:szCs w:val="24"/>
        </w:rPr>
        <w:lastRenderedPageBreak/>
        <w:t>4.14 ESTÁNDAR 14. SELECCIÓN, EVALUACIÓN, CAPACITACIÓN Y PERFECCIONAMIENTO</w:t>
      </w:r>
    </w:p>
    <w:p w:rsidR="00F06D5D" w:rsidRDefault="00F06D5D">
      <w:pPr>
        <w:rPr>
          <w:sz w:val="24"/>
          <w:szCs w:val="24"/>
        </w:rPr>
      </w:pPr>
    </w:p>
    <w:tbl>
      <w:tblPr>
        <w:tblStyle w:val="af1"/>
        <w:tblW w:w="8504"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04"/>
      </w:tblGrid>
      <w:tr w:rsidR="00F06D5D">
        <w:tc>
          <w:tcPr>
            <w:tcW w:w="8504" w:type="dxa"/>
            <w:shd w:val="clear" w:color="auto" w:fill="auto"/>
            <w:tcMar>
              <w:top w:w="100" w:type="dxa"/>
              <w:left w:w="100" w:type="dxa"/>
              <w:bottom w:w="100" w:type="dxa"/>
              <w:right w:w="100" w:type="dxa"/>
            </w:tcMar>
          </w:tcPr>
          <w:p w:rsidR="00F06D5D" w:rsidRDefault="00FB4CD2">
            <w:pPr>
              <w:widowControl w:val="0"/>
              <w:pBdr>
                <w:top w:val="nil"/>
                <w:left w:val="nil"/>
                <w:bottom w:val="nil"/>
                <w:right w:val="nil"/>
                <w:between w:val="nil"/>
              </w:pBdr>
              <w:spacing w:after="0" w:line="240" w:lineRule="auto"/>
              <w:rPr>
                <w:b/>
                <w:sz w:val="24"/>
                <w:szCs w:val="24"/>
              </w:rPr>
            </w:pPr>
            <w:r>
              <w:rPr>
                <w:b/>
                <w:sz w:val="24"/>
                <w:szCs w:val="24"/>
              </w:rPr>
              <w:t>El programa de estudios selecciona, evalúa, capacita y procura el perfeccionamiento del personal docente para asegurar su idoneidad con lo requerido en el documento curricular.</w:t>
            </w:r>
          </w:p>
          <w:p w:rsidR="00F06D5D" w:rsidRDefault="00F06D5D">
            <w:pPr>
              <w:widowControl w:val="0"/>
              <w:pBdr>
                <w:top w:val="nil"/>
                <w:left w:val="nil"/>
                <w:bottom w:val="nil"/>
                <w:right w:val="nil"/>
                <w:between w:val="nil"/>
              </w:pBdr>
              <w:spacing w:after="0" w:line="240" w:lineRule="auto"/>
              <w:rPr>
                <w:sz w:val="24"/>
                <w:szCs w:val="24"/>
              </w:rPr>
            </w:pPr>
          </w:p>
          <w:p w:rsidR="00F06D5D" w:rsidRDefault="00FB4CD2">
            <w:pPr>
              <w:widowControl w:val="0"/>
              <w:pBdr>
                <w:top w:val="nil"/>
                <w:left w:val="nil"/>
                <w:bottom w:val="nil"/>
                <w:right w:val="nil"/>
                <w:between w:val="nil"/>
              </w:pBdr>
              <w:spacing w:after="0" w:line="240" w:lineRule="auto"/>
              <w:rPr>
                <w:sz w:val="24"/>
                <w:szCs w:val="24"/>
              </w:rPr>
            </w:pPr>
            <w:r>
              <w:rPr>
                <w:sz w:val="24"/>
                <w:szCs w:val="24"/>
              </w:rPr>
              <w:t>Criterios</w:t>
            </w:r>
          </w:p>
          <w:p w:rsidR="00F06D5D" w:rsidRDefault="00F06D5D">
            <w:pPr>
              <w:widowControl w:val="0"/>
              <w:pBdr>
                <w:top w:val="nil"/>
                <w:left w:val="nil"/>
                <w:bottom w:val="nil"/>
                <w:right w:val="nil"/>
                <w:between w:val="nil"/>
              </w:pBdr>
              <w:spacing w:after="0" w:line="240" w:lineRule="auto"/>
              <w:rPr>
                <w:sz w:val="24"/>
                <w:szCs w:val="24"/>
              </w:rPr>
            </w:pPr>
          </w:p>
          <w:p w:rsidR="00F06D5D" w:rsidRDefault="00FB4CD2">
            <w:pPr>
              <w:widowControl w:val="0"/>
              <w:numPr>
                <w:ilvl w:val="0"/>
                <w:numId w:val="1"/>
              </w:numPr>
              <w:pBdr>
                <w:top w:val="nil"/>
                <w:left w:val="nil"/>
                <w:bottom w:val="nil"/>
                <w:right w:val="nil"/>
                <w:between w:val="nil"/>
              </w:pBdr>
              <w:spacing w:after="0" w:line="240" w:lineRule="auto"/>
              <w:contextualSpacing/>
              <w:rPr>
                <w:sz w:val="24"/>
                <w:szCs w:val="24"/>
              </w:rPr>
            </w:pPr>
            <w:r>
              <w:rPr>
                <w:sz w:val="24"/>
                <w:szCs w:val="24"/>
              </w:rPr>
              <w:t>La normatividad para la gestión de la selección, evaluación, capacitación y perfeccionamiento del personal docente es de pleno conocimiento de todos los académicos.</w:t>
            </w:r>
          </w:p>
          <w:p w:rsidR="00F06D5D" w:rsidRDefault="00FB4CD2">
            <w:pPr>
              <w:widowControl w:val="0"/>
              <w:numPr>
                <w:ilvl w:val="0"/>
                <w:numId w:val="1"/>
              </w:numPr>
              <w:pBdr>
                <w:top w:val="nil"/>
                <w:left w:val="nil"/>
                <w:bottom w:val="nil"/>
                <w:right w:val="nil"/>
                <w:between w:val="nil"/>
              </w:pBdr>
              <w:spacing w:after="0" w:line="240" w:lineRule="auto"/>
              <w:contextualSpacing/>
              <w:rPr>
                <w:sz w:val="24"/>
                <w:szCs w:val="24"/>
              </w:rPr>
            </w:pPr>
            <w:r>
              <w:rPr>
                <w:sz w:val="24"/>
                <w:szCs w:val="24"/>
              </w:rPr>
              <w:t>El programa de estudios tiene mecanismos que evalúan el desempeño docente con la finalidad de identificar necesidades de capacitación y perfeccionamiento o separación. El perfeccionamiento incluye actualización, innovación pedagógica, manejo de tecnologías de información y comunicación, entre otros campos. El programa de estudios evalúa el grado de satisfacción de los docentes con los programas de capacitación y perfeccionamiento.</w:t>
            </w:r>
          </w:p>
          <w:p w:rsidR="00F06D5D" w:rsidRDefault="00FB4CD2">
            <w:pPr>
              <w:widowControl w:val="0"/>
              <w:numPr>
                <w:ilvl w:val="0"/>
                <w:numId w:val="1"/>
              </w:numPr>
              <w:pBdr>
                <w:top w:val="nil"/>
                <w:left w:val="nil"/>
                <w:bottom w:val="nil"/>
                <w:right w:val="nil"/>
                <w:between w:val="nil"/>
              </w:pBdr>
              <w:spacing w:after="0" w:line="240" w:lineRule="auto"/>
              <w:contextualSpacing/>
              <w:rPr>
                <w:sz w:val="24"/>
                <w:szCs w:val="24"/>
              </w:rPr>
            </w:pPr>
            <w:r>
              <w:rPr>
                <w:sz w:val="24"/>
                <w:szCs w:val="24"/>
              </w:rPr>
              <w:t>El programa de estudios debe tener mecanismos de selección transparentes, de convocatoria pública debidamente difundida, que aseguren la diversidad formativa, así como la idoneidad de los docentes.</w:t>
            </w:r>
          </w:p>
          <w:p w:rsidR="00F06D5D" w:rsidRDefault="00FB4CD2">
            <w:pPr>
              <w:widowControl w:val="0"/>
              <w:numPr>
                <w:ilvl w:val="0"/>
                <w:numId w:val="1"/>
              </w:numPr>
              <w:pBdr>
                <w:top w:val="nil"/>
                <w:left w:val="nil"/>
                <w:bottom w:val="nil"/>
                <w:right w:val="nil"/>
                <w:between w:val="nil"/>
              </w:pBdr>
              <w:spacing w:after="0" w:line="240" w:lineRule="auto"/>
              <w:contextualSpacing/>
              <w:rPr>
                <w:sz w:val="24"/>
                <w:szCs w:val="24"/>
              </w:rPr>
            </w:pPr>
            <w:r>
              <w:rPr>
                <w:sz w:val="24"/>
                <w:szCs w:val="24"/>
              </w:rPr>
              <w:t>Si el programa de estudios contempla un porcentaje de virtualización, el programa de capacitación y perfeccionamiento deberá contemplar estrategias y herramientas de aprendizaje para este tipo de enseñanza, sobre todo para los docentes involucrados en los cursos virtuales.</w:t>
            </w:r>
          </w:p>
        </w:tc>
      </w:tr>
    </w:tbl>
    <w:p w:rsidR="00F06D5D" w:rsidRDefault="00F06D5D">
      <w:pPr>
        <w:rPr>
          <w:sz w:val="24"/>
          <w:szCs w:val="24"/>
        </w:rPr>
      </w:pPr>
    </w:p>
    <w:p w:rsidR="00F06D5D" w:rsidRDefault="00FB4CD2">
      <w:pPr>
        <w:spacing w:after="0" w:line="240" w:lineRule="auto"/>
        <w:jc w:val="both"/>
        <w:rPr>
          <w:b/>
          <w:sz w:val="24"/>
          <w:szCs w:val="24"/>
        </w:rPr>
      </w:pPr>
      <w:r>
        <w:rPr>
          <w:b/>
          <w:sz w:val="24"/>
          <w:szCs w:val="24"/>
        </w:rPr>
        <w:t>Valoración</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Evidencias</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Garantía</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Respaldo</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Objeción</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Conclusión</w:t>
      </w: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B4CD2">
      <w:pPr>
        <w:spacing w:after="0" w:line="240" w:lineRule="auto"/>
        <w:rPr>
          <w:b/>
          <w:sz w:val="24"/>
          <w:szCs w:val="24"/>
        </w:rPr>
      </w:pPr>
      <w:r>
        <w:rPr>
          <w:b/>
          <w:sz w:val="24"/>
          <w:szCs w:val="24"/>
        </w:rPr>
        <w:lastRenderedPageBreak/>
        <w:t>4.15 ESTÁNDAR 15. PLANA DOCENTE ADECUADA</w:t>
      </w:r>
    </w:p>
    <w:p w:rsidR="00F06D5D" w:rsidRDefault="00F06D5D">
      <w:pPr>
        <w:rPr>
          <w:b/>
        </w:rPr>
      </w:pPr>
    </w:p>
    <w:tbl>
      <w:tblPr>
        <w:tblStyle w:val="af2"/>
        <w:tblW w:w="8504"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04"/>
      </w:tblGrid>
      <w:tr w:rsidR="00F06D5D">
        <w:tc>
          <w:tcPr>
            <w:tcW w:w="8504" w:type="dxa"/>
            <w:shd w:val="clear" w:color="auto" w:fill="auto"/>
            <w:tcMar>
              <w:top w:w="100" w:type="dxa"/>
              <w:left w:w="100" w:type="dxa"/>
              <w:bottom w:w="100" w:type="dxa"/>
              <w:right w:w="100" w:type="dxa"/>
            </w:tcMar>
          </w:tcPr>
          <w:p w:rsidR="00F06D5D" w:rsidRDefault="00FB4CD2">
            <w:pPr>
              <w:widowControl w:val="0"/>
              <w:pBdr>
                <w:top w:val="nil"/>
                <w:left w:val="nil"/>
                <w:bottom w:val="nil"/>
                <w:right w:val="nil"/>
                <w:between w:val="nil"/>
              </w:pBdr>
              <w:spacing w:after="0" w:line="240" w:lineRule="auto"/>
              <w:rPr>
                <w:b/>
              </w:rPr>
            </w:pPr>
            <w:r>
              <w:rPr>
                <w:b/>
              </w:rPr>
              <w:t>El programa de estudios asegura que la plana docente sea adecuada en cuanto al número e idoneidad y que guarde coherencia con el propósito y complejidad del programa.</w:t>
            </w:r>
          </w:p>
          <w:p w:rsidR="00F06D5D" w:rsidRDefault="00F06D5D">
            <w:pPr>
              <w:widowControl w:val="0"/>
              <w:pBdr>
                <w:top w:val="nil"/>
                <w:left w:val="nil"/>
                <w:bottom w:val="nil"/>
                <w:right w:val="nil"/>
                <w:between w:val="nil"/>
              </w:pBdr>
              <w:spacing w:after="0" w:line="240" w:lineRule="auto"/>
              <w:rPr>
                <w:b/>
              </w:rPr>
            </w:pPr>
          </w:p>
          <w:p w:rsidR="00F06D5D" w:rsidRDefault="00FB4CD2">
            <w:pPr>
              <w:widowControl w:val="0"/>
              <w:pBdr>
                <w:top w:val="nil"/>
                <w:left w:val="nil"/>
                <w:bottom w:val="nil"/>
                <w:right w:val="nil"/>
                <w:between w:val="nil"/>
              </w:pBdr>
              <w:spacing w:after="0" w:line="240" w:lineRule="auto"/>
              <w:rPr>
                <w:b/>
              </w:rPr>
            </w:pPr>
            <w:r>
              <w:rPr>
                <w:b/>
              </w:rPr>
              <w:t>Criterios</w:t>
            </w:r>
          </w:p>
          <w:p w:rsidR="00F06D5D" w:rsidRDefault="00F06D5D">
            <w:pPr>
              <w:widowControl w:val="0"/>
              <w:pBdr>
                <w:top w:val="nil"/>
                <w:left w:val="nil"/>
                <w:bottom w:val="nil"/>
                <w:right w:val="nil"/>
                <w:between w:val="nil"/>
              </w:pBdr>
              <w:spacing w:after="0" w:line="240" w:lineRule="auto"/>
              <w:rPr>
                <w:b/>
              </w:rPr>
            </w:pPr>
          </w:p>
          <w:p w:rsidR="00F06D5D" w:rsidRDefault="00FB4CD2">
            <w:pPr>
              <w:widowControl w:val="0"/>
              <w:numPr>
                <w:ilvl w:val="0"/>
                <w:numId w:val="2"/>
              </w:numPr>
              <w:pBdr>
                <w:top w:val="nil"/>
                <w:left w:val="nil"/>
                <w:bottom w:val="nil"/>
                <w:right w:val="nil"/>
                <w:between w:val="nil"/>
              </w:pBdr>
              <w:spacing w:after="0" w:line="240" w:lineRule="auto"/>
              <w:contextualSpacing/>
            </w:pPr>
            <w:r>
              <w:t>El programa de estudios debe cumplir con la normatividad vigente en lo concerniente a la plana docente.</w:t>
            </w:r>
          </w:p>
          <w:p w:rsidR="00F06D5D" w:rsidRDefault="00FB4CD2">
            <w:pPr>
              <w:widowControl w:val="0"/>
              <w:numPr>
                <w:ilvl w:val="0"/>
                <w:numId w:val="2"/>
              </w:numPr>
              <w:pBdr>
                <w:top w:val="nil"/>
                <w:left w:val="nil"/>
                <w:bottom w:val="nil"/>
                <w:right w:val="nil"/>
                <w:between w:val="nil"/>
              </w:pBdr>
              <w:spacing w:after="0" w:line="240" w:lineRule="auto"/>
              <w:contextualSpacing/>
            </w:pPr>
            <w:r>
              <w:t>Los docentes cuentan con los grados académicos exigidos por el programa de estudios superiores, así como con las calificaciones tanto profesionales, didácticas y personales que aseguren el logro del perfil de egreso.</w:t>
            </w:r>
          </w:p>
          <w:p w:rsidR="00F06D5D" w:rsidRDefault="00FB4CD2">
            <w:pPr>
              <w:widowControl w:val="0"/>
              <w:numPr>
                <w:ilvl w:val="0"/>
                <w:numId w:val="2"/>
              </w:numPr>
              <w:pBdr>
                <w:top w:val="nil"/>
                <w:left w:val="nil"/>
                <w:bottom w:val="nil"/>
                <w:right w:val="nil"/>
                <w:between w:val="nil"/>
              </w:pBdr>
              <w:spacing w:after="0" w:line="240" w:lineRule="auto"/>
              <w:contextualSpacing/>
            </w:pPr>
            <w:r>
              <w:t xml:space="preserve">El programa de estudios registra por docente*: cursos que imparte, grado académico, título profesional, línea de investigación, experiencia docente, con indicación de la misma en los cursos que se le asigna y experiencia profesional adicional. </w:t>
            </w:r>
          </w:p>
          <w:p w:rsidR="00F06D5D" w:rsidRDefault="00FB4CD2">
            <w:pPr>
              <w:widowControl w:val="0"/>
              <w:pBdr>
                <w:top w:val="nil"/>
                <w:left w:val="nil"/>
                <w:bottom w:val="nil"/>
                <w:right w:val="nil"/>
                <w:between w:val="nil"/>
              </w:pBdr>
              <w:spacing w:after="0" w:line="240" w:lineRule="auto"/>
              <w:rPr>
                <w:b/>
              </w:rPr>
            </w:pPr>
            <w:r>
              <w:t>* De los últimos 3 años. Las horas de capacitación pueden incluir cursos, pasantías, participación en proyectos, seminarios, congresos, con una duración no menor a 4 horas.</w:t>
            </w:r>
          </w:p>
        </w:tc>
      </w:tr>
    </w:tbl>
    <w:p w:rsidR="00F06D5D" w:rsidRDefault="00F06D5D">
      <w:pPr>
        <w:rPr>
          <w:b/>
        </w:rPr>
      </w:pPr>
    </w:p>
    <w:p w:rsidR="00F06D5D" w:rsidRDefault="00FB4CD2">
      <w:pPr>
        <w:spacing w:after="0" w:line="240" w:lineRule="auto"/>
        <w:jc w:val="both"/>
        <w:rPr>
          <w:b/>
          <w:sz w:val="24"/>
          <w:szCs w:val="24"/>
        </w:rPr>
      </w:pPr>
      <w:r>
        <w:rPr>
          <w:b/>
          <w:sz w:val="24"/>
          <w:szCs w:val="24"/>
        </w:rPr>
        <w:t>Valoración</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Evidencias</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Garantía</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Respaldo</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Objeción</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Conclusión</w:t>
      </w: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B4CD2">
      <w:pPr>
        <w:spacing w:after="0" w:line="240" w:lineRule="auto"/>
        <w:rPr>
          <w:b/>
          <w:sz w:val="24"/>
          <w:szCs w:val="24"/>
        </w:rPr>
      </w:pPr>
      <w:r>
        <w:rPr>
          <w:b/>
          <w:sz w:val="24"/>
          <w:szCs w:val="24"/>
        </w:rPr>
        <w:lastRenderedPageBreak/>
        <w:t>4.16 ESTÁNDAR 16. RECONOCIMIENTO DE LAS ACTIVIDADES DE LABOR DOCENTE</w:t>
      </w:r>
    </w:p>
    <w:p w:rsidR="00F06D5D" w:rsidRDefault="00F06D5D">
      <w:pPr>
        <w:rPr>
          <w:b/>
        </w:rPr>
      </w:pPr>
    </w:p>
    <w:tbl>
      <w:tblPr>
        <w:tblStyle w:val="af3"/>
        <w:tblW w:w="8504"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04"/>
      </w:tblGrid>
      <w:tr w:rsidR="00F06D5D">
        <w:tc>
          <w:tcPr>
            <w:tcW w:w="8504" w:type="dxa"/>
            <w:shd w:val="clear" w:color="auto" w:fill="auto"/>
            <w:tcMar>
              <w:top w:w="100" w:type="dxa"/>
              <w:left w:w="100" w:type="dxa"/>
              <w:bottom w:w="100" w:type="dxa"/>
              <w:right w:w="100" w:type="dxa"/>
            </w:tcMar>
          </w:tcPr>
          <w:p w:rsidR="00F06D5D" w:rsidRDefault="00FB4CD2">
            <w:pPr>
              <w:widowControl w:val="0"/>
              <w:pBdr>
                <w:top w:val="nil"/>
                <w:left w:val="nil"/>
                <w:bottom w:val="nil"/>
                <w:right w:val="nil"/>
                <w:between w:val="nil"/>
              </w:pBdr>
              <w:spacing w:after="0" w:line="240" w:lineRule="auto"/>
              <w:rPr>
                <w:b/>
              </w:rPr>
            </w:pPr>
            <w:r>
              <w:rPr>
                <w:b/>
              </w:rPr>
              <w:t>El programa de estudios reconoce en la labor de los docentes tanto aquellas actividades estructuradas (docencia, investigación, vinculación con el medio, gestión académica-administrativa), como las no estructuradas (preparación del material didáctico, elaboración de exámenes, asesoría al estudiante, etc.).</w:t>
            </w:r>
          </w:p>
          <w:p w:rsidR="00F06D5D" w:rsidRDefault="00F06D5D">
            <w:pPr>
              <w:widowControl w:val="0"/>
              <w:pBdr>
                <w:top w:val="nil"/>
                <w:left w:val="nil"/>
                <w:bottom w:val="nil"/>
                <w:right w:val="nil"/>
                <w:between w:val="nil"/>
              </w:pBdr>
              <w:spacing w:after="0" w:line="240" w:lineRule="auto"/>
              <w:rPr>
                <w:b/>
              </w:rPr>
            </w:pPr>
          </w:p>
          <w:p w:rsidR="00F06D5D" w:rsidRDefault="00FB4CD2">
            <w:pPr>
              <w:widowControl w:val="0"/>
              <w:pBdr>
                <w:top w:val="nil"/>
                <w:left w:val="nil"/>
                <w:bottom w:val="nil"/>
                <w:right w:val="nil"/>
                <w:between w:val="nil"/>
              </w:pBdr>
              <w:spacing w:after="0" w:line="240" w:lineRule="auto"/>
              <w:rPr>
                <w:b/>
              </w:rPr>
            </w:pPr>
            <w:r>
              <w:rPr>
                <w:b/>
              </w:rPr>
              <w:t>Criterios</w:t>
            </w:r>
          </w:p>
          <w:p w:rsidR="00F06D5D" w:rsidRDefault="00F06D5D">
            <w:pPr>
              <w:widowControl w:val="0"/>
              <w:pBdr>
                <w:top w:val="nil"/>
                <w:left w:val="nil"/>
                <w:bottom w:val="nil"/>
                <w:right w:val="nil"/>
                <w:between w:val="nil"/>
              </w:pBdr>
              <w:spacing w:after="0" w:line="240" w:lineRule="auto"/>
              <w:rPr>
                <w:b/>
              </w:rPr>
            </w:pPr>
          </w:p>
          <w:p w:rsidR="00F06D5D" w:rsidRDefault="00FB4CD2">
            <w:pPr>
              <w:widowControl w:val="0"/>
              <w:numPr>
                <w:ilvl w:val="0"/>
                <w:numId w:val="17"/>
              </w:numPr>
              <w:pBdr>
                <w:top w:val="nil"/>
                <w:left w:val="nil"/>
                <w:bottom w:val="nil"/>
                <w:right w:val="nil"/>
                <w:between w:val="nil"/>
              </w:pBdr>
              <w:spacing w:after="0" w:line="240" w:lineRule="auto"/>
              <w:contextualSpacing/>
            </w:pPr>
            <w:r>
              <w:t>Dicho reconocimiento se podrá otorgar a través de diferentes formas. El programa de estudios debe mantener un registro de las diferentes formas de reconocimiento otorgados a los docentes en los últimos cinco años.</w:t>
            </w:r>
          </w:p>
        </w:tc>
      </w:tr>
    </w:tbl>
    <w:p w:rsidR="00F06D5D" w:rsidRDefault="00F06D5D">
      <w:pPr>
        <w:rPr>
          <w:b/>
        </w:rPr>
      </w:pPr>
    </w:p>
    <w:p w:rsidR="00F06D5D" w:rsidRDefault="00F06D5D">
      <w:pPr>
        <w:spacing w:after="0" w:line="240" w:lineRule="auto"/>
        <w:rPr>
          <w:b/>
        </w:rPr>
      </w:pPr>
    </w:p>
    <w:p w:rsidR="00F06D5D" w:rsidRDefault="00FB4CD2">
      <w:pPr>
        <w:spacing w:after="0" w:line="240" w:lineRule="auto"/>
        <w:jc w:val="both"/>
        <w:rPr>
          <w:b/>
          <w:sz w:val="24"/>
          <w:szCs w:val="24"/>
        </w:rPr>
      </w:pPr>
      <w:r>
        <w:rPr>
          <w:b/>
          <w:sz w:val="24"/>
          <w:szCs w:val="24"/>
        </w:rPr>
        <w:t>Valoración</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Evidencias</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Garantía</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Respaldo</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Objeción</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Conclusión</w:t>
      </w: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B4CD2" w:rsidRDefault="00FB4CD2">
      <w:pPr>
        <w:spacing w:after="0" w:line="240" w:lineRule="auto"/>
        <w:rPr>
          <w:b/>
        </w:rPr>
      </w:pPr>
    </w:p>
    <w:p w:rsidR="00F06D5D" w:rsidRDefault="00F06D5D">
      <w:pPr>
        <w:spacing w:after="0" w:line="240" w:lineRule="auto"/>
        <w:rPr>
          <w:b/>
        </w:rPr>
      </w:pPr>
    </w:p>
    <w:p w:rsidR="00F06D5D" w:rsidRDefault="00FB4CD2">
      <w:pPr>
        <w:spacing w:after="0" w:line="240" w:lineRule="auto"/>
        <w:rPr>
          <w:b/>
          <w:sz w:val="24"/>
          <w:szCs w:val="24"/>
        </w:rPr>
      </w:pPr>
      <w:r>
        <w:rPr>
          <w:b/>
          <w:sz w:val="24"/>
          <w:szCs w:val="24"/>
        </w:rPr>
        <w:lastRenderedPageBreak/>
        <w:t>4.17 ESTÁNDAR 17. PLAN DE DESARROLLO ACADÉMICO DEL DOCENTE</w:t>
      </w:r>
    </w:p>
    <w:p w:rsidR="00F06D5D" w:rsidRDefault="00F06D5D">
      <w:pPr>
        <w:rPr>
          <w:b/>
        </w:rPr>
      </w:pPr>
    </w:p>
    <w:tbl>
      <w:tblPr>
        <w:tblStyle w:val="af4"/>
        <w:tblW w:w="8504"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04"/>
      </w:tblGrid>
      <w:tr w:rsidR="00F06D5D">
        <w:tc>
          <w:tcPr>
            <w:tcW w:w="8504" w:type="dxa"/>
            <w:shd w:val="clear" w:color="auto" w:fill="auto"/>
            <w:tcMar>
              <w:top w:w="100" w:type="dxa"/>
              <w:left w:w="100" w:type="dxa"/>
              <w:bottom w:w="100" w:type="dxa"/>
              <w:right w:w="100" w:type="dxa"/>
            </w:tcMar>
          </w:tcPr>
          <w:p w:rsidR="00F06D5D" w:rsidRDefault="00FB4CD2">
            <w:pPr>
              <w:widowControl w:val="0"/>
              <w:pBdr>
                <w:top w:val="nil"/>
                <w:left w:val="nil"/>
                <w:bottom w:val="nil"/>
                <w:right w:val="nil"/>
                <w:between w:val="nil"/>
              </w:pBdr>
              <w:spacing w:after="0" w:line="240" w:lineRule="auto"/>
              <w:rPr>
                <w:b/>
              </w:rPr>
            </w:pPr>
            <w:r>
              <w:rPr>
                <w:b/>
              </w:rPr>
              <w:t>El programa de estudios debe ejecutar un plan de desarrollo académico que estimule que los docentes desarrollen capacidades para optimizar su quehacer universitario.</w:t>
            </w:r>
          </w:p>
          <w:p w:rsidR="00F06D5D" w:rsidRDefault="00F06D5D">
            <w:pPr>
              <w:widowControl w:val="0"/>
              <w:pBdr>
                <w:top w:val="nil"/>
                <w:left w:val="nil"/>
                <w:bottom w:val="nil"/>
                <w:right w:val="nil"/>
                <w:between w:val="nil"/>
              </w:pBdr>
              <w:spacing w:after="0" w:line="240" w:lineRule="auto"/>
              <w:rPr>
                <w:b/>
              </w:rPr>
            </w:pPr>
          </w:p>
          <w:p w:rsidR="00F06D5D" w:rsidRDefault="00FB4CD2">
            <w:pPr>
              <w:widowControl w:val="0"/>
              <w:pBdr>
                <w:top w:val="nil"/>
                <w:left w:val="nil"/>
                <w:bottom w:val="nil"/>
                <w:right w:val="nil"/>
                <w:between w:val="nil"/>
              </w:pBdr>
              <w:spacing w:after="0" w:line="240" w:lineRule="auto"/>
              <w:rPr>
                <w:b/>
              </w:rPr>
            </w:pPr>
            <w:r>
              <w:rPr>
                <w:b/>
              </w:rPr>
              <w:t>Criterios</w:t>
            </w:r>
          </w:p>
          <w:p w:rsidR="00F06D5D" w:rsidRDefault="00F06D5D">
            <w:pPr>
              <w:widowControl w:val="0"/>
              <w:pBdr>
                <w:top w:val="nil"/>
                <w:left w:val="nil"/>
                <w:bottom w:val="nil"/>
                <w:right w:val="nil"/>
                <w:between w:val="nil"/>
              </w:pBdr>
              <w:spacing w:after="0" w:line="240" w:lineRule="auto"/>
              <w:rPr>
                <w:b/>
              </w:rPr>
            </w:pPr>
          </w:p>
          <w:p w:rsidR="00F06D5D" w:rsidRDefault="00FB4CD2">
            <w:pPr>
              <w:widowControl w:val="0"/>
              <w:numPr>
                <w:ilvl w:val="0"/>
                <w:numId w:val="11"/>
              </w:numPr>
              <w:pBdr>
                <w:top w:val="nil"/>
                <w:left w:val="nil"/>
                <w:bottom w:val="nil"/>
                <w:right w:val="nil"/>
                <w:between w:val="nil"/>
              </w:pBdr>
              <w:spacing w:after="0" w:line="240" w:lineRule="auto"/>
              <w:contextualSpacing/>
            </w:pPr>
            <w:r>
              <w:t>El programa de estudios debe mantener lineamientos para el desarrollo científico académico de los docentes y definir un plan de desarrollo académico-profesional que debe ser monitoreado para identificar los avances y logros. Este plan de desarrollo por lo menos debe ser para los docentes de tiempo completo.</w:t>
            </w:r>
          </w:p>
          <w:p w:rsidR="00F06D5D" w:rsidRDefault="00FB4CD2">
            <w:pPr>
              <w:widowControl w:val="0"/>
              <w:numPr>
                <w:ilvl w:val="0"/>
                <w:numId w:val="11"/>
              </w:numPr>
              <w:pBdr>
                <w:top w:val="nil"/>
                <w:left w:val="nil"/>
                <w:bottom w:val="nil"/>
                <w:right w:val="nil"/>
                <w:between w:val="nil"/>
              </w:pBdr>
              <w:spacing w:after="0" w:line="240" w:lineRule="auto"/>
              <w:contextualSpacing/>
            </w:pPr>
            <w:r>
              <w:t>Asimismo, debe establecer mecanismos de motivación y reconocimiento por los logros obtenidos.</w:t>
            </w:r>
          </w:p>
        </w:tc>
      </w:tr>
    </w:tbl>
    <w:p w:rsidR="00F06D5D" w:rsidRDefault="00F06D5D">
      <w:pPr>
        <w:rPr>
          <w:b/>
        </w:rPr>
      </w:pPr>
    </w:p>
    <w:p w:rsidR="00F06D5D" w:rsidRDefault="00FB4CD2">
      <w:pPr>
        <w:spacing w:after="0" w:line="240" w:lineRule="auto"/>
        <w:jc w:val="both"/>
        <w:rPr>
          <w:b/>
          <w:sz w:val="24"/>
          <w:szCs w:val="24"/>
        </w:rPr>
      </w:pPr>
      <w:r>
        <w:rPr>
          <w:b/>
          <w:sz w:val="24"/>
          <w:szCs w:val="24"/>
        </w:rPr>
        <w:t>Valoración</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Evidencias</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Garantía</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Respaldo</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Objeción</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Conclusión</w:t>
      </w: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B4CD2">
      <w:pPr>
        <w:spacing w:after="0" w:line="240" w:lineRule="auto"/>
        <w:rPr>
          <w:b/>
        </w:rPr>
      </w:pPr>
      <w:r>
        <w:rPr>
          <w:b/>
          <w:sz w:val="24"/>
          <w:szCs w:val="24"/>
        </w:rPr>
        <w:lastRenderedPageBreak/>
        <w:t>4.18 ESTÁNDAR 18. ADMISIÓN AL PROGRAMA DE ESTUDIOS</w:t>
      </w:r>
    </w:p>
    <w:p w:rsidR="00F06D5D" w:rsidRDefault="00F06D5D">
      <w:pPr>
        <w:spacing w:after="0" w:line="240" w:lineRule="auto"/>
        <w:rPr>
          <w:b/>
          <w:sz w:val="24"/>
          <w:szCs w:val="24"/>
        </w:rPr>
      </w:pPr>
    </w:p>
    <w:tbl>
      <w:tblPr>
        <w:tblStyle w:val="af5"/>
        <w:tblW w:w="8504"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04"/>
      </w:tblGrid>
      <w:tr w:rsidR="00F06D5D">
        <w:tc>
          <w:tcPr>
            <w:tcW w:w="8504" w:type="dxa"/>
            <w:shd w:val="clear" w:color="auto" w:fill="auto"/>
            <w:tcMar>
              <w:top w:w="100" w:type="dxa"/>
              <w:left w:w="100" w:type="dxa"/>
              <w:bottom w:w="100" w:type="dxa"/>
              <w:right w:w="100" w:type="dxa"/>
            </w:tcMar>
          </w:tcPr>
          <w:p w:rsidR="00F06D5D" w:rsidRDefault="00FB4CD2">
            <w:pPr>
              <w:widowControl w:val="0"/>
              <w:pBdr>
                <w:top w:val="nil"/>
                <w:left w:val="nil"/>
                <w:bottom w:val="nil"/>
                <w:right w:val="nil"/>
                <w:between w:val="nil"/>
              </w:pBdr>
              <w:spacing w:after="0" w:line="240" w:lineRule="auto"/>
              <w:rPr>
                <w:b/>
                <w:sz w:val="24"/>
                <w:szCs w:val="24"/>
              </w:rPr>
            </w:pPr>
            <w:r>
              <w:rPr>
                <w:b/>
                <w:sz w:val="24"/>
                <w:szCs w:val="24"/>
              </w:rPr>
              <w:t>El proceso de admisión al programa de estudios establece criterios en concordancia con el perfil de ingreso, claramente especificados en los prospectos, que son de conocimiento público.</w:t>
            </w:r>
          </w:p>
          <w:p w:rsidR="00F06D5D" w:rsidRDefault="00F06D5D">
            <w:pPr>
              <w:widowControl w:val="0"/>
              <w:pBdr>
                <w:top w:val="nil"/>
                <w:left w:val="nil"/>
                <w:bottom w:val="nil"/>
                <w:right w:val="nil"/>
                <w:between w:val="nil"/>
              </w:pBdr>
              <w:spacing w:after="0" w:line="240" w:lineRule="auto"/>
              <w:rPr>
                <w:b/>
                <w:sz w:val="24"/>
                <w:szCs w:val="24"/>
              </w:rPr>
            </w:pPr>
          </w:p>
          <w:p w:rsidR="00F06D5D" w:rsidRDefault="00FB4CD2">
            <w:pPr>
              <w:widowControl w:val="0"/>
              <w:pBdr>
                <w:top w:val="nil"/>
                <w:left w:val="nil"/>
                <w:bottom w:val="nil"/>
                <w:right w:val="nil"/>
                <w:between w:val="nil"/>
              </w:pBdr>
              <w:spacing w:after="0" w:line="240" w:lineRule="auto"/>
              <w:rPr>
                <w:b/>
                <w:sz w:val="24"/>
                <w:szCs w:val="24"/>
              </w:rPr>
            </w:pPr>
            <w:r>
              <w:rPr>
                <w:b/>
                <w:sz w:val="24"/>
                <w:szCs w:val="24"/>
              </w:rPr>
              <w:t>Criterios</w:t>
            </w:r>
          </w:p>
          <w:p w:rsidR="00F06D5D" w:rsidRDefault="00F06D5D">
            <w:pPr>
              <w:widowControl w:val="0"/>
              <w:pBdr>
                <w:top w:val="nil"/>
                <w:left w:val="nil"/>
                <w:bottom w:val="nil"/>
                <w:right w:val="nil"/>
                <w:between w:val="nil"/>
              </w:pBdr>
              <w:spacing w:after="0" w:line="240" w:lineRule="auto"/>
              <w:rPr>
                <w:b/>
                <w:sz w:val="24"/>
                <w:szCs w:val="24"/>
              </w:rPr>
            </w:pPr>
          </w:p>
          <w:p w:rsidR="00F06D5D" w:rsidRDefault="00FB4CD2">
            <w:pPr>
              <w:widowControl w:val="0"/>
              <w:numPr>
                <w:ilvl w:val="0"/>
                <w:numId w:val="6"/>
              </w:numPr>
              <w:pBdr>
                <w:top w:val="nil"/>
                <w:left w:val="nil"/>
                <w:bottom w:val="nil"/>
                <w:right w:val="nil"/>
                <w:between w:val="nil"/>
              </w:pBdr>
              <w:spacing w:after="0" w:line="240" w:lineRule="auto"/>
              <w:contextualSpacing/>
              <w:rPr>
                <w:sz w:val="24"/>
                <w:szCs w:val="24"/>
              </w:rPr>
            </w:pPr>
            <w:r>
              <w:rPr>
                <w:sz w:val="24"/>
                <w:szCs w:val="24"/>
              </w:rPr>
              <w:t>El programa de estudios ha definido el perfil de ingreso, el cual complementará los mecanismos de admisión institucionales que establecen los requisitos de admisión.</w:t>
            </w:r>
          </w:p>
          <w:p w:rsidR="00F06D5D" w:rsidRDefault="00FB4CD2">
            <w:pPr>
              <w:widowControl w:val="0"/>
              <w:numPr>
                <w:ilvl w:val="0"/>
                <w:numId w:val="6"/>
              </w:numPr>
              <w:pBdr>
                <w:top w:val="nil"/>
                <w:left w:val="nil"/>
                <w:bottom w:val="nil"/>
                <w:right w:val="nil"/>
                <w:between w:val="nil"/>
              </w:pBdr>
              <w:spacing w:after="0" w:line="240" w:lineRule="auto"/>
              <w:contextualSpacing/>
              <w:rPr>
                <w:sz w:val="24"/>
                <w:szCs w:val="24"/>
              </w:rPr>
            </w:pPr>
            <w:r>
              <w:rPr>
                <w:sz w:val="24"/>
                <w:szCs w:val="24"/>
              </w:rPr>
              <w:t>El programa de estudios reporta la tasa de ingreso por proceso de admisión, así como el resultado de desempeño de los ingresantes en dicho proceso, en función del perfil de ingreso.</w:t>
            </w:r>
          </w:p>
        </w:tc>
      </w:tr>
    </w:tbl>
    <w:p w:rsidR="00F06D5D" w:rsidRDefault="00FB4CD2">
      <w:pPr>
        <w:spacing w:after="0" w:line="240" w:lineRule="auto"/>
        <w:rPr>
          <w:b/>
          <w:sz w:val="24"/>
          <w:szCs w:val="24"/>
        </w:rPr>
      </w:pPr>
      <w:r>
        <w:rPr>
          <w:b/>
          <w:sz w:val="24"/>
          <w:szCs w:val="24"/>
        </w:rPr>
        <w:t xml:space="preserve"> </w:t>
      </w:r>
    </w:p>
    <w:p w:rsidR="00F06D5D" w:rsidRDefault="00F06D5D">
      <w:pPr>
        <w:spacing w:after="0" w:line="240" w:lineRule="auto"/>
        <w:rPr>
          <w:b/>
          <w:sz w:val="24"/>
          <w:szCs w:val="24"/>
        </w:rPr>
      </w:pPr>
    </w:p>
    <w:p w:rsidR="00F06D5D" w:rsidRDefault="00F06D5D">
      <w:pPr>
        <w:spacing w:after="0" w:line="240" w:lineRule="auto"/>
        <w:rPr>
          <w:b/>
        </w:rPr>
      </w:pPr>
    </w:p>
    <w:p w:rsidR="00F06D5D" w:rsidRDefault="00FB4CD2">
      <w:pPr>
        <w:spacing w:after="0" w:line="240" w:lineRule="auto"/>
        <w:jc w:val="both"/>
        <w:rPr>
          <w:b/>
          <w:sz w:val="24"/>
          <w:szCs w:val="24"/>
        </w:rPr>
      </w:pPr>
      <w:r>
        <w:rPr>
          <w:b/>
          <w:sz w:val="24"/>
          <w:szCs w:val="24"/>
        </w:rPr>
        <w:t>Valoración</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Evidencias</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Garantía</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Respaldo</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Objeción</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Conclusión</w:t>
      </w: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Pr="00FB4CD2" w:rsidRDefault="00FB4CD2">
      <w:pPr>
        <w:spacing w:after="0" w:line="240" w:lineRule="auto"/>
        <w:rPr>
          <w:b/>
          <w:sz w:val="24"/>
          <w:szCs w:val="24"/>
        </w:rPr>
      </w:pPr>
      <w:r w:rsidRPr="00FB4CD2">
        <w:rPr>
          <w:b/>
          <w:sz w:val="24"/>
          <w:szCs w:val="24"/>
        </w:rPr>
        <w:lastRenderedPageBreak/>
        <w:t>4.19 ESTÁNDAR 19. NIVELACIÓN DE INGRESANTES</w:t>
      </w:r>
    </w:p>
    <w:p w:rsidR="00F06D5D" w:rsidRDefault="00F06D5D">
      <w:pPr>
        <w:spacing w:after="0" w:line="240" w:lineRule="auto"/>
        <w:rPr>
          <w:b/>
          <w:sz w:val="24"/>
          <w:szCs w:val="24"/>
        </w:rPr>
      </w:pPr>
    </w:p>
    <w:tbl>
      <w:tblPr>
        <w:tblStyle w:val="af6"/>
        <w:tblW w:w="8504"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04"/>
      </w:tblGrid>
      <w:tr w:rsidR="00F06D5D">
        <w:tc>
          <w:tcPr>
            <w:tcW w:w="8504" w:type="dxa"/>
            <w:shd w:val="clear" w:color="auto" w:fill="auto"/>
            <w:tcMar>
              <w:top w:w="100" w:type="dxa"/>
              <w:left w:w="100" w:type="dxa"/>
              <w:bottom w:w="100" w:type="dxa"/>
              <w:right w:w="100" w:type="dxa"/>
            </w:tcMar>
          </w:tcPr>
          <w:p w:rsidR="00F06D5D" w:rsidRDefault="00FB4CD2">
            <w:pPr>
              <w:widowControl w:val="0"/>
              <w:pBdr>
                <w:top w:val="nil"/>
                <w:left w:val="nil"/>
                <w:bottom w:val="nil"/>
                <w:right w:val="nil"/>
                <w:between w:val="nil"/>
              </w:pBdr>
              <w:spacing w:after="0" w:line="240" w:lineRule="auto"/>
              <w:rPr>
                <w:b/>
                <w:sz w:val="24"/>
                <w:szCs w:val="24"/>
              </w:rPr>
            </w:pPr>
            <w:r>
              <w:rPr>
                <w:b/>
                <w:sz w:val="24"/>
                <w:szCs w:val="24"/>
              </w:rPr>
              <w:t>El programa de estudios diseña, ejecuta y mantiene mecanismos que ayuden a nivelar, en los estudiantes, las competencias necesarias para iniciar sus estudios universitarios.</w:t>
            </w:r>
          </w:p>
          <w:p w:rsidR="00F06D5D" w:rsidRDefault="00F06D5D">
            <w:pPr>
              <w:widowControl w:val="0"/>
              <w:pBdr>
                <w:top w:val="nil"/>
                <w:left w:val="nil"/>
                <w:bottom w:val="nil"/>
                <w:right w:val="nil"/>
                <w:between w:val="nil"/>
              </w:pBdr>
              <w:spacing w:after="0" w:line="240" w:lineRule="auto"/>
              <w:rPr>
                <w:b/>
                <w:sz w:val="24"/>
                <w:szCs w:val="24"/>
              </w:rPr>
            </w:pPr>
          </w:p>
          <w:p w:rsidR="00F06D5D" w:rsidRDefault="00FB4CD2">
            <w:pPr>
              <w:widowControl w:val="0"/>
              <w:pBdr>
                <w:top w:val="nil"/>
                <w:left w:val="nil"/>
                <w:bottom w:val="nil"/>
                <w:right w:val="nil"/>
                <w:between w:val="nil"/>
              </w:pBdr>
              <w:spacing w:after="0" w:line="240" w:lineRule="auto"/>
              <w:rPr>
                <w:b/>
                <w:sz w:val="24"/>
                <w:szCs w:val="24"/>
              </w:rPr>
            </w:pPr>
            <w:r>
              <w:rPr>
                <w:b/>
                <w:sz w:val="24"/>
                <w:szCs w:val="24"/>
              </w:rPr>
              <w:t>Criterios</w:t>
            </w:r>
          </w:p>
          <w:p w:rsidR="00F06D5D" w:rsidRDefault="00F06D5D">
            <w:pPr>
              <w:widowControl w:val="0"/>
              <w:pBdr>
                <w:top w:val="nil"/>
                <w:left w:val="nil"/>
                <w:bottom w:val="nil"/>
                <w:right w:val="nil"/>
                <w:between w:val="nil"/>
              </w:pBdr>
              <w:spacing w:after="0" w:line="240" w:lineRule="auto"/>
              <w:rPr>
                <w:b/>
                <w:sz w:val="24"/>
                <w:szCs w:val="24"/>
              </w:rPr>
            </w:pPr>
          </w:p>
          <w:p w:rsidR="00F06D5D" w:rsidRDefault="00FB4CD2">
            <w:pPr>
              <w:widowControl w:val="0"/>
              <w:numPr>
                <w:ilvl w:val="0"/>
                <w:numId w:val="12"/>
              </w:numPr>
              <w:pBdr>
                <w:top w:val="nil"/>
                <w:left w:val="nil"/>
                <w:bottom w:val="nil"/>
                <w:right w:val="nil"/>
                <w:between w:val="nil"/>
              </w:pBdr>
              <w:spacing w:after="0" w:line="240" w:lineRule="auto"/>
              <w:contextualSpacing/>
              <w:rPr>
                <w:sz w:val="24"/>
                <w:szCs w:val="24"/>
              </w:rPr>
            </w:pPr>
            <w:r>
              <w:rPr>
                <w:sz w:val="24"/>
                <w:szCs w:val="24"/>
              </w:rPr>
              <w:t>El programa de estudios identifica las carencias que tienen los ingresantes a fin de diseñar, ejecutar y mantener actividades de nivelación.</w:t>
            </w:r>
          </w:p>
          <w:p w:rsidR="00F06D5D" w:rsidRDefault="00FB4CD2">
            <w:pPr>
              <w:widowControl w:val="0"/>
              <w:numPr>
                <w:ilvl w:val="0"/>
                <w:numId w:val="12"/>
              </w:numPr>
              <w:pBdr>
                <w:top w:val="nil"/>
                <w:left w:val="nil"/>
                <w:bottom w:val="nil"/>
                <w:right w:val="nil"/>
                <w:between w:val="nil"/>
              </w:pBdr>
              <w:spacing w:after="0" w:line="240" w:lineRule="auto"/>
              <w:contextualSpacing/>
              <w:rPr>
                <w:sz w:val="24"/>
                <w:szCs w:val="24"/>
              </w:rPr>
            </w:pPr>
            <w:r>
              <w:rPr>
                <w:sz w:val="24"/>
                <w:szCs w:val="24"/>
              </w:rPr>
              <w:t>El programa de estudios evalúa los resultados de las actividades de nivelación para establecer mejoras.</w:t>
            </w:r>
          </w:p>
        </w:tc>
      </w:tr>
    </w:tbl>
    <w:p w:rsidR="00F06D5D" w:rsidRDefault="00FB4CD2">
      <w:pPr>
        <w:spacing w:after="0" w:line="240" w:lineRule="auto"/>
        <w:rPr>
          <w:b/>
          <w:sz w:val="24"/>
          <w:szCs w:val="24"/>
        </w:rPr>
      </w:pPr>
      <w:r>
        <w:rPr>
          <w:b/>
          <w:sz w:val="24"/>
          <w:szCs w:val="24"/>
        </w:rPr>
        <w:t xml:space="preserve"> </w:t>
      </w:r>
    </w:p>
    <w:p w:rsidR="00F06D5D" w:rsidRDefault="00F06D5D">
      <w:pPr>
        <w:spacing w:after="0" w:line="240" w:lineRule="auto"/>
        <w:rPr>
          <w:b/>
          <w:sz w:val="24"/>
          <w:szCs w:val="24"/>
        </w:rPr>
      </w:pPr>
    </w:p>
    <w:p w:rsidR="00F06D5D" w:rsidRDefault="00FB4CD2">
      <w:pPr>
        <w:spacing w:after="0" w:line="240" w:lineRule="auto"/>
        <w:jc w:val="both"/>
        <w:rPr>
          <w:b/>
          <w:sz w:val="24"/>
          <w:szCs w:val="24"/>
        </w:rPr>
      </w:pPr>
      <w:r>
        <w:rPr>
          <w:b/>
          <w:sz w:val="24"/>
          <w:szCs w:val="24"/>
        </w:rPr>
        <w:t>Valoración</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Evidencias</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Garantía</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Respaldo</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Objeción</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Conclusión</w:t>
      </w: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sz w:val="28"/>
          <w:szCs w:val="28"/>
        </w:rPr>
      </w:pPr>
    </w:p>
    <w:p w:rsidR="00F06D5D" w:rsidRDefault="00F06D5D">
      <w:pPr>
        <w:rPr>
          <w:b/>
        </w:rPr>
      </w:pPr>
    </w:p>
    <w:p w:rsidR="00F06D5D" w:rsidRDefault="00F06D5D">
      <w:pPr>
        <w:rPr>
          <w:b/>
        </w:rPr>
      </w:pPr>
    </w:p>
    <w:p w:rsidR="00F06D5D" w:rsidRDefault="00F06D5D">
      <w:pPr>
        <w:rPr>
          <w:b/>
        </w:rPr>
      </w:pPr>
    </w:p>
    <w:p w:rsidR="00F06D5D" w:rsidRDefault="00F06D5D">
      <w:pPr>
        <w:rPr>
          <w:b/>
        </w:rPr>
      </w:pPr>
    </w:p>
    <w:p w:rsidR="00F06D5D" w:rsidRDefault="00FB4CD2">
      <w:pPr>
        <w:spacing w:after="0" w:line="240" w:lineRule="auto"/>
        <w:rPr>
          <w:b/>
        </w:rPr>
      </w:pPr>
      <w:r>
        <w:rPr>
          <w:b/>
          <w:sz w:val="24"/>
          <w:szCs w:val="24"/>
        </w:rPr>
        <w:lastRenderedPageBreak/>
        <w:t>4.20 ESTÁNDAR 20. SEGUIMIENTO AL DESEMPEÑO DE LOS ESTUDIANTES</w:t>
      </w:r>
    </w:p>
    <w:p w:rsidR="00F06D5D" w:rsidRDefault="00F06D5D">
      <w:pPr>
        <w:spacing w:after="0" w:line="240" w:lineRule="auto"/>
        <w:rPr>
          <w:b/>
          <w:sz w:val="24"/>
          <w:szCs w:val="24"/>
        </w:rPr>
      </w:pPr>
    </w:p>
    <w:p w:rsidR="00F06D5D" w:rsidRDefault="00F06D5D">
      <w:pPr>
        <w:spacing w:after="0" w:line="240" w:lineRule="auto"/>
        <w:rPr>
          <w:b/>
          <w:sz w:val="24"/>
          <w:szCs w:val="24"/>
        </w:rPr>
      </w:pPr>
    </w:p>
    <w:tbl>
      <w:tblPr>
        <w:tblStyle w:val="af7"/>
        <w:tblW w:w="8504"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04"/>
      </w:tblGrid>
      <w:tr w:rsidR="00F06D5D">
        <w:tc>
          <w:tcPr>
            <w:tcW w:w="8504" w:type="dxa"/>
            <w:shd w:val="clear" w:color="auto" w:fill="auto"/>
            <w:tcMar>
              <w:top w:w="100" w:type="dxa"/>
              <w:left w:w="100" w:type="dxa"/>
              <w:bottom w:w="100" w:type="dxa"/>
              <w:right w:w="100" w:type="dxa"/>
            </w:tcMar>
          </w:tcPr>
          <w:p w:rsidR="00F06D5D" w:rsidRDefault="00FB4CD2">
            <w:pPr>
              <w:widowControl w:val="0"/>
              <w:pBdr>
                <w:top w:val="nil"/>
                <w:left w:val="nil"/>
                <w:bottom w:val="nil"/>
                <w:right w:val="nil"/>
                <w:between w:val="nil"/>
              </w:pBdr>
              <w:spacing w:after="0" w:line="240" w:lineRule="auto"/>
              <w:rPr>
                <w:b/>
                <w:sz w:val="24"/>
                <w:szCs w:val="24"/>
              </w:rPr>
            </w:pPr>
            <w:r>
              <w:rPr>
                <w:b/>
                <w:sz w:val="24"/>
                <w:szCs w:val="24"/>
              </w:rPr>
              <w:t>El programa de estudios realiza seguimiento al desempeño de los estudiantes a lo largo de la formación y les ofrece el apoyo necesario para lograr el avance esperado.</w:t>
            </w:r>
          </w:p>
          <w:p w:rsidR="00F06D5D" w:rsidRDefault="00F06D5D">
            <w:pPr>
              <w:widowControl w:val="0"/>
              <w:pBdr>
                <w:top w:val="nil"/>
                <w:left w:val="nil"/>
                <w:bottom w:val="nil"/>
                <w:right w:val="nil"/>
                <w:between w:val="nil"/>
              </w:pBdr>
              <w:spacing w:after="0" w:line="240" w:lineRule="auto"/>
              <w:rPr>
                <w:b/>
                <w:sz w:val="24"/>
                <w:szCs w:val="24"/>
              </w:rPr>
            </w:pPr>
          </w:p>
          <w:p w:rsidR="00F06D5D" w:rsidRDefault="00FB4CD2">
            <w:pPr>
              <w:widowControl w:val="0"/>
              <w:pBdr>
                <w:top w:val="nil"/>
                <w:left w:val="nil"/>
                <w:bottom w:val="nil"/>
                <w:right w:val="nil"/>
                <w:between w:val="nil"/>
              </w:pBdr>
              <w:spacing w:after="0" w:line="240" w:lineRule="auto"/>
              <w:rPr>
                <w:b/>
                <w:sz w:val="24"/>
                <w:szCs w:val="24"/>
              </w:rPr>
            </w:pPr>
            <w:r>
              <w:rPr>
                <w:b/>
                <w:sz w:val="24"/>
                <w:szCs w:val="24"/>
              </w:rPr>
              <w:t>Criterios</w:t>
            </w:r>
          </w:p>
          <w:p w:rsidR="00F06D5D" w:rsidRDefault="00F06D5D">
            <w:pPr>
              <w:widowControl w:val="0"/>
              <w:pBdr>
                <w:top w:val="nil"/>
                <w:left w:val="nil"/>
                <w:bottom w:val="nil"/>
                <w:right w:val="nil"/>
                <w:between w:val="nil"/>
              </w:pBdr>
              <w:spacing w:after="0" w:line="240" w:lineRule="auto"/>
              <w:rPr>
                <w:b/>
                <w:sz w:val="24"/>
                <w:szCs w:val="24"/>
              </w:rPr>
            </w:pPr>
          </w:p>
          <w:p w:rsidR="00F06D5D" w:rsidRDefault="00FB4CD2">
            <w:pPr>
              <w:widowControl w:val="0"/>
              <w:numPr>
                <w:ilvl w:val="0"/>
                <w:numId w:val="21"/>
              </w:numPr>
              <w:pBdr>
                <w:top w:val="nil"/>
                <w:left w:val="nil"/>
                <w:bottom w:val="nil"/>
                <w:right w:val="nil"/>
                <w:between w:val="nil"/>
              </w:pBdr>
              <w:spacing w:after="0" w:line="240" w:lineRule="auto"/>
              <w:contextualSpacing/>
              <w:rPr>
                <w:sz w:val="24"/>
                <w:szCs w:val="24"/>
              </w:rPr>
            </w:pPr>
            <w:r>
              <w:rPr>
                <w:sz w:val="24"/>
                <w:szCs w:val="24"/>
              </w:rPr>
              <w:t>El programa de estudios mantiene y ejecuta mecanismos para la identificación de problemas en el avance esperado de los estudiantes a fin de diseñar, ejecutar y mantener actividades para superarlos. Las actividades pueden estar en el ámbito académico, científico, tecnológico y de bienestar.</w:t>
            </w:r>
          </w:p>
          <w:p w:rsidR="00F06D5D" w:rsidRDefault="00FB4CD2">
            <w:pPr>
              <w:widowControl w:val="0"/>
              <w:numPr>
                <w:ilvl w:val="0"/>
                <w:numId w:val="21"/>
              </w:numPr>
              <w:pBdr>
                <w:top w:val="nil"/>
                <w:left w:val="nil"/>
                <w:bottom w:val="nil"/>
                <w:right w:val="nil"/>
                <w:between w:val="nil"/>
              </w:pBdr>
              <w:spacing w:after="0" w:line="240" w:lineRule="auto"/>
              <w:contextualSpacing/>
              <w:rPr>
                <w:sz w:val="24"/>
                <w:szCs w:val="24"/>
              </w:rPr>
            </w:pPr>
            <w:r>
              <w:rPr>
                <w:sz w:val="24"/>
                <w:szCs w:val="24"/>
              </w:rPr>
              <w:t>El programa de estudios tiene un sistema de tutoría implementado y un sistema de apoyo pedagógico, que asegure la permanencia y titulación de los estudiantes, previniendo la deserción.</w:t>
            </w:r>
          </w:p>
          <w:p w:rsidR="00F06D5D" w:rsidRDefault="00FB4CD2">
            <w:pPr>
              <w:widowControl w:val="0"/>
              <w:numPr>
                <w:ilvl w:val="0"/>
                <w:numId w:val="21"/>
              </w:numPr>
              <w:pBdr>
                <w:top w:val="nil"/>
                <w:left w:val="nil"/>
                <w:bottom w:val="nil"/>
                <w:right w:val="nil"/>
                <w:between w:val="nil"/>
              </w:pBdr>
              <w:spacing w:after="0" w:line="240" w:lineRule="auto"/>
              <w:contextualSpacing/>
              <w:rPr>
                <w:sz w:val="24"/>
                <w:szCs w:val="24"/>
              </w:rPr>
            </w:pPr>
            <w:r>
              <w:rPr>
                <w:sz w:val="24"/>
                <w:szCs w:val="24"/>
              </w:rPr>
              <w:t>El programa de estudios evalúa los resultados de las actividades de reforzamiento y nivelación de estudiantes para asegurar el logro de las competencias.</w:t>
            </w:r>
          </w:p>
        </w:tc>
      </w:tr>
    </w:tbl>
    <w:p w:rsidR="00F06D5D" w:rsidRDefault="00FB4CD2">
      <w:pPr>
        <w:spacing w:after="0" w:line="240" w:lineRule="auto"/>
        <w:rPr>
          <w:b/>
          <w:sz w:val="24"/>
          <w:szCs w:val="24"/>
        </w:rPr>
      </w:pPr>
      <w:r>
        <w:rPr>
          <w:b/>
          <w:sz w:val="24"/>
          <w:szCs w:val="24"/>
        </w:rPr>
        <w:t xml:space="preserve"> </w:t>
      </w:r>
    </w:p>
    <w:p w:rsidR="00F06D5D" w:rsidRDefault="00F06D5D">
      <w:pPr>
        <w:spacing w:after="0" w:line="240" w:lineRule="auto"/>
        <w:rPr>
          <w:b/>
          <w:sz w:val="24"/>
          <w:szCs w:val="24"/>
        </w:rPr>
      </w:pPr>
    </w:p>
    <w:p w:rsidR="00F06D5D" w:rsidRDefault="00FB4CD2">
      <w:pPr>
        <w:spacing w:after="0" w:line="240" w:lineRule="auto"/>
        <w:jc w:val="both"/>
        <w:rPr>
          <w:b/>
          <w:sz w:val="24"/>
          <w:szCs w:val="24"/>
        </w:rPr>
      </w:pPr>
      <w:r>
        <w:rPr>
          <w:b/>
          <w:sz w:val="24"/>
          <w:szCs w:val="24"/>
        </w:rPr>
        <w:t>Valoración</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Evidencias</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Garantía</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Respaldo</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Objeción</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Conclusión</w:t>
      </w: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B4CD2">
      <w:pPr>
        <w:spacing w:after="0" w:line="240" w:lineRule="auto"/>
        <w:rPr>
          <w:b/>
        </w:rPr>
      </w:pPr>
      <w:r>
        <w:rPr>
          <w:b/>
          <w:sz w:val="24"/>
          <w:szCs w:val="24"/>
        </w:rPr>
        <w:lastRenderedPageBreak/>
        <w:t>4.21 ESTÁNDAR 21. ACTIVIDADES EXTRACURRICULARES</w:t>
      </w:r>
    </w:p>
    <w:p w:rsidR="00F06D5D" w:rsidRDefault="00F06D5D">
      <w:pPr>
        <w:spacing w:after="0" w:line="240" w:lineRule="auto"/>
        <w:rPr>
          <w:b/>
          <w:sz w:val="24"/>
          <w:szCs w:val="24"/>
        </w:rPr>
      </w:pPr>
    </w:p>
    <w:p w:rsidR="00F06D5D" w:rsidRDefault="00F06D5D">
      <w:pPr>
        <w:spacing w:after="0" w:line="240" w:lineRule="auto"/>
        <w:rPr>
          <w:b/>
          <w:sz w:val="24"/>
          <w:szCs w:val="24"/>
        </w:rPr>
      </w:pPr>
    </w:p>
    <w:tbl>
      <w:tblPr>
        <w:tblStyle w:val="af8"/>
        <w:tblW w:w="8504"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04"/>
      </w:tblGrid>
      <w:tr w:rsidR="00F06D5D">
        <w:tc>
          <w:tcPr>
            <w:tcW w:w="8504" w:type="dxa"/>
            <w:shd w:val="clear" w:color="auto" w:fill="auto"/>
            <w:tcMar>
              <w:top w:w="100" w:type="dxa"/>
              <w:left w:w="100" w:type="dxa"/>
              <w:bottom w:w="100" w:type="dxa"/>
              <w:right w:w="100" w:type="dxa"/>
            </w:tcMar>
          </w:tcPr>
          <w:p w:rsidR="00F06D5D" w:rsidRDefault="00FB4CD2">
            <w:pPr>
              <w:widowControl w:val="0"/>
              <w:pBdr>
                <w:top w:val="nil"/>
                <w:left w:val="nil"/>
                <w:bottom w:val="nil"/>
                <w:right w:val="nil"/>
                <w:between w:val="nil"/>
              </w:pBdr>
              <w:spacing w:after="0" w:line="240" w:lineRule="auto"/>
              <w:rPr>
                <w:b/>
                <w:sz w:val="24"/>
                <w:szCs w:val="24"/>
              </w:rPr>
            </w:pPr>
            <w:r>
              <w:rPr>
                <w:b/>
                <w:sz w:val="24"/>
                <w:szCs w:val="24"/>
              </w:rPr>
              <w:t>El programa de estudios promueve y evalúa la participación de estudiantes en actividades extracurriculares que contribuyan en su formación.</w:t>
            </w:r>
          </w:p>
          <w:p w:rsidR="00F06D5D" w:rsidRDefault="00F06D5D">
            <w:pPr>
              <w:widowControl w:val="0"/>
              <w:pBdr>
                <w:top w:val="nil"/>
                <w:left w:val="nil"/>
                <w:bottom w:val="nil"/>
                <w:right w:val="nil"/>
                <w:between w:val="nil"/>
              </w:pBdr>
              <w:spacing w:after="0" w:line="240" w:lineRule="auto"/>
              <w:rPr>
                <w:b/>
                <w:sz w:val="24"/>
                <w:szCs w:val="24"/>
              </w:rPr>
            </w:pPr>
          </w:p>
          <w:p w:rsidR="00F06D5D" w:rsidRDefault="00FB4CD2">
            <w:pPr>
              <w:widowControl w:val="0"/>
              <w:pBdr>
                <w:top w:val="nil"/>
                <w:left w:val="nil"/>
                <w:bottom w:val="nil"/>
                <w:right w:val="nil"/>
                <w:between w:val="nil"/>
              </w:pBdr>
              <w:spacing w:after="0" w:line="240" w:lineRule="auto"/>
              <w:rPr>
                <w:b/>
                <w:sz w:val="24"/>
                <w:szCs w:val="24"/>
              </w:rPr>
            </w:pPr>
            <w:r>
              <w:rPr>
                <w:b/>
                <w:sz w:val="24"/>
                <w:szCs w:val="24"/>
              </w:rPr>
              <w:t>Criterios</w:t>
            </w:r>
          </w:p>
          <w:p w:rsidR="00F06D5D" w:rsidRDefault="00F06D5D">
            <w:pPr>
              <w:widowControl w:val="0"/>
              <w:pBdr>
                <w:top w:val="nil"/>
                <w:left w:val="nil"/>
                <w:bottom w:val="nil"/>
                <w:right w:val="nil"/>
                <w:between w:val="nil"/>
              </w:pBdr>
              <w:spacing w:after="0" w:line="240" w:lineRule="auto"/>
              <w:rPr>
                <w:b/>
                <w:sz w:val="24"/>
                <w:szCs w:val="24"/>
              </w:rPr>
            </w:pPr>
          </w:p>
          <w:p w:rsidR="00F06D5D" w:rsidRDefault="00FB4CD2">
            <w:pPr>
              <w:widowControl w:val="0"/>
              <w:numPr>
                <w:ilvl w:val="0"/>
                <w:numId w:val="26"/>
              </w:numPr>
              <w:pBdr>
                <w:top w:val="nil"/>
                <w:left w:val="nil"/>
                <w:bottom w:val="nil"/>
                <w:right w:val="nil"/>
                <w:between w:val="nil"/>
              </w:pBdr>
              <w:spacing w:after="0" w:line="240" w:lineRule="auto"/>
              <w:contextualSpacing/>
              <w:rPr>
                <w:sz w:val="24"/>
                <w:szCs w:val="24"/>
              </w:rPr>
            </w:pPr>
            <w:r>
              <w:rPr>
                <w:sz w:val="24"/>
                <w:szCs w:val="24"/>
              </w:rPr>
              <w:t>El programa de estudios identifica las actividades extracurriculares que contribuyan a la formación, mantiene un registro de dichas actividades, estadísticas de participación y nivel de satisfacción de los estudiantes.</w:t>
            </w:r>
          </w:p>
          <w:p w:rsidR="00F06D5D" w:rsidRDefault="00FB4CD2">
            <w:pPr>
              <w:widowControl w:val="0"/>
              <w:numPr>
                <w:ilvl w:val="0"/>
                <w:numId w:val="26"/>
              </w:numPr>
              <w:pBdr>
                <w:top w:val="nil"/>
                <w:left w:val="nil"/>
                <w:bottom w:val="nil"/>
                <w:right w:val="nil"/>
                <w:between w:val="nil"/>
              </w:pBdr>
              <w:spacing w:after="0" w:line="240" w:lineRule="auto"/>
              <w:contextualSpacing/>
              <w:rPr>
                <w:sz w:val="24"/>
                <w:szCs w:val="24"/>
              </w:rPr>
            </w:pPr>
            <w:r>
              <w:rPr>
                <w:sz w:val="24"/>
                <w:szCs w:val="24"/>
              </w:rPr>
              <w:t>El programa de estudios evalúa los resultados de las actividades extracurriculares para establecer mejoras.</w:t>
            </w:r>
          </w:p>
        </w:tc>
      </w:tr>
    </w:tbl>
    <w:p w:rsidR="00F06D5D" w:rsidRDefault="00FB4CD2">
      <w:pPr>
        <w:spacing w:after="0" w:line="240" w:lineRule="auto"/>
        <w:rPr>
          <w:b/>
          <w:sz w:val="24"/>
          <w:szCs w:val="24"/>
        </w:rPr>
      </w:pPr>
      <w:r>
        <w:rPr>
          <w:b/>
          <w:sz w:val="24"/>
          <w:szCs w:val="24"/>
        </w:rPr>
        <w:t xml:space="preserve"> </w:t>
      </w:r>
    </w:p>
    <w:p w:rsidR="00F06D5D" w:rsidRDefault="00F06D5D">
      <w:pPr>
        <w:spacing w:after="0" w:line="240" w:lineRule="auto"/>
        <w:rPr>
          <w:b/>
          <w:sz w:val="24"/>
          <w:szCs w:val="24"/>
        </w:rPr>
      </w:pPr>
    </w:p>
    <w:p w:rsidR="00F06D5D" w:rsidRDefault="00FB4CD2">
      <w:pPr>
        <w:spacing w:after="0" w:line="240" w:lineRule="auto"/>
        <w:jc w:val="both"/>
        <w:rPr>
          <w:b/>
          <w:sz w:val="24"/>
          <w:szCs w:val="24"/>
        </w:rPr>
      </w:pPr>
      <w:r>
        <w:rPr>
          <w:b/>
          <w:sz w:val="24"/>
          <w:szCs w:val="24"/>
        </w:rPr>
        <w:t>Valoración</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Evidencias</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Garantía</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Respaldo</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Objeción</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Conclusión</w:t>
      </w: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B4CD2" w:rsidRDefault="00FB4CD2">
      <w:pPr>
        <w:spacing w:after="0" w:line="240" w:lineRule="auto"/>
        <w:rPr>
          <w:b/>
        </w:rPr>
      </w:pPr>
    </w:p>
    <w:p w:rsidR="00FB4CD2" w:rsidRDefault="00FB4CD2">
      <w:pPr>
        <w:spacing w:after="0" w:line="240" w:lineRule="auto"/>
        <w:rPr>
          <w:b/>
        </w:rPr>
      </w:pPr>
    </w:p>
    <w:p w:rsidR="00FB4CD2" w:rsidRDefault="00FB4CD2">
      <w:pPr>
        <w:spacing w:after="0" w:line="240" w:lineRule="auto"/>
        <w:rPr>
          <w:b/>
        </w:rPr>
      </w:pPr>
    </w:p>
    <w:p w:rsidR="00FB4CD2" w:rsidRDefault="00FB4CD2">
      <w:pPr>
        <w:spacing w:after="0" w:line="240" w:lineRule="auto"/>
        <w:rPr>
          <w:b/>
        </w:rPr>
      </w:pPr>
    </w:p>
    <w:p w:rsidR="00FB4CD2" w:rsidRDefault="00FB4CD2">
      <w:pPr>
        <w:spacing w:after="0" w:line="240" w:lineRule="auto"/>
        <w:rPr>
          <w:b/>
        </w:rPr>
      </w:pPr>
    </w:p>
    <w:p w:rsidR="00FB4CD2" w:rsidRDefault="00FB4CD2">
      <w:pPr>
        <w:spacing w:after="0" w:line="240" w:lineRule="auto"/>
        <w:rPr>
          <w:b/>
        </w:rPr>
      </w:pPr>
    </w:p>
    <w:p w:rsidR="00FB4CD2" w:rsidRDefault="00FB4CD2">
      <w:pPr>
        <w:spacing w:after="0" w:line="240" w:lineRule="auto"/>
        <w:rPr>
          <w:b/>
        </w:rPr>
      </w:pPr>
    </w:p>
    <w:p w:rsidR="00FB4CD2" w:rsidRDefault="00FB4CD2">
      <w:pPr>
        <w:spacing w:after="0" w:line="240" w:lineRule="auto"/>
        <w:rPr>
          <w:b/>
        </w:rPr>
      </w:pPr>
    </w:p>
    <w:p w:rsidR="00FB4CD2" w:rsidRDefault="00FB4CD2">
      <w:pPr>
        <w:spacing w:after="0" w:line="240" w:lineRule="auto"/>
        <w:rPr>
          <w:b/>
        </w:rPr>
      </w:pPr>
    </w:p>
    <w:p w:rsidR="00FB4CD2" w:rsidRDefault="00FB4CD2">
      <w:pPr>
        <w:spacing w:after="0" w:line="240" w:lineRule="auto"/>
        <w:rPr>
          <w:b/>
        </w:rPr>
      </w:pPr>
    </w:p>
    <w:p w:rsidR="00F06D5D" w:rsidRDefault="00FB4CD2">
      <w:pPr>
        <w:spacing w:after="0" w:line="240" w:lineRule="auto"/>
        <w:rPr>
          <w:b/>
          <w:sz w:val="24"/>
          <w:szCs w:val="24"/>
        </w:rPr>
      </w:pPr>
      <w:r>
        <w:rPr>
          <w:b/>
          <w:sz w:val="24"/>
          <w:szCs w:val="24"/>
        </w:rPr>
        <w:lastRenderedPageBreak/>
        <w:t>4.22 ESTÁNDAR 22.</w:t>
      </w:r>
      <w:r>
        <w:rPr>
          <w:b/>
          <w:sz w:val="28"/>
          <w:szCs w:val="28"/>
        </w:rPr>
        <w:t xml:space="preserve"> </w:t>
      </w:r>
      <w:r>
        <w:rPr>
          <w:b/>
          <w:sz w:val="24"/>
          <w:szCs w:val="24"/>
        </w:rPr>
        <w:t>GESTIÓN Y CALIDAD DE LA I+D+I REALIZADA POR DOCENTES</w:t>
      </w:r>
      <w:r>
        <w:rPr>
          <w:sz w:val="28"/>
          <w:szCs w:val="28"/>
        </w:rPr>
        <w:t xml:space="preserve"> </w:t>
      </w:r>
      <w:r>
        <w:rPr>
          <w:b/>
          <w:sz w:val="28"/>
          <w:szCs w:val="28"/>
        </w:rPr>
        <w:t xml:space="preserve"> </w:t>
      </w:r>
    </w:p>
    <w:p w:rsidR="00F06D5D" w:rsidRDefault="00F06D5D">
      <w:pPr>
        <w:spacing w:after="0" w:line="240" w:lineRule="auto"/>
        <w:rPr>
          <w:b/>
          <w:sz w:val="24"/>
          <w:szCs w:val="24"/>
        </w:rPr>
      </w:pPr>
    </w:p>
    <w:tbl>
      <w:tblPr>
        <w:tblStyle w:val="af9"/>
        <w:tblW w:w="8504"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04"/>
      </w:tblGrid>
      <w:tr w:rsidR="00F06D5D">
        <w:tc>
          <w:tcPr>
            <w:tcW w:w="8504" w:type="dxa"/>
            <w:shd w:val="clear" w:color="auto" w:fill="auto"/>
            <w:tcMar>
              <w:top w:w="100" w:type="dxa"/>
              <w:left w:w="100" w:type="dxa"/>
              <w:bottom w:w="100" w:type="dxa"/>
              <w:right w:w="100" w:type="dxa"/>
            </w:tcMar>
          </w:tcPr>
          <w:p w:rsidR="00F06D5D" w:rsidRDefault="00FB4CD2">
            <w:pPr>
              <w:widowControl w:val="0"/>
              <w:pBdr>
                <w:top w:val="nil"/>
                <w:left w:val="nil"/>
                <w:bottom w:val="nil"/>
                <w:right w:val="nil"/>
                <w:between w:val="nil"/>
              </w:pBdr>
              <w:spacing w:after="0" w:line="240" w:lineRule="auto"/>
              <w:rPr>
                <w:b/>
                <w:sz w:val="24"/>
                <w:szCs w:val="24"/>
              </w:rPr>
            </w:pPr>
            <w:r>
              <w:rPr>
                <w:b/>
                <w:sz w:val="24"/>
                <w:szCs w:val="24"/>
              </w:rPr>
              <w:t>El programa de estudios gestiona, regula y asegura la calidad de la i I+D+i realizada por docentes, relacionada al área disciplinaria a la que pertenece, en coherencia con la política de I+D+i de la universidad.</w:t>
            </w:r>
          </w:p>
          <w:p w:rsidR="00F06D5D" w:rsidRDefault="00F06D5D">
            <w:pPr>
              <w:widowControl w:val="0"/>
              <w:pBdr>
                <w:top w:val="nil"/>
                <w:left w:val="nil"/>
                <w:bottom w:val="nil"/>
                <w:right w:val="nil"/>
                <w:between w:val="nil"/>
              </w:pBdr>
              <w:spacing w:after="0" w:line="240" w:lineRule="auto"/>
              <w:rPr>
                <w:b/>
                <w:sz w:val="24"/>
                <w:szCs w:val="24"/>
              </w:rPr>
            </w:pPr>
          </w:p>
          <w:p w:rsidR="00F06D5D" w:rsidRDefault="00FB4CD2">
            <w:pPr>
              <w:widowControl w:val="0"/>
              <w:pBdr>
                <w:top w:val="nil"/>
                <w:left w:val="nil"/>
                <w:bottom w:val="nil"/>
                <w:right w:val="nil"/>
                <w:between w:val="nil"/>
              </w:pBdr>
              <w:spacing w:after="0" w:line="240" w:lineRule="auto"/>
              <w:rPr>
                <w:b/>
                <w:sz w:val="24"/>
                <w:szCs w:val="24"/>
              </w:rPr>
            </w:pPr>
            <w:r>
              <w:rPr>
                <w:b/>
                <w:sz w:val="24"/>
                <w:szCs w:val="24"/>
              </w:rPr>
              <w:t>Criterios</w:t>
            </w:r>
          </w:p>
          <w:p w:rsidR="00F06D5D" w:rsidRDefault="00FB4CD2">
            <w:pPr>
              <w:widowControl w:val="0"/>
              <w:numPr>
                <w:ilvl w:val="0"/>
                <w:numId w:val="15"/>
              </w:numPr>
              <w:pBdr>
                <w:top w:val="nil"/>
                <w:left w:val="nil"/>
                <w:bottom w:val="nil"/>
                <w:right w:val="nil"/>
                <w:between w:val="nil"/>
              </w:pBdr>
              <w:spacing w:after="0" w:line="240" w:lineRule="auto"/>
              <w:contextualSpacing/>
              <w:rPr>
                <w:sz w:val="24"/>
                <w:szCs w:val="24"/>
              </w:rPr>
            </w:pPr>
            <w:r>
              <w:rPr>
                <w:sz w:val="24"/>
                <w:szCs w:val="24"/>
              </w:rPr>
              <w:t>El programa de estudios gestiona los recursos y alianzas estratégicas a nivel nacional e internacional que faciliten la I+D+i por parte de los docentes del programa.</w:t>
            </w:r>
          </w:p>
          <w:p w:rsidR="00F06D5D" w:rsidRDefault="00FB4CD2">
            <w:pPr>
              <w:widowControl w:val="0"/>
              <w:numPr>
                <w:ilvl w:val="0"/>
                <w:numId w:val="15"/>
              </w:numPr>
              <w:pBdr>
                <w:top w:val="nil"/>
                <w:left w:val="nil"/>
                <w:bottom w:val="nil"/>
                <w:right w:val="nil"/>
                <w:between w:val="nil"/>
              </w:pBdr>
              <w:spacing w:after="0" w:line="240" w:lineRule="auto"/>
              <w:contextualSpacing/>
              <w:rPr>
                <w:sz w:val="24"/>
                <w:szCs w:val="24"/>
              </w:rPr>
            </w:pPr>
            <w:r>
              <w:rPr>
                <w:sz w:val="24"/>
                <w:szCs w:val="24"/>
              </w:rPr>
              <w:t>El programa de estudios implementa lineamientos que regulan y aseguran la calidad de la I+D+i a cargo de investigadores registrados en el Registro Nacional de Investigadores en Ciencia y Tecnología (REGINA).</w:t>
            </w:r>
          </w:p>
          <w:p w:rsidR="00F06D5D" w:rsidRDefault="00FB4CD2">
            <w:pPr>
              <w:widowControl w:val="0"/>
              <w:numPr>
                <w:ilvl w:val="0"/>
                <w:numId w:val="15"/>
              </w:numPr>
              <w:pBdr>
                <w:top w:val="nil"/>
                <w:left w:val="nil"/>
                <w:bottom w:val="nil"/>
                <w:right w:val="nil"/>
                <w:between w:val="nil"/>
              </w:pBdr>
              <w:spacing w:after="0" w:line="240" w:lineRule="auto"/>
              <w:contextualSpacing/>
              <w:rPr>
                <w:sz w:val="24"/>
                <w:szCs w:val="24"/>
              </w:rPr>
            </w:pPr>
            <w:r>
              <w:rPr>
                <w:sz w:val="24"/>
                <w:szCs w:val="24"/>
              </w:rPr>
              <w:t>Los lineamientos para I+D+i de calidad deben incluir exigencias para involucrar a estudiantes y mantener un mínimo de docentes investigadores registrados en REGINA, que se incremente en el tiempo.</w:t>
            </w:r>
          </w:p>
          <w:p w:rsidR="00F06D5D" w:rsidRDefault="00FB4CD2">
            <w:pPr>
              <w:widowControl w:val="0"/>
              <w:numPr>
                <w:ilvl w:val="0"/>
                <w:numId w:val="15"/>
              </w:numPr>
              <w:pBdr>
                <w:top w:val="nil"/>
                <w:left w:val="nil"/>
                <w:bottom w:val="nil"/>
                <w:right w:val="nil"/>
                <w:between w:val="nil"/>
              </w:pBdr>
              <w:spacing w:after="0" w:line="240" w:lineRule="auto"/>
              <w:contextualSpacing/>
              <w:rPr>
                <w:sz w:val="24"/>
                <w:szCs w:val="24"/>
              </w:rPr>
            </w:pPr>
            <w:r>
              <w:rPr>
                <w:sz w:val="24"/>
                <w:szCs w:val="24"/>
              </w:rPr>
              <w:t>El nivel de calidad se puede determinar por estándares establecidos por el CONCYTEC o entidades internacionales.</w:t>
            </w:r>
          </w:p>
          <w:p w:rsidR="00F06D5D" w:rsidRDefault="00FB4CD2">
            <w:pPr>
              <w:widowControl w:val="0"/>
              <w:numPr>
                <w:ilvl w:val="0"/>
                <w:numId w:val="15"/>
              </w:numPr>
              <w:pBdr>
                <w:top w:val="nil"/>
                <w:left w:val="nil"/>
                <w:bottom w:val="nil"/>
                <w:right w:val="nil"/>
                <w:between w:val="nil"/>
              </w:pBdr>
              <w:spacing w:after="0" w:line="240" w:lineRule="auto"/>
              <w:contextualSpacing/>
              <w:rPr>
                <w:sz w:val="24"/>
                <w:szCs w:val="24"/>
              </w:rPr>
            </w:pPr>
            <w:r>
              <w:rPr>
                <w:sz w:val="24"/>
                <w:szCs w:val="24"/>
              </w:rPr>
              <w:t>El programa de estudios usa herramientas de vigilancia tecnológica que le ayuden a tomar decisiones y anticiparse a los cambios de su especialidad para orientar la I+D+i.</w:t>
            </w:r>
          </w:p>
          <w:p w:rsidR="00F06D5D" w:rsidRDefault="00FB4CD2">
            <w:pPr>
              <w:widowControl w:val="0"/>
              <w:numPr>
                <w:ilvl w:val="0"/>
                <w:numId w:val="15"/>
              </w:numPr>
              <w:pBdr>
                <w:top w:val="nil"/>
                <w:left w:val="nil"/>
                <w:bottom w:val="nil"/>
                <w:right w:val="nil"/>
                <w:between w:val="nil"/>
              </w:pBdr>
              <w:spacing w:after="0" w:line="240" w:lineRule="auto"/>
              <w:contextualSpacing/>
              <w:rPr>
                <w:sz w:val="24"/>
                <w:szCs w:val="24"/>
              </w:rPr>
            </w:pPr>
            <w:r>
              <w:rPr>
                <w:sz w:val="24"/>
                <w:szCs w:val="24"/>
              </w:rPr>
              <w:t>El programa de estudios mantiene y ejecuta mecanismos para promover la I+D+i en las líneas establecidas y evalúa el logro (</w:t>
            </w:r>
            <w:proofErr w:type="spellStart"/>
            <w:r>
              <w:rPr>
                <w:sz w:val="24"/>
                <w:szCs w:val="24"/>
              </w:rPr>
              <w:t>p.e</w:t>
            </w:r>
            <w:proofErr w:type="spellEnd"/>
            <w:r>
              <w:rPr>
                <w:sz w:val="24"/>
                <w:szCs w:val="24"/>
              </w:rPr>
              <w:t>. patentes, publicaciones, desarrollos tecnológicos, presentaciones en congresos, entre otros), según lo establecido por la universidad.</w:t>
            </w:r>
          </w:p>
        </w:tc>
      </w:tr>
    </w:tbl>
    <w:p w:rsidR="00F06D5D" w:rsidRDefault="00F06D5D">
      <w:pPr>
        <w:spacing w:after="0" w:line="240" w:lineRule="auto"/>
        <w:rPr>
          <w:b/>
          <w:sz w:val="24"/>
          <w:szCs w:val="24"/>
        </w:rPr>
      </w:pPr>
    </w:p>
    <w:p w:rsidR="00F06D5D" w:rsidRDefault="00FB4CD2">
      <w:pPr>
        <w:spacing w:after="0" w:line="240" w:lineRule="auto"/>
        <w:jc w:val="both"/>
        <w:rPr>
          <w:b/>
          <w:sz w:val="24"/>
          <w:szCs w:val="24"/>
        </w:rPr>
      </w:pPr>
      <w:r>
        <w:rPr>
          <w:b/>
          <w:sz w:val="24"/>
          <w:szCs w:val="24"/>
        </w:rPr>
        <w:t>Valoración</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Evidencias</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Garantía</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Respaldo</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Objeción</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Conclusión</w:t>
      </w:r>
    </w:p>
    <w:p w:rsidR="00F06D5D" w:rsidRDefault="00F06D5D">
      <w:pPr>
        <w:spacing w:after="0" w:line="240" w:lineRule="auto"/>
        <w:rPr>
          <w:b/>
        </w:rPr>
      </w:pPr>
    </w:p>
    <w:p w:rsidR="00F06D5D" w:rsidRDefault="00F06D5D">
      <w:pPr>
        <w:rPr>
          <w:b/>
        </w:rPr>
      </w:pPr>
    </w:p>
    <w:p w:rsidR="00F06D5D" w:rsidRDefault="00F06D5D">
      <w:pPr>
        <w:rPr>
          <w:b/>
        </w:rPr>
      </w:pPr>
    </w:p>
    <w:p w:rsidR="00F06D5D" w:rsidRDefault="00F06D5D">
      <w:pPr>
        <w:rPr>
          <w:b/>
        </w:rPr>
      </w:pPr>
    </w:p>
    <w:p w:rsidR="00F06D5D" w:rsidRDefault="00F06D5D">
      <w:pPr>
        <w:rPr>
          <w:b/>
        </w:rPr>
      </w:pPr>
    </w:p>
    <w:p w:rsidR="00F06D5D" w:rsidRDefault="00F06D5D">
      <w:pPr>
        <w:rPr>
          <w:b/>
        </w:rPr>
      </w:pPr>
    </w:p>
    <w:p w:rsidR="00FB4CD2" w:rsidRDefault="00FB4CD2">
      <w:pPr>
        <w:rPr>
          <w:b/>
        </w:rPr>
      </w:pPr>
    </w:p>
    <w:p w:rsidR="00F06D5D" w:rsidRDefault="00FB4CD2">
      <w:pPr>
        <w:spacing w:after="0" w:line="240" w:lineRule="auto"/>
        <w:rPr>
          <w:b/>
          <w:sz w:val="24"/>
          <w:szCs w:val="24"/>
        </w:rPr>
      </w:pPr>
      <w:r>
        <w:rPr>
          <w:b/>
          <w:sz w:val="24"/>
          <w:szCs w:val="24"/>
        </w:rPr>
        <w:lastRenderedPageBreak/>
        <w:t>4.23 ESTÁNDAR 23.</w:t>
      </w:r>
      <w:r>
        <w:rPr>
          <w:b/>
          <w:sz w:val="28"/>
          <w:szCs w:val="28"/>
        </w:rPr>
        <w:t xml:space="preserve"> </w:t>
      </w:r>
      <w:r>
        <w:rPr>
          <w:b/>
          <w:sz w:val="24"/>
          <w:szCs w:val="24"/>
        </w:rPr>
        <w:t>I+D+I PARA LA OBTENCIÓN DEL GRADO Y EL TÍTULO</w:t>
      </w:r>
      <w:r>
        <w:rPr>
          <w:sz w:val="28"/>
          <w:szCs w:val="28"/>
        </w:rPr>
        <w:t xml:space="preserve"> </w:t>
      </w:r>
      <w:r>
        <w:rPr>
          <w:b/>
          <w:sz w:val="28"/>
          <w:szCs w:val="28"/>
        </w:rPr>
        <w:t xml:space="preserve"> </w:t>
      </w:r>
    </w:p>
    <w:p w:rsidR="00F06D5D" w:rsidRDefault="00F06D5D">
      <w:pPr>
        <w:spacing w:after="0" w:line="240" w:lineRule="auto"/>
        <w:rPr>
          <w:b/>
          <w:sz w:val="24"/>
          <w:szCs w:val="24"/>
        </w:rPr>
      </w:pPr>
    </w:p>
    <w:tbl>
      <w:tblPr>
        <w:tblStyle w:val="afa"/>
        <w:tblW w:w="8504"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04"/>
      </w:tblGrid>
      <w:tr w:rsidR="00F06D5D">
        <w:tc>
          <w:tcPr>
            <w:tcW w:w="8504" w:type="dxa"/>
            <w:shd w:val="clear" w:color="auto" w:fill="auto"/>
            <w:tcMar>
              <w:top w:w="100" w:type="dxa"/>
              <w:left w:w="100" w:type="dxa"/>
              <w:bottom w:w="100" w:type="dxa"/>
              <w:right w:w="100" w:type="dxa"/>
            </w:tcMar>
          </w:tcPr>
          <w:p w:rsidR="00F06D5D" w:rsidRDefault="00FB4CD2">
            <w:pPr>
              <w:widowControl w:val="0"/>
              <w:pBdr>
                <w:top w:val="nil"/>
                <w:left w:val="nil"/>
                <w:bottom w:val="nil"/>
                <w:right w:val="nil"/>
                <w:between w:val="nil"/>
              </w:pBdr>
              <w:spacing w:after="0" w:line="240" w:lineRule="auto"/>
              <w:rPr>
                <w:b/>
                <w:sz w:val="24"/>
                <w:szCs w:val="24"/>
              </w:rPr>
            </w:pPr>
            <w:r>
              <w:rPr>
                <w:b/>
                <w:sz w:val="24"/>
                <w:szCs w:val="24"/>
              </w:rPr>
              <w:t>El programa de estudios asegura la rigurosidad, pertinencia y calidad de los trabajos de I+D+i de los estudiantes conducentes a la obtención del grado y título profesional.</w:t>
            </w:r>
          </w:p>
          <w:p w:rsidR="00F06D5D" w:rsidRDefault="00F06D5D">
            <w:pPr>
              <w:widowControl w:val="0"/>
              <w:pBdr>
                <w:top w:val="nil"/>
                <w:left w:val="nil"/>
                <w:bottom w:val="nil"/>
                <w:right w:val="nil"/>
                <w:between w:val="nil"/>
              </w:pBdr>
              <w:spacing w:after="0" w:line="240" w:lineRule="auto"/>
              <w:rPr>
                <w:b/>
                <w:sz w:val="24"/>
                <w:szCs w:val="24"/>
              </w:rPr>
            </w:pPr>
          </w:p>
          <w:p w:rsidR="00F06D5D" w:rsidRDefault="00FB4CD2">
            <w:pPr>
              <w:widowControl w:val="0"/>
              <w:pBdr>
                <w:top w:val="nil"/>
                <w:left w:val="nil"/>
                <w:bottom w:val="nil"/>
                <w:right w:val="nil"/>
                <w:between w:val="nil"/>
              </w:pBdr>
              <w:spacing w:after="0" w:line="240" w:lineRule="auto"/>
              <w:rPr>
                <w:b/>
                <w:sz w:val="24"/>
                <w:szCs w:val="24"/>
              </w:rPr>
            </w:pPr>
            <w:r>
              <w:rPr>
                <w:b/>
                <w:sz w:val="24"/>
                <w:szCs w:val="24"/>
              </w:rPr>
              <w:t>Criterios</w:t>
            </w:r>
          </w:p>
          <w:p w:rsidR="00F06D5D" w:rsidRDefault="00FB4CD2">
            <w:pPr>
              <w:widowControl w:val="0"/>
              <w:numPr>
                <w:ilvl w:val="0"/>
                <w:numId w:val="33"/>
              </w:numPr>
              <w:pBdr>
                <w:top w:val="nil"/>
                <w:left w:val="nil"/>
                <w:bottom w:val="nil"/>
                <w:right w:val="nil"/>
                <w:between w:val="nil"/>
              </w:pBdr>
              <w:spacing w:after="0" w:line="240" w:lineRule="auto"/>
              <w:contextualSpacing/>
              <w:rPr>
                <w:sz w:val="24"/>
                <w:szCs w:val="24"/>
              </w:rPr>
            </w:pPr>
            <w:r>
              <w:rPr>
                <w:sz w:val="24"/>
                <w:szCs w:val="24"/>
              </w:rPr>
              <w:t>La rigurosidad, pertinencia y calidad se establecen en lineamientos con la participación de docentes investigadores, expertos externos y en función de estándares nacionales e internacionales. Estos lineamientos deben haber sido elaborados por investigadores registrados en el REGINA y estar alineados con la política general de I+D+i de la universidad.</w:t>
            </w:r>
          </w:p>
          <w:p w:rsidR="00F06D5D" w:rsidRDefault="00FB4CD2">
            <w:pPr>
              <w:widowControl w:val="0"/>
              <w:numPr>
                <w:ilvl w:val="0"/>
                <w:numId w:val="33"/>
              </w:numPr>
              <w:pBdr>
                <w:top w:val="nil"/>
                <w:left w:val="nil"/>
                <w:bottom w:val="nil"/>
                <w:right w:val="nil"/>
                <w:between w:val="nil"/>
              </w:pBdr>
              <w:spacing w:after="0" w:line="240" w:lineRule="auto"/>
              <w:contextualSpacing/>
              <w:rPr>
                <w:sz w:val="24"/>
                <w:szCs w:val="24"/>
              </w:rPr>
            </w:pPr>
            <w:r>
              <w:rPr>
                <w:sz w:val="24"/>
                <w:szCs w:val="24"/>
              </w:rPr>
              <w:t>Todas las investigaciones conducentes al grado o título deben guardar coherencia con las líneas de investigación registrados por el programa de estudios.</w:t>
            </w:r>
          </w:p>
          <w:p w:rsidR="00F06D5D" w:rsidRDefault="00FB4CD2">
            <w:pPr>
              <w:widowControl w:val="0"/>
              <w:numPr>
                <w:ilvl w:val="0"/>
                <w:numId w:val="33"/>
              </w:numPr>
              <w:pBdr>
                <w:top w:val="nil"/>
                <w:left w:val="nil"/>
                <w:bottom w:val="nil"/>
                <w:right w:val="nil"/>
                <w:between w:val="nil"/>
              </w:pBdr>
              <w:spacing w:after="0" w:line="240" w:lineRule="auto"/>
              <w:contextualSpacing/>
              <w:rPr>
                <w:sz w:val="24"/>
                <w:szCs w:val="24"/>
              </w:rPr>
            </w:pPr>
            <w:r>
              <w:rPr>
                <w:sz w:val="24"/>
                <w:szCs w:val="24"/>
              </w:rPr>
              <w:t>El programa ejecuta mecanismos para garantizar el cumplimiento de los lineamientos de I+D+i.</w:t>
            </w:r>
          </w:p>
        </w:tc>
      </w:tr>
    </w:tbl>
    <w:p w:rsidR="00F06D5D" w:rsidRDefault="00F06D5D">
      <w:pPr>
        <w:spacing w:after="0" w:line="240" w:lineRule="auto"/>
        <w:rPr>
          <w:b/>
          <w:sz w:val="24"/>
          <w:szCs w:val="24"/>
        </w:rPr>
      </w:pPr>
    </w:p>
    <w:p w:rsidR="00F06D5D" w:rsidRDefault="00F06D5D">
      <w:pPr>
        <w:spacing w:after="0" w:line="240" w:lineRule="auto"/>
        <w:rPr>
          <w:b/>
          <w:sz w:val="24"/>
          <w:szCs w:val="24"/>
        </w:rPr>
      </w:pPr>
    </w:p>
    <w:p w:rsidR="00F06D5D" w:rsidRDefault="00F06D5D">
      <w:pPr>
        <w:spacing w:after="0" w:line="240" w:lineRule="auto"/>
        <w:rPr>
          <w:b/>
          <w:sz w:val="24"/>
          <w:szCs w:val="24"/>
        </w:rPr>
      </w:pPr>
    </w:p>
    <w:p w:rsidR="00F06D5D" w:rsidRDefault="00FB4CD2">
      <w:pPr>
        <w:spacing w:after="0" w:line="240" w:lineRule="auto"/>
        <w:jc w:val="both"/>
        <w:rPr>
          <w:b/>
          <w:sz w:val="24"/>
          <w:szCs w:val="24"/>
        </w:rPr>
      </w:pPr>
      <w:r>
        <w:rPr>
          <w:b/>
          <w:sz w:val="24"/>
          <w:szCs w:val="24"/>
        </w:rPr>
        <w:t>Valoración</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Evidencias</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Garantía</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Respaldo</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Objeción</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Conclusión</w:t>
      </w:r>
    </w:p>
    <w:p w:rsidR="00F06D5D" w:rsidRDefault="00F06D5D">
      <w:pPr>
        <w:spacing w:after="0" w:line="240" w:lineRule="auto"/>
        <w:rPr>
          <w:b/>
        </w:rPr>
      </w:pPr>
    </w:p>
    <w:p w:rsidR="00F06D5D" w:rsidRDefault="00F06D5D">
      <w:pPr>
        <w:rPr>
          <w:b/>
        </w:rPr>
      </w:pPr>
    </w:p>
    <w:p w:rsidR="00F06D5D" w:rsidRDefault="00F06D5D">
      <w:pPr>
        <w:rPr>
          <w:b/>
        </w:rPr>
      </w:pPr>
    </w:p>
    <w:p w:rsidR="00F06D5D" w:rsidRDefault="00F06D5D">
      <w:pPr>
        <w:rPr>
          <w:b/>
        </w:rPr>
      </w:pPr>
    </w:p>
    <w:p w:rsidR="00F06D5D" w:rsidRDefault="00F06D5D">
      <w:pPr>
        <w:rPr>
          <w:b/>
        </w:rPr>
      </w:pPr>
    </w:p>
    <w:p w:rsidR="00F06D5D" w:rsidRDefault="00F06D5D">
      <w:pPr>
        <w:rPr>
          <w:b/>
        </w:rPr>
      </w:pPr>
    </w:p>
    <w:p w:rsidR="00F06D5D" w:rsidRDefault="00F06D5D">
      <w:pPr>
        <w:rPr>
          <w:b/>
        </w:rPr>
      </w:pPr>
    </w:p>
    <w:p w:rsidR="00F06D5D" w:rsidRDefault="00F06D5D">
      <w:pPr>
        <w:rPr>
          <w:b/>
        </w:rPr>
      </w:pPr>
    </w:p>
    <w:p w:rsidR="00F06D5D" w:rsidRDefault="00F06D5D">
      <w:pPr>
        <w:rPr>
          <w:b/>
        </w:rPr>
      </w:pPr>
    </w:p>
    <w:p w:rsidR="00F06D5D" w:rsidRDefault="00F06D5D">
      <w:pPr>
        <w:rPr>
          <w:b/>
        </w:rPr>
      </w:pPr>
    </w:p>
    <w:p w:rsidR="00F06D5D" w:rsidRDefault="00F06D5D">
      <w:pPr>
        <w:spacing w:after="0" w:line="240" w:lineRule="auto"/>
        <w:rPr>
          <w:b/>
        </w:rPr>
      </w:pPr>
    </w:p>
    <w:p w:rsidR="00F06D5D" w:rsidRDefault="00FB4CD2">
      <w:pPr>
        <w:spacing w:after="0" w:line="240" w:lineRule="auto"/>
        <w:rPr>
          <w:b/>
          <w:sz w:val="24"/>
          <w:szCs w:val="24"/>
        </w:rPr>
      </w:pPr>
      <w:r>
        <w:rPr>
          <w:b/>
          <w:sz w:val="24"/>
          <w:szCs w:val="24"/>
        </w:rPr>
        <w:lastRenderedPageBreak/>
        <w:t>4.24 ESTÁNDAR 24.</w:t>
      </w:r>
      <w:r>
        <w:rPr>
          <w:b/>
          <w:sz w:val="28"/>
          <w:szCs w:val="28"/>
        </w:rPr>
        <w:t xml:space="preserve"> </w:t>
      </w:r>
      <w:r>
        <w:rPr>
          <w:b/>
          <w:sz w:val="24"/>
          <w:szCs w:val="24"/>
        </w:rPr>
        <w:t xml:space="preserve">PUBLICACIONES DE LOS RESULTADOS DE I+D+I </w:t>
      </w:r>
    </w:p>
    <w:p w:rsidR="00F06D5D" w:rsidRDefault="00F06D5D">
      <w:pPr>
        <w:spacing w:after="0" w:line="240" w:lineRule="auto"/>
        <w:rPr>
          <w:b/>
        </w:rPr>
      </w:pPr>
    </w:p>
    <w:tbl>
      <w:tblPr>
        <w:tblStyle w:val="afb"/>
        <w:tblW w:w="8504"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04"/>
      </w:tblGrid>
      <w:tr w:rsidR="00F06D5D">
        <w:tc>
          <w:tcPr>
            <w:tcW w:w="8504" w:type="dxa"/>
            <w:shd w:val="clear" w:color="auto" w:fill="auto"/>
            <w:tcMar>
              <w:top w:w="100" w:type="dxa"/>
              <w:left w:w="100" w:type="dxa"/>
              <w:bottom w:w="100" w:type="dxa"/>
              <w:right w:w="100" w:type="dxa"/>
            </w:tcMar>
          </w:tcPr>
          <w:p w:rsidR="00F06D5D" w:rsidRDefault="00FB4CD2">
            <w:pPr>
              <w:widowControl w:val="0"/>
              <w:pBdr>
                <w:top w:val="nil"/>
                <w:left w:val="nil"/>
                <w:bottom w:val="nil"/>
                <w:right w:val="nil"/>
                <w:between w:val="nil"/>
              </w:pBdr>
              <w:spacing w:after="0" w:line="240" w:lineRule="auto"/>
              <w:rPr>
                <w:b/>
              </w:rPr>
            </w:pPr>
            <w:r>
              <w:rPr>
                <w:b/>
              </w:rPr>
              <w:t>El programa de estudio fomenta que los resultados de los trabajos de I+D+i realizados por los docentes se publiquen, se incorporen a la docencia y sean de conocimiento de los académicos y estudiantes.</w:t>
            </w:r>
          </w:p>
          <w:p w:rsidR="00F06D5D" w:rsidRDefault="00F06D5D">
            <w:pPr>
              <w:widowControl w:val="0"/>
              <w:pBdr>
                <w:top w:val="nil"/>
                <w:left w:val="nil"/>
                <w:bottom w:val="nil"/>
                <w:right w:val="nil"/>
                <w:between w:val="nil"/>
              </w:pBdr>
              <w:spacing w:after="0" w:line="240" w:lineRule="auto"/>
              <w:rPr>
                <w:b/>
              </w:rPr>
            </w:pPr>
          </w:p>
          <w:p w:rsidR="00F06D5D" w:rsidRDefault="00FB4CD2">
            <w:pPr>
              <w:widowControl w:val="0"/>
              <w:pBdr>
                <w:top w:val="nil"/>
                <w:left w:val="nil"/>
                <w:bottom w:val="nil"/>
                <w:right w:val="nil"/>
                <w:between w:val="nil"/>
              </w:pBdr>
              <w:spacing w:after="0" w:line="240" w:lineRule="auto"/>
              <w:rPr>
                <w:b/>
              </w:rPr>
            </w:pPr>
            <w:r>
              <w:rPr>
                <w:b/>
              </w:rPr>
              <w:t>Criterios</w:t>
            </w:r>
          </w:p>
          <w:p w:rsidR="00F06D5D" w:rsidRDefault="00F06D5D">
            <w:pPr>
              <w:widowControl w:val="0"/>
              <w:pBdr>
                <w:top w:val="nil"/>
                <w:left w:val="nil"/>
                <w:bottom w:val="nil"/>
                <w:right w:val="nil"/>
                <w:between w:val="nil"/>
              </w:pBdr>
              <w:spacing w:after="0" w:line="240" w:lineRule="auto"/>
              <w:rPr>
                <w:b/>
              </w:rPr>
            </w:pPr>
          </w:p>
          <w:p w:rsidR="00F06D5D" w:rsidRDefault="00FB4CD2">
            <w:pPr>
              <w:widowControl w:val="0"/>
              <w:numPr>
                <w:ilvl w:val="0"/>
                <w:numId w:val="3"/>
              </w:numPr>
              <w:pBdr>
                <w:top w:val="nil"/>
                <w:left w:val="nil"/>
                <w:bottom w:val="nil"/>
                <w:right w:val="nil"/>
                <w:between w:val="nil"/>
              </w:pBdr>
              <w:spacing w:after="0" w:line="240" w:lineRule="auto"/>
              <w:contextualSpacing/>
            </w:pPr>
            <w:r>
              <w:t>El programa de estudios brinda facilidades para que los resultados de los trabajos de I+D+i se puedan publicar en artículos científicos, libros y/o capítulos de libros o registros de propiedad intelectual.</w:t>
            </w:r>
          </w:p>
          <w:p w:rsidR="00F06D5D" w:rsidRDefault="00FB4CD2">
            <w:pPr>
              <w:widowControl w:val="0"/>
              <w:numPr>
                <w:ilvl w:val="0"/>
                <w:numId w:val="3"/>
              </w:numPr>
              <w:pBdr>
                <w:top w:val="nil"/>
                <w:left w:val="nil"/>
                <w:bottom w:val="nil"/>
                <w:right w:val="nil"/>
                <w:between w:val="nil"/>
              </w:pBdr>
              <w:spacing w:after="0" w:line="240" w:lineRule="auto"/>
              <w:contextualSpacing/>
            </w:pPr>
            <w:r>
              <w:t>El programa debe contar con artículos científicos publicados en revistas indizadas.</w:t>
            </w:r>
          </w:p>
          <w:p w:rsidR="00F06D5D" w:rsidRDefault="00FB4CD2">
            <w:pPr>
              <w:widowControl w:val="0"/>
              <w:numPr>
                <w:ilvl w:val="0"/>
                <w:numId w:val="3"/>
              </w:numPr>
              <w:pBdr>
                <w:top w:val="nil"/>
                <w:left w:val="nil"/>
                <w:bottom w:val="nil"/>
                <w:right w:val="nil"/>
                <w:between w:val="nil"/>
              </w:pBdr>
              <w:spacing w:after="0" w:line="240" w:lineRule="auto"/>
              <w:contextualSpacing/>
            </w:pPr>
            <w:r>
              <w:t>El programa de estudios establece y difunde información actualizada de las publicaciones realizadas por sus docentes y/o estudiantes. Además, mantiene actualizado su repositorio de investigaciones y es de fácil acceso al público en general.</w:t>
            </w:r>
          </w:p>
          <w:p w:rsidR="00F06D5D" w:rsidRDefault="00FB4CD2">
            <w:pPr>
              <w:widowControl w:val="0"/>
              <w:numPr>
                <w:ilvl w:val="0"/>
                <w:numId w:val="3"/>
              </w:numPr>
              <w:pBdr>
                <w:top w:val="nil"/>
                <w:left w:val="nil"/>
                <w:bottom w:val="nil"/>
                <w:right w:val="nil"/>
                <w:between w:val="nil"/>
              </w:pBdr>
              <w:spacing w:after="0" w:line="240" w:lineRule="auto"/>
              <w:contextualSpacing/>
            </w:pPr>
            <w:r>
              <w:t>Los sílabos de cursos incluyen resultados de las investigaciones.</w:t>
            </w:r>
          </w:p>
          <w:p w:rsidR="00F06D5D" w:rsidRDefault="00FB4CD2">
            <w:pPr>
              <w:widowControl w:val="0"/>
              <w:numPr>
                <w:ilvl w:val="0"/>
                <w:numId w:val="3"/>
              </w:numPr>
              <w:pBdr>
                <w:top w:val="nil"/>
                <w:left w:val="nil"/>
                <w:bottom w:val="nil"/>
                <w:right w:val="nil"/>
                <w:between w:val="nil"/>
              </w:pBdr>
              <w:spacing w:after="0" w:line="240" w:lineRule="auto"/>
              <w:contextualSpacing/>
            </w:pPr>
            <w:r>
              <w:t>Los docentes son capacitados para ayudarlos a lograr las publicaciones.</w:t>
            </w:r>
          </w:p>
        </w:tc>
      </w:tr>
    </w:tbl>
    <w:p w:rsidR="00F06D5D" w:rsidRDefault="00F06D5D">
      <w:pPr>
        <w:spacing w:after="0" w:line="240" w:lineRule="auto"/>
        <w:rPr>
          <w:b/>
        </w:rPr>
      </w:pPr>
    </w:p>
    <w:p w:rsidR="00F06D5D" w:rsidRDefault="00F06D5D">
      <w:pPr>
        <w:spacing w:after="0" w:line="240" w:lineRule="auto"/>
        <w:rPr>
          <w:b/>
        </w:rPr>
      </w:pPr>
    </w:p>
    <w:p w:rsidR="00F06D5D" w:rsidRDefault="00FB4CD2">
      <w:pPr>
        <w:spacing w:after="0" w:line="240" w:lineRule="auto"/>
        <w:rPr>
          <w:b/>
        </w:rPr>
      </w:pPr>
      <w:r>
        <w:rPr>
          <w:b/>
        </w:rPr>
        <w:t>Valoración</w:t>
      </w: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rPr>
          <w:b/>
        </w:rPr>
      </w:pPr>
    </w:p>
    <w:p w:rsidR="00F06D5D" w:rsidRDefault="00F06D5D">
      <w:pPr>
        <w:rPr>
          <w:b/>
        </w:rPr>
      </w:pPr>
    </w:p>
    <w:p w:rsidR="00F06D5D" w:rsidRDefault="00F06D5D">
      <w:pPr>
        <w:rPr>
          <w:b/>
        </w:rPr>
      </w:pPr>
    </w:p>
    <w:p w:rsidR="00F06D5D" w:rsidRDefault="00F06D5D">
      <w:pPr>
        <w:rPr>
          <w:b/>
        </w:rPr>
      </w:pPr>
    </w:p>
    <w:p w:rsidR="00F06D5D" w:rsidRDefault="00F06D5D">
      <w:pPr>
        <w:rPr>
          <w:b/>
        </w:rPr>
      </w:pPr>
    </w:p>
    <w:p w:rsidR="00F06D5D" w:rsidRDefault="00F06D5D">
      <w:pPr>
        <w:rPr>
          <w:b/>
        </w:rPr>
      </w:pPr>
    </w:p>
    <w:p w:rsidR="00F06D5D" w:rsidRDefault="00F06D5D">
      <w:pPr>
        <w:rPr>
          <w:b/>
        </w:rPr>
      </w:pPr>
    </w:p>
    <w:p w:rsidR="00F06D5D" w:rsidRDefault="00F06D5D">
      <w:pPr>
        <w:rPr>
          <w:b/>
        </w:rPr>
      </w:pPr>
    </w:p>
    <w:p w:rsidR="00F06D5D" w:rsidRDefault="00F06D5D">
      <w:pPr>
        <w:rPr>
          <w:b/>
        </w:rPr>
      </w:pPr>
    </w:p>
    <w:p w:rsidR="00F06D5D" w:rsidRDefault="00F06D5D">
      <w:pPr>
        <w:rPr>
          <w:b/>
        </w:rPr>
      </w:pPr>
    </w:p>
    <w:p w:rsidR="00F06D5D" w:rsidRDefault="00F06D5D">
      <w:pPr>
        <w:rPr>
          <w:b/>
        </w:rPr>
      </w:pPr>
    </w:p>
    <w:p w:rsidR="00F06D5D" w:rsidRDefault="00F06D5D">
      <w:pPr>
        <w:rPr>
          <w:b/>
        </w:rPr>
      </w:pPr>
    </w:p>
    <w:p w:rsidR="00F06D5D" w:rsidRDefault="00F06D5D">
      <w:pPr>
        <w:rPr>
          <w:b/>
        </w:rPr>
      </w:pPr>
    </w:p>
    <w:p w:rsidR="00FB4CD2" w:rsidRDefault="00FB4CD2">
      <w:pPr>
        <w:rPr>
          <w:b/>
        </w:rPr>
      </w:pPr>
    </w:p>
    <w:p w:rsidR="00F06D5D" w:rsidRDefault="00FB4CD2">
      <w:pPr>
        <w:spacing w:after="0" w:line="240" w:lineRule="auto"/>
        <w:rPr>
          <w:b/>
          <w:sz w:val="24"/>
          <w:szCs w:val="24"/>
        </w:rPr>
      </w:pPr>
      <w:r>
        <w:rPr>
          <w:b/>
          <w:sz w:val="24"/>
          <w:szCs w:val="24"/>
        </w:rPr>
        <w:lastRenderedPageBreak/>
        <w:t>4.25 ESTÁNDAR 25.</w:t>
      </w:r>
      <w:r>
        <w:rPr>
          <w:b/>
          <w:sz w:val="28"/>
          <w:szCs w:val="28"/>
        </w:rPr>
        <w:t xml:space="preserve"> </w:t>
      </w:r>
      <w:r>
        <w:rPr>
          <w:b/>
          <w:sz w:val="24"/>
          <w:szCs w:val="24"/>
        </w:rPr>
        <w:t>RESPONSABILIDAD SOCIAL</w:t>
      </w:r>
    </w:p>
    <w:p w:rsidR="00F06D5D" w:rsidRDefault="00F06D5D">
      <w:pPr>
        <w:spacing w:after="0" w:line="240" w:lineRule="auto"/>
        <w:rPr>
          <w:b/>
          <w:sz w:val="24"/>
          <w:szCs w:val="24"/>
        </w:rPr>
      </w:pPr>
    </w:p>
    <w:tbl>
      <w:tblPr>
        <w:tblStyle w:val="afc"/>
        <w:tblW w:w="8504"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04"/>
      </w:tblGrid>
      <w:tr w:rsidR="00F06D5D">
        <w:tc>
          <w:tcPr>
            <w:tcW w:w="8504" w:type="dxa"/>
            <w:shd w:val="clear" w:color="auto" w:fill="auto"/>
            <w:tcMar>
              <w:top w:w="100" w:type="dxa"/>
              <w:left w:w="100" w:type="dxa"/>
              <w:bottom w:w="100" w:type="dxa"/>
              <w:right w:w="100" w:type="dxa"/>
            </w:tcMar>
          </w:tcPr>
          <w:p w:rsidR="00F06D5D" w:rsidRDefault="00FB4CD2">
            <w:pPr>
              <w:widowControl w:val="0"/>
              <w:pBdr>
                <w:top w:val="nil"/>
                <w:left w:val="nil"/>
                <w:bottom w:val="nil"/>
                <w:right w:val="nil"/>
                <w:between w:val="nil"/>
              </w:pBdr>
              <w:spacing w:after="0" w:line="240" w:lineRule="auto"/>
              <w:rPr>
                <w:b/>
              </w:rPr>
            </w:pPr>
            <w:r>
              <w:rPr>
                <w:b/>
              </w:rPr>
              <w:t>El programa de estudios identifica, define y desarrolla las acciones de responsabilidad social articuladas con la formación integral de los estudiantes.</w:t>
            </w:r>
          </w:p>
          <w:p w:rsidR="00F06D5D" w:rsidRDefault="00F06D5D">
            <w:pPr>
              <w:widowControl w:val="0"/>
              <w:pBdr>
                <w:top w:val="nil"/>
                <w:left w:val="nil"/>
                <w:bottom w:val="nil"/>
                <w:right w:val="nil"/>
                <w:between w:val="nil"/>
              </w:pBdr>
              <w:spacing w:after="0" w:line="240" w:lineRule="auto"/>
              <w:rPr>
                <w:b/>
              </w:rPr>
            </w:pPr>
          </w:p>
          <w:p w:rsidR="00F06D5D" w:rsidRDefault="00FB4CD2">
            <w:pPr>
              <w:widowControl w:val="0"/>
              <w:pBdr>
                <w:top w:val="nil"/>
                <w:left w:val="nil"/>
                <w:bottom w:val="nil"/>
                <w:right w:val="nil"/>
                <w:between w:val="nil"/>
              </w:pBdr>
              <w:spacing w:after="0" w:line="240" w:lineRule="auto"/>
              <w:rPr>
                <w:b/>
              </w:rPr>
            </w:pPr>
            <w:r>
              <w:rPr>
                <w:b/>
              </w:rPr>
              <w:t>Criterios</w:t>
            </w:r>
          </w:p>
          <w:p w:rsidR="00F06D5D" w:rsidRDefault="00F06D5D">
            <w:pPr>
              <w:widowControl w:val="0"/>
              <w:pBdr>
                <w:top w:val="nil"/>
                <w:left w:val="nil"/>
                <w:bottom w:val="nil"/>
                <w:right w:val="nil"/>
                <w:between w:val="nil"/>
              </w:pBdr>
              <w:spacing w:after="0" w:line="240" w:lineRule="auto"/>
              <w:rPr>
                <w:b/>
              </w:rPr>
            </w:pPr>
          </w:p>
          <w:p w:rsidR="00F06D5D" w:rsidRDefault="00FB4CD2">
            <w:pPr>
              <w:widowControl w:val="0"/>
              <w:numPr>
                <w:ilvl w:val="0"/>
                <w:numId w:val="7"/>
              </w:numPr>
              <w:pBdr>
                <w:top w:val="nil"/>
                <w:left w:val="nil"/>
                <w:bottom w:val="nil"/>
                <w:right w:val="nil"/>
                <w:between w:val="nil"/>
              </w:pBdr>
              <w:spacing w:after="0" w:line="240" w:lineRule="auto"/>
              <w:contextualSpacing/>
            </w:pPr>
            <w:r>
              <w:t>Las acciones de responsabilidad social relevantes a la formación de los estudiantes deben guardar relación con la especialidad.</w:t>
            </w:r>
          </w:p>
          <w:p w:rsidR="00F06D5D" w:rsidRDefault="00FB4CD2">
            <w:pPr>
              <w:widowControl w:val="0"/>
              <w:numPr>
                <w:ilvl w:val="0"/>
                <w:numId w:val="7"/>
              </w:numPr>
              <w:pBdr>
                <w:top w:val="nil"/>
                <w:left w:val="nil"/>
                <w:bottom w:val="nil"/>
                <w:right w:val="nil"/>
                <w:between w:val="nil"/>
              </w:pBdr>
              <w:spacing w:after="0" w:line="240" w:lineRule="auto"/>
              <w:contextualSpacing/>
            </w:pPr>
            <w:r>
              <w:t>Las acciones de responsabilidad social deben considerar los principios de equidad e inclusión en su entorno. Así mismo, considerar la articulación con entidades internas y externas a la universidad a fin de facilitar y obtener mayor impacto en el ámbito social.</w:t>
            </w:r>
          </w:p>
        </w:tc>
      </w:tr>
    </w:tbl>
    <w:p w:rsidR="00F06D5D" w:rsidRDefault="00F06D5D">
      <w:pPr>
        <w:spacing w:after="0" w:line="240" w:lineRule="auto"/>
        <w:rPr>
          <w:b/>
          <w:sz w:val="24"/>
          <w:szCs w:val="24"/>
        </w:rPr>
      </w:pPr>
    </w:p>
    <w:p w:rsidR="00F06D5D" w:rsidRDefault="00F06D5D">
      <w:pPr>
        <w:spacing w:after="0" w:line="240" w:lineRule="auto"/>
        <w:rPr>
          <w:b/>
          <w:sz w:val="32"/>
          <w:szCs w:val="32"/>
        </w:rPr>
      </w:pPr>
    </w:p>
    <w:p w:rsidR="00F06D5D" w:rsidRDefault="00FB4CD2">
      <w:pPr>
        <w:spacing w:after="0" w:line="240" w:lineRule="auto"/>
        <w:jc w:val="both"/>
        <w:rPr>
          <w:b/>
          <w:sz w:val="24"/>
          <w:szCs w:val="24"/>
        </w:rPr>
      </w:pPr>
      <w:r>
        <w:rPr>
          <w:b/>
          <w:sz w:val="24"/>
          <w:szCs w:val="24"/>
        </w:rPr>
        <w:t>Valoración</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Evidencias</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Garantía</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Respaldo</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Objeción</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Conclusión</w:t>
      </w:r>
    </w:p>
    <w:p w:rsidR="00F06D5D" w:rsidRDefault="00F06D5D">
      <w:pPr>
        <w:spacing w:after="0" w:line="240" w:lineRule="auto"/>
        <w:rPr>
          <w:b/>
          <w:sz w:val="32"/>
          <w:szCs w:val="32"/>
        </w:rPr>
      </w:pPr>
    </w:p>
    <w:p w:rsidR="00F06D5D" w:rsidRDefault="00F06D5D">
      <w:pPr>
        <w:rPr>
          <w:b/>
        </w:rPr>
      </w:pPr>
    </w:p>
    <w:p w:rsidR="00F06D5D" w:rsidRDefault="00F06D5D">
      <w:pPr>
        <w:rPr>
          <w:b/>
        </w:rPr>
      </w:pPr>
    </w:p>
    <w:p w:rsidR="00F06D5D" w:rsidRDefault="00F06D5D">
      <w:pPr>
        <w:rPr>
          <w:b/>
        </w:rPr>
      </w:pPr>
    </w:p>
    <w:p w:rsidR="00F06D5D" w:rsidRDefault="00F06D5D">
      <w:pPr>
        <w:rPr>
          <w:b/>
        </w:rPr>
      </w:pPr>
    </w:p>
    <w:p w:rsidR="00F06D5D" w:rsidRDefault="00F06D5D">
      <w:pPr>
        <w:rPr>
          <w:b/>
        </w:rPr>
      </w:pPr>
    </w:p>
    <w:p w:rsidR="00F06D5D" w:rsidRDefault="00F06D5D">
      <w:pPr>
        <w:rPr>
          <w:b/>
        </w:rPr>
      </w:pPr>
    </w:p>
    <w:p w:rsidR="00F06D5D" w:rsidRDefault="00F06D5D">
      <w:pPr>
        <w:rPr>
          <w:b/>
        </w:rPr>
      </w:pPr>
    </w:p>
    <w:p w:rsidR="00F06D5D" w:rsidRDefault="00F06D5D">
      <w:pPr>
        <w:rPr>
          <w:b/>
        </w:rPr>
      </w:pPr>
    </w:p>
    <w:p w:rsidR="00F06D5D" w:rsidRDefault="00F06D5D">
      <w:pPr>
        <w:rPr>
          <w:b/>
        </w:rPr>
      </w:pPr>
    </w:p>
    <w:p w:rsidR="00F06D5D" w:rsidRDefault="00F06D5D">
      <w:pPr>
        <w:rPr>
          <w:b/>
        </w:rPr>
      </w:pPr>
    </w:p>
    <w:p w:rsidR="00F06D5D" w:rsidRDefault="00F06D5D">
      <w:pPr>
        <w:rPr>
          <w:b/>
        </w:rPr>
      </w:pPr>
    </w:p>
    <w:p w:rsidR="00F06D5D" w:rsidRDefault="00F06D5D">
      <w:pPr>
        <w:rPr>
          <w:b/>
        </w:rPr>
      </w:pPr>
    </w:p>
    <w:p w:rsidR="00FB4CD2" w:rsidRDefault="00FB4CD2">
      <w:pPr>
        <w:spacing w:after="0" w:line="240" w:lineRule="auto"/>
        <w:rPr>
          <w:b/>
          <w:sz w:val="24"/>
          <w:szCs w:val="24"/>
        </w:rPr>
      </w:pPr>
    </w:p>
    <w:p w:rsidR="00F06D5D" w:rsidRPr="00FB4CD2" w:rsidRDefault="00FB4CD2">
      <w:pPr>
        <w:spacing w:after="0" w:line="240" w:lineRule="auto"/>
        <w:rPr>
          <w:b/>
          <w:sz w:val="24"/>
          <w:szCs w:val="24"/>
        </w:rPr>
      </w:pPr>
      <w:r w:rsidRPr="00FB4CD2">
        <w:rPr>
          <w:b/>
          <w:sz w:val="24"/>
          <w:szCs w:val="24"/>
        </w:rPr>
        <w:lastRenderedPageBreak/>
        <w:t>4.26 ESTÁNDAR 26. IMPLEMENTACIÓN DE POLÍTICAS AMBIENTALES</w:t>
      </w:r>
    </w:p>
    <w:p w:rsidR="00F06D5D" w:rsidRDefault="00F06D5D">
      <w:pPr>
        <w:spacing w:after="0" w:line="240" w:lineRule="auto"/>
        <w:rPr>
          <w:b/>
        </w:rPr>
      </w:pPr>
    </w:p>
    <w:p w:rsidR="00F06D5D" w:rsidRDefault="00F06D5D">
      <w:pPr>
        <w:spacing w:after="0" w:line="240" w:lineRule="auto"/>
        <w:rPr>
          <w:b/>
        </w:rPr>
      </w:pPr>
    </w:p>
    <w:tbl>
      <w:tblPr>
        <w:tblStyle w:val="afd"/>
        <w:tblW w:w="8504"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04"/>
      </w:tblGrid>
      <w:tr w:rsidR="00F06D5D">
        <w:tc>
          <w:tcPr>
            <w:tcW w:w="8504" w:type="dxa"/>
            <w:shd w:val="clear" w:color="auto" w:fill="auto"/>
            <w:tcMar>
              <w:top w:w="100" w:type="dxa"/>
              <w:left w:w="100" w:type="dxa"/>
              <w:bottom w:w="100" w:type="dxa"/>
              <w:right w:w="100" w:type="dxa"/>
            </w:tcMar>
          </w:tcPr>
          <w:p w:rsidR="00F06D5D" w:rsidRDefault="00FB4CD2">
            <w:pPr>
              <w:widowControl w:val="0"/>
              <w:pBdr>
                <w:top w:val="nil"/>
                <w:left w:val="nil"/>
                <w:bottom w:val="nil"/>
                <w:right w:val="nil"/>
                <w:between w:val="nil"/>
              </w:pBdr>
              <w:spacing w:after="0" w:line="240" w:lineRule="auto"/>
              <w:rPr>
                <w:b/>
              </w:rPr>
            </w:pPr>
            <w:r>
              <w:rPr>
                <w:b/>
              </w:rPr>
              <w:t>El programa de estudios implementa políticas ambientales, y monitorea el cumplimiento de medidas de prevención en tal ámbito.</w:t>
            </w:r>
          </w:p>
          <w:p w:rsidR="00F06D5D" w:rsidRDefault="00F06D5D">
            <w:pPr>
              <w:widowControl w:val="0"/>
              <w:pBdr>
                <w:top w:val="nil"/>
                <w:left w:val="nil"/>
                <w:bottom w:val="nil"/>
                <w:right w:val="nil"/>
                <w:between w:val="nil"/>
              </w:pBdr>
              <w:spacing w:after="0" w:line="240" w:lineRule="auto"/>
              <w:rPr>
                <w:b/>
              </w:rPr>
            </w:pPr>
          </w:p>
          <w:p w:rsidR="00F06D5D" w:rsidRDefault="00FB4CD2">
            <w:pPr>
              <w:widowControl w:val="0"/>
              <w:pBdr>
                <w:top w:val="nil"/>
                <w:left w:val="nil"/>
                <w:bottom w:val="nil"/>
                <w:right w:val="nil"/>
                <w:between w:val="nil"/>
              </w:pBdr>
              <w:spacing w:after="0" w:line="240" w:lineRule="auto"/>
              <w:rPr>
                <w:b/>
              </w:rPr>
            </w:pPr>
            <w:r>
              <w:rPr>
                <w:b/>
              </w:rPr>
              <w:t>Criterios</w:t>
            </w:r>
          </w:p>
          <w:p w:rsidR="00F06D5D" w:rsidRDefault="00FB4CD2">
            <w:pPr>
              <w:widowControl w:val="0"/>
              <w:numPr>
                <w:ilvl w:val="0"/>
                <w:numId w:val="34"/>
              </w:numPr>
              <w:pBdr>
                <w:top w:val="nil"/>
                <w:left w:val="nil"/>
                <w:bottom w:val="nil"/>
                <w:right w:val="nil"/>
                <w:between w:val="nil"/>
              </w:pBdr>
              <w:spacing w:after="0" w:line="240" w:lineRule="auto"/>
              <w:contextualSpacing/>
            </w:pPr>
            <w:r>
              <w:t>El programa de estudios conoce e implementa los estándares establecidos sobre seguridad ambiental dispuestos por los órganos competentes (MINAM, MINEDU u otros).</w:t>
            </w:r>
          </w:p>
        </w:tc>
      </w:tr>
    </w:tbl>
    <w:p w:rsidR="00F06D5D" w:rsidRDefault="00F06D5D">
      <w:pPr>
        <w:spacing w:after="0" w:line="240" w:lineRule="auto"/>
        <w:rPr>
          <w:b/>
        </w:rPr>
      </w:pPr>
    </w:p>
    <w:p w:rsidR="00F06D5D" w:rsidRDefault="00F06D5D">
      <w:pPr>
        <w:spacing w:after="0" w:line="240" w:lineRule="auto"/>
        <w:rPr>
          <w:b/>
        </w:rPr>
      </w:pPr>
    </w:p>
    <w:p w:rsidR="00F06D5D" w:rsidRDefault="00FB4CD2">
      <w:pPr>
        <w:spacing w:after="0" w:line="240" w:lineRule="auto"/>
        <w:jc w:val="both"/>
        <w:rPr>
          <w:b/>
          <w:sz w:val="24"/>
          <w:szCs w:val="24"/>
        </w:rPr>
      </w:pPr>
      <w:r>
        <w:rPr>
          <w:b/>
          <w:sz w:val="24"/>
          <w:szCs w:val="24"/>
        </w:rPr>
        <w:t>Valoración</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Evidencias</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Garantía</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Respaldo</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Objeción</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Conclusión</w:t>
      </w:r>
    </w:p>
    <w:p w:rsidR="00F06D5D" w:rsidRDefault="00F06D5D">
      <w:pPr>
        <w:spacing w:after="0" w:line="240" w:lineRule="auto"/>
        <w:rPr>
          <w:b/>
        </w:rPr>
      </w:pPr>
    </w:p>
    <w:p w:rsidR="00F06D5D" w:rsidRDefault="00F06D5D">
      <w:pPr>
        <w:rPr>
          <w:b/>
        </w:rPr>
      </w:pPr>
    </w:p>
    <w:p w:rsidR="00F06D5D" w:rsidRDefault="00F06D5D">
      <w:pPr>
        <w:rPr>
          <w:b/>
        </w:rPr>
      </w:pPr>
    </w:p>
    <w:p w:rsidR="00F06D5D" w:rsidRDefault="00F06D5D">
      <w:pPr>
        <w:rPr>
          <w:b/>
        </w:rPr>
      </w:pPr>
    </w:p>
    <w:p w:rsidR="00F06D5D" w:rsidRDefault="00F06D5D">
      <w:pPr>
        <w:rPr>
          <w:b/>
        </w:rPr>
      </w:pPr>
    </w:p>
    <w:p w:rsidR="00F06D5D" w:rsidRDefault="00F06D5D">
      <w:pPr>
        <w:rPr>
          <w:b/>
        </w:rPr>
      </w:pPr>
    </w:p>
    <w:p w:rsidR="00F06D5D" w:rsidRDefault="00F06D5D">
      <w:pPr>
        <w:rPr>
          <w:b/>
        </w:rPr>
      </w:pPr>
    </w:p>
    <w:p w:rsidR="00F06D5D" w:rsidRDefault="00F06D5D">
      <w:pPr>
        <w:rPr>
          <w:b/>
        </w:rPr>
      </w:pPr>
    </w:p>
    <w:p w:rsidR="00F06D5D" w:rsidRDefault="00F06D5D">
      <w:pPr>
        <w:rPr>
          <w:b/>
        </w:rPr>
      </w:pPr>
    </w:p>
    <w:p w:rsidR="00F06D5D" w:rsidRDefault="00F06D5D">
      <w:pPr>
        <w:rPr>
          <w:b/>
        </w:rPr>
      </w:pPr>
    </w:p>
    <w:p w:rsidR="00F06D5D" w:rsidRDefault="00F06D5D">
      <w:pPr>
        <w:rPr>
          <w:b/>
        </w:rPr>
      </w:pPr>
    </w:p>
    <w:p w:rsidR="00F06D5D" w:rsidRDefault="00F06D5D">
      <w:pPr>
        <w:rPr>
          <w:b/>
        </w:rPr>
      </w:pPr>
    </w:p>
    <w:p w:rsidR="00F06D5D" w:rsidRDefault="00F06D5D">
      <w:pPr>
        <w:rPr>
          <w:b/>
        </w:rPr>
      </w:pPr>
    </w:p>
    <w:p w:rsidR="00F06D5D" w:rsidRDefault="00F06D5D">
      <w:pPr>
        <w:rPr>
          <w:b/>
        </w:rPr>
      </w:pPr>
    </w:p>
    <w:p w:rsidR="00F06D5D" w:rsidRDefault="00F06D5D">
      <w:pPr>
        <w:rPr>
          <w:b/>
        </w:rPr>
      </w:pPr>
    </w:p>
    <w:p w:rsidR="00F06D5D" w:rsidRDefault="00F06D5D">
      <w:pPr>
        <w:rPr>
          <w:b/>
        </w:rPr>
      </w:pPr>
    </w:p>
    <w:p w:rsidR="00F06D5D" w:rsidRPr="00FB4CD2" w:rsidRDefault="00FB4CD2">
      <w:pPr>
        <w:spacing w:after="0" w:line="240" w:lineRule="auto"/>
        <w:rPr>
          <w:b/>
          <w:sz w:val="24"/>
          <w:szCs w:val="24"/>
        </w:rPr>
      </w:pPr>
      <w:r w:rsidRPr="00FB4CD2">
        <w:rPr>
          <w:b/>
          <w:sz w:val="24"/>
          <w:szCs w:val="24"/>
        </w:rPr>
        <w:lastRenderedPageBreak/>
        <w:t>4.27 ESTÁNDAR 27. BIENESTAR</w:t>
      </w:r>
      <w:r w:rsidRPr="00FB4CD2">
        <w:rPr>
          <w:sz w:val="24"/>
          <w:szCs w:val="24"/>
        </w:rPr>
        <w:t xml:space="preserve"> </w:t>
      </w:r>
      <w:r w:rsidRPr="00FB4CD2">
        <w:rPr>
          <w:b/>
          <w:sz w:val="24"/>
          <w:szCs w:val="24"/>
        </w:rPr>
        <w:t xml:space="preserve"> </w:t>
      </w:r>
    </w:p>
    <w:p w:rsidR="00F06D5D" w:rsidRDefault="00F06D5D">
      <w:pPr>
        <w:spacing w:after="0" w:line="240" w:lineRule="auto"/>
        <w:rPr>
          <w:b/>
          <w:sz w:val="28"/>
          <w:szCs w:val="28"/>
        </w:rPr>
      </w:pPr>
    </w:p>
    <w:tbl>
      <w:tblPr>
        <w:tblStyle w:val="afe"/>
        <w:tblW w:w="8504"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04"/>
      </w:tblGrid>
      <w:tr w:rsidR="00F06D5D">
        <w:tc>
          <w:tcPr>
            <w:tcW w:w="8504" w:type="dxa"/>
            <w:shd w:val="clear" w:color="auto" w:fill="auto"/>
            <w:tcMar>
              <w:top w:w="100" w:type="dxa"/>
              <w:left w:w="100" w:type="dxa"/>
              <w:bottom w:w="100" w:type="dxa"/>
              <w:right w:w="100" w:type="dxa"/>
            </w:tcMar>
          </w:tcPr>
          <w:p w:rsidR="00F06D5D" w:rsidRDefault="00FB4CD2">
            <w:pPr>
              <w:widowControl w:val="0"/>
              <w:pBdr>
                <w:top w:val="nil"/>
                <w:left w:val="nil"/>
                <w:bottom w:val="nil"/>
                <w:right w:val="nil"/>
                <w:between w:val="nil"/>
              </w:pBdr>
              <w:spacing w:after="0" w:line="240" w:lineRule="auto"/>
              <w:rPr>
                <w:b/>
              </w:rPr>
            </w:pPr>
            <w:r>
              <w:rPr>
                <w:b/>
              </w:rPr>
              <w:t>El programa de estudios asegura que los estudiantes, docentes y personal administrativo tengan acceso a servicios de bienestar para mejorar su desempeño y formación, asimismo, evalúa el impacto de dichos servicios.</w:t>
            </w:r>
          </w:p>
          <w:p w:rsidR="00F06D5D" w:rsidRDefault="00F06D5D">
            <w:pPr>
              <w:widowControl w:val="0"/>
              <w:pBdr>
                <w:top w:val="nil"/>
                <w:left w:val="nil"/>
                <w:bottom w:val="nil"/>
                <w:right w:val="nil"/>
                <w:between w:val="nil"/>
              </w:pBdr>
              <w:spacing w:after="0" w:line="240" w:lineRule="auto"/>
              <w:rPr>
                <w:b/>
              </w:rPr>
            </w:pPr>
          </w:p>
          <w:p w:rsidR="00F06D5D" w:rsidRDefault="00FB4CD2">
            <w:pPr>
              <w:widowControl w:val="0"/>
              <w:pBdr>
                <w:top w:val="nil"/>
                <w:left w:val="nil"/>
                <w:bottom w:val="nil"/>
                <w:right w:val="nil"/>
                <w:between w:val="nil"/>
              </w:pBdr>
              <w:spacing w:after="0" w:line="240" w:lineRule="auto"/>
              <w:rPr>
                <w:b/>
              </w:rPr>
            </w:pPr>
            <w:r>
              <w:rPr>
                <w:b/>
              </w:rPr>
              <w:t>Criterios</w:t>
            </w:r>
          </w:p>
          <w:p w:rsidR="00F06D5D" w:rsidRDefault="00FB4CD2">
            <w:pPr>
              <w:widowControl w:val="0"/>
              <w:numPr>
                <w:ilvl w:val="0"/>
                <w:numId w:val="30"/>
              </w:numPr>
              <w:pBdr>
                <w:top w:val="nil"/>
                <w:left w:val="nil"/>
                <w:bottom w:val="nil"/>
                <w:right w:val="nil"/>
                <w:between w:val="nil"/>
              </w:pBdr>
              <w:spacing w:after="0" w:line="240" w:lineRule="auto"/>
              <w:contextualSpacing/>
            </w:pPr>
            <w:r>
              <w:t>El programa de estudios tiene servicios de bienestar, mantiene y ejecuta mecanismos para asegurar que los estudiantes, docentes y personal administrativo conocen dichos programas de bienestar y acceden a ellos.</w:t>
            </w:r>
          </w:p>
          <w:p w:rsidR="00F06D5D" w:rsidRDefault="00FB4CD2">
            <w:pPr>
              <w:widowControl w:val="0"/>
              <w:numPr>
                <w:ilvl w:val="0"/>
                <w:numId w:val="30"/>
              </w:numPr>
              <w:pBdr>
                <w:top w:val="nil"/>
                <w:left w:val="nil"/>
                <w:bottom w:val="nil"/>
                <w:right w:val="nil"/>
                <w:between w:val="nil"/>
              </w:pBdr>
              <w:spacing w:after="0" w:line="240" w:lineRule="auto"/>
              <w:contextualSpacing/>
            </w:pPr>
            <w:r>
              <w:t>El programa de estudios implementa mecanismos para evaluar el nivel de satisfacción de los usuarios de los servicios de bienestar.</w:t>
            </w:r>
          </w:p>
        </w:tc>
      </w:tr>
    </w:tbl>
    <w:p w:rsidR="00F06D5D" w:rsidRDefault="00F06D5D">
      <w:pPr>
        <w:spacing w:after="0" w:line="240" w:lineRule="auto"/>
        <w:rPr>
          <w:b/>
          <w:sz w:val="28"/>
          <w:szCs w:val="28"/>
        </w:rPr>
      </w:pPr>
    </w:p>
    <w:p w:rsidR="00F06D5D" w:rsidRDefault="00F06D5D">
      <w:pPr>
        <w:spacing w:after="0" w:line="240" w:lineRule="auto"/>
        <w:rPr>
          <w:b/>
        </w:rPr>
      </w:pPr>
    </w:p>
    <w:p w:rsidR="00F06D5D" w:rsidRDefault="00FB4CD2">
      <w:pPr>
        <w:spacing w:after="0" w:line="240" w:lineRule="auto"/>
        <w:jc w:val="both"/>
        <w:rPr>
          <w:b/>
          <w:sz w:val="24"/>
          <w:szCs w:val="24"/>
        </w:rPr>
      </w:pPr>
      <w:r>
        <w:rPr>
          <w:b/>
          <w:sz w:val="24"/>
          <w:szCs w:val="24"/>
        </w:rPr>
        <w:t>Valoración</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Evidencias</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Garantía</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Respaldo</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Objeción</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Conclusión</w:t>
      </w:r>
    </w:p>
    <w:p w:rsidR="00F06D5D" w:rsidRDefault="00F06D5D">
      <w:pPr>
        <w:spacing w:after="0" w:line="240" w:lineRule="auto"/>
        <w:rPr>
          <w:b/>
        </w:rPr>
      </w:pPr>
    </w:p>
    <w:p w:rsidR="00F06D5D" w:rsidRDefault="00F06D5D">
      <w:pPr>
        <w:rPr>
          <w:b/>
        </w:rPr>
      </w:pPr>
    </w:p>
    <w:p w:rsidR="00F06D5D" w:rsidRDefault="00F06D5D">
      <w:pPr>
        <w:rPr>
          <w:b/>
        </w:rPr>
      </w:pPr>
    </w:p>
    <w:p w:rsidR="00F06D5D" w:rsidRDefault="00F06D5D">
      <w:pPr>
        <w:rPr>
          <w:b/>
        </w:rPr>
      </w:pPr>
    </w:p>
    <w:p w:rsidR="00F06D5D" w:rsidRDefault="00F06D5D">
      <w:pPr>
        <w:rPr>
          <w:b/>
        </w:rPr>
      </w:pPr>
    </w:p>
    <w:p w:rsidR="00F06D5D" w:rsidRDefault="00F06D5D">
      <w:pPr>
        <w:rPr>
          <w:b/>
        </w:rPr>
      </w:pPr>
    </w:p>
    <w:p w:rsidR="00F06D5D" w:rsidRDefault="00F06D5D">
      <w:pPr>
        <w:rPr>
          <w:b/>
        </w:rPr>
      </w:pPr>
    </w:p>
    <w:p w:rsidR="00F06D5D" w:rsidRDefault="00F06D5D">
      <w:pPr>
        <w:rPr>
          <w:b/>
        </w:rPr>
      </w:pPr>
    </w:p>
    <w:p w:rsidR="00F06D5D" w:rsidRDefault="00F06D5D">
      <w:pPr>
        <w:rPr>
          <w:b/>
        </w:rPr>
      </w:pPr>
    </w:p>
    <w:p w:rsidR="00F06D5D" w:rsidRDefault="00F06D5D">
      <w:pPr>
        <w:rPr>
          <w:b/>
        </w:rPr>
      </w:pPr>
    </w:p>
    <w:p w:rsidR="00F06D5D" w:rsidRDefault="00F06D5D">
      <w:pPr>
        <w:rPr>
          <w:b/>
        </w:rPr>
      </w:pPr>
    </w:p>
    <w:p w:rsidR="00F06D5D" w:rsidRDefault="00F06D5D">
      <w:pPr>
        <w:rPr>
          <w:b/>
        </w:rPr>
      </w:pPr>
    </w:p>
    <w:p w:rsidR="00F06D5D" w:rsidRDefault="00F06D5D">
      <w:pPr>
        <w:rPr>
          <w:b/>
        </w:rPr>
      </w:pPr>
    </w:p>
    <w:p w:rsidR="00F06D5D" w:rsidRDefault="00F06D5D">
      <w:pPr>
        <w:rPr>
          <w:b/>
        </w:rPr>
      </w:pPr>
    </w:p>
    <w:p w:rsidR="00FB4CD2" w:rsidRDefault="00FB4CD2">
      <w:pPr>
        <w:spacing w:after="0" w:line="240" w:lineRule="auto"/>
        <w:rPr>
          <w:b/>
          <w:sz w:val="24"/>
          <w:szCs w:val="24"/>
        </w:rPr>
      </w:pPr>
    </w:p>
    <w:p w:rsidR="00F06D5D" w:rsidRDefault="00FB4CD2">
      <w:pPr>
        <w:spacing w:after="0" w:line="240" w:lineRule="auto"/>
        <w:rPr>
          <w:b/>
          <w:sz w:val="24"/>
          <w:szCs w:val="24"/>
        </w:rPr>
      </w:pPr>
      <w:r>
        <w:rPr>
          <w:b/>
          <w:sz w:val="24"/>
          <w:szCs w:val="24"/>
        </w:rPr>
        <w:lastRenderedPageBreak/>
        <w:t>4.28 ESTÁNDAR 28. EQUIPAMIENTO Y USO DE LA INFRAESTRUCTURA</w:t>
      </w:r>
    </w:p>
    <w:p w:rsidR="00F06D5D" w:rsidRDefault="00F06D5D">
      <w:pPr>
        <w:spacing w:after="0" w:line="240" w:lineRule="auto"/>
        <w:rPr>
          <w:b/>
        </w:rPr>
      </w:pPr>
    </w:p>
    <w:tbl>
      <w:tblPr>
        <w:tblStyle w:val="aff"/>
        <w:tblW w:w="8504"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04"/>
      </w:tblGrid>
      <w:tr w:rsidR="00F06D5D">
        <w:tc>
          <w:tcPr>
            <w:tcW w:w="8504" w:type="dxa"/>
            <w:shd w:val="clear" w:color="auto" w:fill="auto"/>
            <w:tcMar>
              <w:top w:w="100" w:type="dxa"/>
              <w:left w:w="100" w:type="dxa"/>
              <w:bottom w:w="100" w:type="dxa"/>
              <w:right w:w="100" w:type="dxa"/>
            </w:tcMar>
          </w:tcPr>
          <w:p w:rsidR="00F06D5D" w:rsidRDefault="00FB4CD2">
            <w:pPr>
              <w:widowControl w:val="0"/>
              <w:pBdr>
                <w:top w:val="nil"/>
                <w:left w:val="nil"/>
                <w:bottom w:val="nil"/>
                <w:right w:val="nil"/>
                <w:between w:val="nil"/>
              </w:pBdr>
              <w:spacing w:after="0" w:line="240" w:lineRule="auto"/>
              <w:rPr>
                <w:b/>
              </w:rPr>
            </w:pPr>
            <w:r>
              <w:rPr>
                <w:b/>
              </w:rPr>
              <w:t>El programa de estudios tiene la infraestructura (salones de clase, oficinas, laboratorios, talleres, equipamiento, etc.) y el equipamiento pertinentes para su desarrollo.</w:t>
            </w:r>
          </w:p>
          <w:p w:rsidR="00F06D5D" w:rsidRDefault="00F06D5D">
            <w:pPr>
              <w:widowControl w:val="0"/>
              <w:pBdr>
                <w:top w:val="nil"/>
                <w:left w:val="nil"/>
                <w:bottom w:val="nil"/>
                <w:right w:val="nil"/>
                <w:between w:val="nil"/>
              </w:pBdr>
              <w:spacing w:after="0" w:line="240" w:lineRule="auto"/>
              <w:rPr>
                <w:b/>
              </w:rPr>
            </w:pPr>
          </w:p>
          <w:p w:rsidR="00F06D5D" w:rsidRDefault="00FB4CD2">
            <w:pPr>
              <w:widowControl w:val="0"/>
              <w:pBdr>
                <w:top w:val="nil"/>
                <w:left w:val="nil"/>
                <w:bottom w:val="nil"/>
                <w:right w:val="nil"/>
                <w:between w:val="nil"/>
              </w:pBdr>
              <w:spacing w:after="0" w:line="240" w:lineRule="auto"/>
              <w:rPr>
                <w:b/>
              </w:rPr>
            </w:pPr>
            <w:r>
              <w:rPr>
                <w:b/>
              </w:rPr>
              <w:t>Criterios</w:t>
            </w:r>
          </w:p>
          <w:p w:rsidR="00F06D5D" w:rsidRDefault="00FB4CD2">
            <w:pPr>
              <w:widowControl w:val="0"/>
              <w:numPr>
                <w:ilvl w:val="0"/>
                <w:numId w:val="20"/>
              </w:numPr>
              <w:pBdr>
                <w:top w:val="nil"/>
                <w:left w:val="nil"/>
                <w:bottom w:val="nil"/>
                <w:right w:val="nil"/>
                <w:between w:val="nil"/>
              </w:pBdr>
              <w:spacing w:after="0" w:line="240" w:lineRule="auto"/>
              <w:contextualSpacing/>
            </w:pPr>
            <w:r>
              <w:t>El programa de estudios identifica las necesidades de equipamiento para lograr las competencias planteadas en el perfil de egreso.</w:t>
            </w:r>
          </w:p>
          <w:p w:rsidR="00F06D5D" w:rsidRDefault="00FB4CD2">
            <w:pPr>
              <w:widowControl w:val="0"/>
              <w:numPr>
                <w:ilvl w:val="0"/>
                <w:numId w:val="20"/>
              </w:numPr>
              <w:pBdr>
                <w:top w:val="nil"/>
                <w:left w:val="nil"/>
                <w:bottom w:val="nil"/>
                <w:right w:val="nil"/>
                <w:between w:val="nil"/>
              </w:pBdr>
              <w:spacing w:after="0" w:line="240" w:lineRule="auto"/>
              <w:contextualSpacing/>
            </w:pPr>
            <w:r>
              <w:t>El programa de estudios diferencia entre laboratorios de investigación y de enseñanza, dependiendo de la disciplina.</w:t>
            </w:r>
          </w:p>
          <w:p w:rsidR="00F06D5D" w:rsidRDefault="00FB4CD2">
            <w:pPr>
              <w:widowControl w:val="0"/>
              <w:numPr>
                <w:ilvl w:val="0"/>
                <w:numId w:val="20"/>
              </w:numPr>
              <w:pBdr>
                <w:top w:val="nil"/>
                <w:left w:val="nil"/>
                <w:bottom w:val="nil"/>
                <w:right w:val="nil"/>
                <w:between w:val="nil"/>
              </w:pBdr>
              <w:spacing w:after="0" w:line="240" w:lineRule="auto"/>
              <w:contextualSpacing/>
            </w:pPr>
            <w:r>
              <w:t>Si el programa de estudios contempla un porcentaje de virtualización, deberá contarse con la infraestructura y equipamientos que ayuden a su correcta ejecución.</w:t>
            </w:r>
          </w:p>
        </w:tc>
      </w:tr>
    </w:tbl>
    <w:p w:rsidR="00F06D5D" w:rsidRDefault="00F06D5D">
      <w:pPr>
        <w:spacing w:after="0" w:line="240" w:lineRule="auto"/>
        <w:rPr>
          <w:b/>
        </w:rPr>
      </w:pPr>
    </w:p>
    <w:p w:rsidR="00F06D5D" w:rsidRDefault="00F06D5D">
      <w:pPr>
        <w:spacing w:after="0" w:line="240" w:lineRule="auto"/>
        <w:rPr>
          <w:b/>
        </w:rPr>
      </w:pPr>
    </w:p>
    <w:p w:rsidR="00F06D5D" w:rsidRDefault="00FB4CD2">
      <w:pPr>
        <w:spacing w:after="0" w:line="240" w:lineRule="auto"/>
        <w:jc w:val="both"/>
        <w:rPr>
          <w:b/>
          <w:sz w:val="24"/>
          <w:szCs w:val="24"/>
        </w:rPr>
      </w:pPr>
      <w:r>
        <w:rPr>
          <w:b/>
          <w:sz w:val="24"/>
          <w:szCs w:val="24"/>
        </w:rPr>
        <w:t>Valoración</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Evidencias</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Garantía</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Respaldo</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Objeción</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Conclusión</w:t>
      </w: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rPr>
          <w:b/>
        </w:rPr>
      </w:pPr>
    </w:p>
    <w:p w:rsidR="00F06D5D" w:rsidRDefault="00F06D5D">
      <w:pPr>
        <w:rPr>
          <w:b/>
        </w:rPr>
      </w:pPr>
    </w:p>
    <w:p w:rsidR="00F06D5D" w:rsidRDefault="00F06D5D">
      <w:pPr>
        <w:rPr>
          <w:b/>
        </w:rPr>
      </w:pPr>
    </w:p>
    <w:p w:rsidR="00F06D5D" w:rsidRDefault="00F06D5D">
      <w:pPr>
        <w:rPr>
          <w:b/>
        </w:rPr>
      </w:pPr>
    </w:p>
    <w:p w:rsidR="00F06D5D" w:rsidRDefault="00F06D5D">
      <w:pPr>
        <w:rPr>
          <w:b/>
        </w:rPr>
      </w:pPr>
    </w:p>
    <w:p w:rsidR="00F06D5D" w:rsidRDefault="00F06D5D">
      <w:pPr>
        <w:rPr>
          <w:b/>
        </w:rPr>
      </w:pPr>
    </w:p>
    <w:p w:rsidR="00F06D5D" w:rsidRDefault="00F06D5D">
      <w:pPr>
        <w:rPr>
          <w:b/>
        </w:rPr>
      </w:pPr>
    </w:p>
    <w:p w:rsidR="00F06D5D" w:rsidRDefault="00F06D5D">
      <w:pPr>
        <w:rPr>
          <w:b/>
        </w:rPr>
      </w:pPr>
    </w:p>
    <w:p w:rsidR="00F06D5D" w:rsidRDefault="00F06D5D">
      <w:pPr>
        <w:rPr>
          <w:b/>
        </w:rPr>
      </w:pPr>
    </w:p>
    <w:p w:rsidR="00F06D5D" w:rsidRDefault="00F06D5D">
      <w:pPr>
        <w:rPr>
          <w:b/>
        </w:rPr>
      </w:pPr>
    </w:p>
    <w:p w:rsidR="00F06D5D" w:rsidRDefault="00F06D5D">
      <w:pPr>
        <w:rPr>
          <w:b/>
        </w:rPr>
      </w:pPr>
    </w:p>
    <w:p w:rsidR="00F06D5D" w:rsidRDefault="00F06D5D">
      <w:pPr>
        <w:rPr>
          <w:b/>
        </w:rPr>
      </w:pPr>
    </w:p>
    <w:p w:rsidR="00F06D5D" w:rsidRDefault="00F06D5D">
      <w:pPr>
        <w:spacing w:after="0" w:line="240" w:lineRule="auto"/>
        <w:rPr>
          <w:b/>
        </w:rPr>
      </w:pPr>
    </w:p>
    <w:p w:rsidR="00F06D5D" w:rsidRPr="00FB4CD2" w:rsidRDefault="00FB4CD2">
      <w:pPr>
        <w:spacing w:after="0" w:line="240" w:lineRule="auto"/>
        <w:rPr>
          <w:b/>
          <w:sz w:val="24"/>
          <w:szCs w:val="24"/>
        </w:rPr>
      </w:pPr>
      <w:r w:rsidRPr="00FB4CD2">
        <w:rPr>
          <w:b/>
          <w:sz w:val="24"/>
          <w:szCs w:val="24"/>
        </w:rPr>
        <w:lastRenderedPageBreak/>
        <w:t>4.29 ESTÁNDAR 29. MANTENIMIENTO DE LA INFRAESTRUCTURA</w:t>
      </w:r>
    </w:p>
    <w:p w:rsidR="00F06D5D" w:rsidRDefault="00F06D5D">
      <w:pPr>
        <w:spacing w:after="0" w:line="240" w:lineRule="auto"/>
        <w:rPr>
          <w:b/>
          <w:sz w:val="28"/>
          <w:szCs w:val="28"/>
        </w:rPr>
      </w:pPr>
    </w:p>
    <w:tbl>
      <w:tblPr>
        <w:tblStyle w:val="aff0"/>
        <w:tblW w:w="8504"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04"/>
      </w:tblGrid>
      <w:tr w:rsidR="00F06D5D">
        <w:tc>
          <w:tcPr>
            <w:tcW w:w="8504" w:type="dxa"/>
            <w:shd w:val="clear" w:color="auto" w:fill="auto"/>
            <w:tcMar>
              <w:top w:w="100" w:type="dxa"/>
              <w:left w:w="100" w:type="dxa"/>
              <w:bottom w:w="100" w:type="dxa"/>
              <w:right w:w="100" w:type="dxa"/>
            </w:tcMar>
          </w:tcPr>
          <w:p w:rsidR="00F06D5D" w:rsidRDefault="00FB4CD2">
            <w:pPr>
              <w:widowControl w:val="0"/>
              <w:pBdr>
                <w:top w:val="nil"/>
                <w:left w:val="nil"/>
                <w:bottom w:val="nil"/>
                <w:right w:val="nil"/>
                <w:between w:val="nil"/>
              </w:pBdr>
              <w:spacing w:after="0" w:line="240" w:lineRule="auto"/>
              <w:rPr>
                <w:b/>
              </w:rPr>
            </w:pPr>
            <w:r>
              <w:rPr>
                <w:b/>
              </w:rPr>
              <w:t>El programa de estudios mantiene y ejecuta un programa de desarrollo, ampliación, mantenimiento, renovación y seguridad de su infraestructura y equipamiento, garantizando su funcionamiento.</w:t>
            </w:r>
          </w:p>
          <w:p w:rsidR="00F06D5D" w:rsidRDefault="00F06D5D">
            <w:pPr>
              <w:widowControl w:val="0"/>
              <w:pBdr>
                <w:top w:val="nil"/>
                <w:left w:val="nil"/>
                <w:bottom w:val="nil"/>
                <w:right w:val="nil"/>
                <w:between w:val="nil"/>
              </w:pBdr>
              <w:spacing w:after="0" w:line="240" w:lineRule="auto"/>
              <w:rPr>
                <w:b/>
              </w:rPr>
            </w:pPr>
          </w:p>
          <w:p w:rsidR="00F06D5D" w:rsidRDefault="00FB4CD2">
            <w:pPr>
              <w:widowControl w:val="0"/>
              <w:pBdr>
                <w:top w:val="nil"/>
                <w:left w:val="nil"/>
                <w:bottom w:val="nil"/>
                <w:right w:val="nil"/>
                <w:between w:val="nil"/>
              </w:pBdr>
              <w:spacing w:after="0" w:line="240" w:lineRule="auto"/>
              <w:rPr>
                <w:b/>
              </w:rPr>
            </w:pPr>
            <w:r>
              <w:rPr>
                <w:b/>
              </w:rPr>
              <w:t>Criterios</w:t>
            </w:r>
          </w:p>
          <w:p w:rsidR="00F06D5D" w:rsidRDefault="00FB4CD2">
            <w:pPr>
              <w:widowControl w:val="0"/>
              <w:numPr>
                <w:ilvl w:val="0"/>
                <w:numId w:val="4"/>
              </w:numPr>
              <w:pBdr>
                <w:top w:val="nil"/>
                <w:left w:val="nil"/>
                <w:bottom w:val="nil"/>
                <w:right w:val="nil"/>
                <w:between w:val="nil"/>
              </w:pBdr>
              <w:spacing w:after="0" w:line="240" w:lineRule="auto"/>
              <w:contextualSpacing/>
            </w:pPr>
            <w:r>
              <w:t>El programa de estudios demuestra que hace uso del programa de desarrollo, ampliación, mantenimiento, renovación y seguridad de su infraestructura y equipamiento.</w:t>
            </w:r>
          </w:p>
          <w:p w:rsidR="00F06D5D" w:rsidRDefault="00FB4CD2">
            <w:pPr>
              <w:widowControl w:val="0"/>
              <w:numPr>
                <w:ilvl w:val="0"/>
                <w:numId w:val="4"/>
              </w:numPr>
              <w:pBdr>
                <w:top w:val="nil"/>
                <w:left w:val="nil"/>
                <w:bottom w:val="nil"/>
                <w:right w:val="nil"/>
                <w:between w:val="nil"/>
              </w:pBdr>
              <w:spacing w:after="0" w:line="240" w:lineRule="auto"/>
              <w:contextualSpacing/>
              <w:rPr>
                <w:sz w:val="28"/>
                <w:szCs w:val="28"/>
              </w:rPr>
            </w:pPr>
            <w:r>
              <w:t>El equipamiento está en condiciones adecuadas para su uso y contar con el soporte para mantenimiento y funcionamiento</w:t>
            </w:r>
            <w:r>
              <w:rPr>
                <w:sz w:val="28"/>
                <w:szCs w:val="28"/>
              </w:rPr>
              <w:t>.</w:t>
            </w:r>
          </w:p>
        </w:tc>
      </w:tr>
    </w:tbl>
    <w:p w:rsidR="00F06D5D" w:rsidRDefault="00F06D5D">
      <w:pPr>
        <w:spacing w:after="0" w:line="240" w:lineRule="auto"/>
        <w:rPr>
          <w:b/>
          <w:sz w:val="28"/>
          <w:szCs w:val="28"/>
        </w:rPr>
      </w:pPr>
    </w:p>
    <w:p w:rsidR="00F06D5D" w:rsidRDefault="00F06D5D">
      <w:pPr>
        <w:spacing w:after="0" w:line="240" w:lineRule="auto"/>
        <w:rPr>
          <w:b/>
        </w:rPr>
      </w:pPr>
    </w:p>
    <w:p w:rsidR="00F06D5D" w:rsidRDefault="00F06D5D">
      <w:pPr>
        <w:spacing w:after="0" w:line="240" w:lineRule="auto"/>
        <w:rPr>
          <w:b/>
        </w:rPr>
      </w:pPr>
    </w:p>
    <w:p w:rsidR="00FB4CD2" w:rsidRDefault="00FB4CD2" w:rsidP="00FB4CD2">
      <w:pPr>
        <w:spacing w:after="0" w:line="240" w:lineRule="auto"/>
        <w:jc w:val="both"/>
        <w:rPr>
          <w:b/>
          <w:sz w:val="24"/>
          <w:szCs w:val="24"/>
        </w:rPr>
      </w:pPr>
      <w:r>
        <w:rPr>
          <w:b/>
          <w:sz w:val="24"/>
          <w:szCs w:val="24"/>
        </w:rPr>
        <w:t>Valoración</w:t>
      </w:r>
    </w:p>
    <w:p w:rsidR="00FB4CD2" w:rsidRDefault="00FB4CD2" w:rsidP="00FB4CD2">
      <w:pPr>
        <w:spacing w:after="0" w:line="240" w:lineRule="auto"/>
        <w:jc w:val="both"/>
        <w:rPr>
          <w:b/>
          <w:sz w:val="24"/>
          <w:szCs w:val="24"/>
        </w:rPr>
      </w:pPr>
    </w:p>
    <w:p w:rsidR="00FB4CD2" w:rsidRDefault="00FB4CD2" w:rsidP="00FB4CD2">
      <w:pPr>
        <w:spacing w:after="0" w:line="240" w:lineRule="auto"/>
        <w:jc w:val="both"/>
        <w:rPr>
          <w:b/>
          <w:sz w:val="24"/>
          <w:szCs w:val="24"/>
        </w:rPr>
      </w:pPr>
      <w:r>
        <w:rPr>
          <w:b/>
          <w:sz w:val="24"/>
          <w:szCs w:val="24"/>
        </w:rPr>
        <w:t>Evidencias</w:t>
      </w:r>
    </w:p>
    <w:p w:rsidR="00FB4CD2" w:rsidRDefault="00FB4CD2" w:rsidP="00FB4CD2">
      <w:pPr>
        <w:spacing w:after="0" w:line="240" w:lineRule="auto"/>
        <w:jc w:val="both"/>
        <w:rPr>
          <w:b/>
          <w:sz w:val="24"/>
          <w:szCs w:val="24"/>
        </w:rPr>
      </w:pPr>
    </w:p>
    <w:p w:rsidR="00FB4CD2" w:rsidRDefault="00FB4CD2" w:rsidP="00FB4CD2">
      <w:pPr>
        <w:spacing w:after="0" w:line="240" w:lineRule="auto"/>
        <w:jc w:val="both"/>
        <w:rPr>
          <w:b/>
          <w:sz w:val="24"/>
          <w:szCs w:val="24"/>
        </w:rPr>
      </w:pPr>
      <w:r>
        <w:rPr>
          <w:b/>
          <w:sz w:val="24"/>
          <w:szCs w:val="24"/>
        </w:rPr>
        <w:t>Garantía</w:t>
      </w:r>
    </w:p>
    <w:p w:rsidR="00FB4CD2" w:rsidRDefault="00FB4CD2" w:rsidP="00FB4CD2">
      <w:pPr>
        <w:spacing w:after="0" w:line="240" w:lineRule="auto"/>
        <w:jc w:val="both"/>
        <w:rPr>
          <w:b/>
          <w:sz w:val="24"/>
          <w:szCs w:val="24"/>
        </w:rPr>
      </w:pPr>
    </w:p>
    <w:p w:rsidR="00FB4CD2" w:rsidRDefault="00FB4CD2" w:rsidP="00FB4CD2">
      <w:pPr>
        <w:spacing w:after="0" w:line="240" w:lineRule="auto"/>
        <w:jc w:val="both"/>
        <w:rPr>
          <w:b/>
          <w:sz w:val="24"/>
          <w:szCs w:val="24"/>
        </w:rPr>
      </w:pPr>
      <w:r>
        <w:rPr>
          <w:b/>
          <w:sz w:val="24"/>
          <w:szCs w:val="24"/>
        </w:rPr>
        <w:t>Respaldo</w:t>
      </w:r>
    </w:p>
    <w:p w:rsidR="00FB4CD2" w:rsidRDefault="00FB4CD2" w:rsidP="00FB4CD2">
      <w:pPr>
        <w:spacing w:after="0" w:line="240" w:lineRule="auto"/>
        <w:jc w:val="both"/>
        <w:rPr>
          <w:b/>
          <w:sz w:val="24"/>
          <w:szCs w:val="24"/>
        </w:rPr>
      </w:pPr>
    </w:p>
    <w:p w:rsidR="00FB4CD2" w:rsidRDefault="00FB4CD2" w:rsidP="00FB4CD2">
      <w:pPr>
        <w:spacing w:after="0" w:line="240" w:lineRule="auto"/>
        <w:jc w:val="both"/>
        <w:rPr>
          <w:b/>
          <w:sz w:val="24"/>
          <w:szCs w:val="24"/>
        </w:rPr>
      </w:pPr>
      <w:r>
        <w:rPr>
          <w:b/>
          <w:sz w:val="24"/>
          <w:szCs w:val="24"/>
        </w:rPr>
        <w:t>Objeción</w:t>
      </w:r>
    </w:p>
    <w:p w:rsidR="00FB4CD2" w:rsidRDefault="00FB4CD2" w:rsidP="00FB4CD2">
      <w:pPr>
        <w:spacing w:after="0" w:line="240" w:lineRule="auto"/>
        <w:jc w:val="both"/>
        <w:rPr>
          <w:b/>
          <w:sz w:val="24"/>
          <w:szCs w:val="24"/>
        </w:rPr>
      </w:pPr>
    </w:p>
    <w:p w:rsidR="00FB4CD2" w:rsidRDefault="00FB4CD2" w:rsidP="00FB4CD2">
      <w:pPr>
        <w:spacing w:after="0" w:line="240" w:lineRule="auto"/>
        <w:jc w:val="both"/>
        <w:rPr>
          <w:b/>
          <w:sz w:val="24"/>
          <w:szCs w:val="24"/>
        </w:rPr>
      </w:pPr>
      <w:r>
        <w:rPr>
          <w:b/>
          <w:sz w:val="24"/>
          <w:szCs w:val="24"/>
        </w:rPr>
        <w:t>Conclusión</w:t>
      </w:r>
    </w:p>
    <w:p w:rsidR="00FB4CD2" w:rsidRDefault="00FB4CD2" w:rsidP="00FB4CD2">
      <w:pPr>
        <w:spacing w:after="0" w:line="240" w:lineRule="auto"/>
        <w:rPr>
          <w:b/>
        </w:rPr>
      </w:pPr>
    </w:p>
    <w:p w:rsidR="00FB4CD2" w:rsidRDefault="00FB4CD2" w:rsidP="00FB4CD2">
      <w:pPr>
        <w:spacing w:after="0" w:line="240" w:lineRule="auto"/>
        <w:rPr>
          <w:b/>
        </w:rPr>
      </w:pPr>
    </w:p>
    <w:p w:rsidR="00F06D5D" w:rsidRDefault="00F06D5D">
      <w:pPr>
        <w:rPr>
          <w:b/>
        </w:rPr>
      </w:pPr>
    </w:p>
    <w:p w:rsidR="00F06D5D" w:rsidRDefault="00F06D5D">
      <w:pPr>
        <w:rPr>
          <w:b/>
        </w:rPr>
      </w:pPr>
    </w:p>
    <w:p w:rsidR="00F06D5D" w:rsidRDefault="00F06D5D">
      <w:pPr>
        <w:rPr>
          <w:b/>
        </w:rPr>
      </w:pPr>
    </w:p>
    <w:p w:rsidR="00F06D5D" w:rsidRDefault="00F06D5D">
      <w:pPr>
        <w:rPr>
          <w:b/>
        </w:rPr>
      </w:pPr>
    </w:p>
    <w:p w:rsidR="00F06D5D" w:rsidRDefault="00F06D5D">
      <w:pPr>
        <w:rPr>
          <w:b/>
        </w:rPr>
      </w:pPr>
    </w:p>
    <w:p w:rsidR="00F06D5D" w:rsidRDefault="00F06D5D">
      <w:pPr>
        <w:rPr>
          <w:b/>
        </w:rPr>
      </w:pPr>
    </w:p>
    <w:p w:rsidR="00F06D5D" w:rsidRDefault="00F06D5D">
      <w:pPr>
        <w:rPr>
          <w:b/>
        </w:rPr>
      </w:pPr>
    </w:p>
    <w:p w:rsidR="00F06D5D" w:rsidRDefault="00F06D5D">
      <w:pPr>
        <w:rPr>
          <w:b/>
        </w:rPr>
      </w:pPr>
    </w:p>
    <w:p w:rsidR="00F06D5D" w:rsidRDefault="00F06D5D">
      <w:pPr>
        <w:rPr>
          <w:b/>
        </w:rPr>
      </w:pPr>
    </w:p>
    <w:p w:rsidR="00F06D5D" w:rsidRDefault="00F06D5D">
      <w:pPr>
        <w:rPr>
          <w:b/>
        </w:rPr>
      </w:pPr>
    </w:p>
    <w:p w:rsidR="00F06D5D" w:rsidRDefault="00F06D5D">
      <w:pPr>
        <w:rPr>
          <w:b/>
        </w:rPr>
      </w:pPr>
    </w:p>
    <w:p w:rsidR="00F06D5D" w:rsidRDefault="00F06D5D">
      <w:pPr>
        <w:rPr>
          <w:b/>
        </w:rPr>
      </w:pPr>
    </w:p>
    <w:p w:rsidR="00F06D5D" w:rsidRDefault="00F06D5D">
      <w:pPr>
        <w:rPr>
          <w:b/>
        </w:rPr>
      </w:pPr>
    </w:p>
    <w:p w:rsidR="00F06D5D" w:rsidRDefault="00FB4CD2">
      <w:pPr>
        <w:spacing w:after="0" w:line="240" w:lineRule="auto"/>
        <w:rPr>
          <w:b/>
          <w:sz w:val="24"/>
          <w:szCs w:val="24"/>
        </w:rPr>
      </w:pPr>
      <w:r>
        <w:rPr>
          <w:b/>
          <w:sz w:val="24"/>
          <w:szCs w:val="24"/>
        </w:rPr>
        <w:lastRenderedPageBreak/>
        <w:t>4.30 ESTÁNDAR 30. SISTEMA DE INFORMACIÓN Y COMUNICACIÓN</w:t>
      </w:r>
      <w:r>
        <w:rPr>
          <w:sz w:val="28"/>
          <w:szCs w:val="28"/>
        </w:rPr>
        <w:t xml:space="preserve"> </w:t>
      </w:r>
      <w:r>
        <w:rPr>
          <w:b/>
          <w:sz w:val="28"/>
          <w:szCs w:val="28"/>
        </w:rPr>
        <w:t xml:space="preserve"> </w:t>
      </w:r>
    </w:p>
    <w:p w:rsidR="00F06D5D" w:rsidRDefault="00F06D5D">
      <w:pPr>
        <w:spacing w:after="0" w:line="240" w:lineRule="auto"/>
        <w:rPr>
          <w:b/>
          <w:sz w:val="24"/>
          <w:szCs w:val="24"/>
        </w:rPr>
      </w:pPr>
    </w:p>
    <w:tbl>
      <w:tblPr>
        <w:tblStyle w:val="aff1"/>
        <w:tblW w:w="8504"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04"/>
      </w:tblGrid>
      <w:tr w:rsidR="00F06D5D">
        <w:tc>
          <w:tcPr>
            <w:tcW w:w="8504" w:type="dxa"/>
            <w:shd w:val="clear" w:color="auto" w:fill="auto"/>
            <w:tcMar>
              <w:top w:w="100" w:type="dxa"/>
              <w:left w:w="100" w:type="dxa"/>
              <w:bottom w:w="100" w:type="dxa"/>
              <w:right w:w="100" w:type="dxa"/>
            </w:tcMar>
          </w:tcPr>
          <w:p w:rsidR="00F06D5D" w:rsidRDefault="00FB4CD2">
            <w:pPr>
              <w:widowControl w:val="0"/>
              <w:pBdr>
                <w:top w:val="nil"/>
                <w:left w:val="nil"/>
                <w:bottom w:val="nil"/>
                <w:right w:val="nil"/>
                <w:between w:val="nil"/>
              </w:pBdr>
              <w:spacing w:after="0" w:line="240" w:lineRule="auto"/>
              <w:rPr>
                <w:b/>
                <w:sz w:val="24"/>
                <w:szCs w:val="24"/>
              </w:rPr>
            </w:pPr>
            <w:r>
              <w:rPr>
                <w:b/>
                <w:sz w:val="24"/>
                <w:szCs w:val="24"/>
              </w:rPr>
              <w:t>El programa de estudios tiene implementado un sistema de información y comunicación accesible, como apoyo a la gestión académica, I+D+i y a la gestión administrativa.</w:t>
            </w:r>
          </w:p>
          <w:p w:rsidR="00F06D5D" w:rsidRDefault="00F06D5D">
            <w:pPr>
              <w:widowControl w:val="0"/>
              <w:pBdr>
                <w:top w:val="nil"/>
                <w:left w:val="nil"/>
                <w:bottom w:val="nil"/>
                <w:right w:val="nil"/>
                <w:between w:val="nil"/>
              </w:pBdr>
              <w:spacing w:after="0" w:line="240" w:lineRule="auto"/>
              <w:rPr>
                <w:b/>
                <w:sz w:val="24"/>
                <w:szCs w:val="24"/>
              </w:rPr>
            </w:pPr>
          </w:p>
          <w:p w:rsidR="00F06D5D" w:rsidRDefault="00FB4CD2">
            <w:pPr>
              <w:widowControl w:val="0"/>
              <w:pBdr>
                <w:top w:val="nil"/>
                <w:left w:val="nil"/>
                <w:bottom w:val="nil"/>
                <w:right w:val="nil"/>
                <w:between w:val="nil"/>
              </w:pBdr>
              <w:spacing w:after="0" w:line="240" w:lineRule="auto"/>
              <w:rPr>
                <w:b/>
                <w:sz w:val="24"/>
                <w:szCs w:val="24"/>
              </w:rPr>
            </w:pPr>
            <w:r>
              <w:rPr>
                <w:b/>
                <w:sz w:val="24"/>
                <w:szCs w:val="24"/>
              </w:rPr>
              <w:t>Criterios</w:t>
            </w:r>
          </w:p>
          <w:p w:rsidR="00F06D5D" w:rsidRDefault="00F06D5D">
            <w:pPr>
              <w:widowControl w:val="0"/>
              <w:pBdr>
                <w:top w:val="nil"/>
                <w:left w:val="nil"/>
                <w:bottom w:val="nil"/>
                <w:right w:val="nil"/>
                <w:between w:val="nil"/>
              </w:pBdr>
              <w:spacing w:after="0" w:line="240" w:lineRule="auto"/>
              <w:rPr>
                <w:b/>
                <w:sz w:val="24"/>
                <w:szCs w:val="24"/>
              </w:rPr>
            </w:pPr>
          </w:p>
          <w:p w:rsidR="00F06D5D" w:rsidRDefault="00FB4CD2">
            <w:pPr>
              <w:widowControl w:val="0"/>
              <w:numPr>
                <w:ilvl w:val="0"/>
                <w:numId w:val="31"/>
              </w:numPr>
              <w:pBdr>
                <w:top w:val="nil"/>
                <w:left w:val="nil"/>
                <w:bottom w:val="nil"/>
                <w:right w:val="nil"/>
                <w:between w:val="nil"/>
              </w:pBdr>
              <w:spacing w:after="0" w:line="240" w:lineRule="auto"/>
              <w:contextualSpacing/>
              <w:rPr>
                <w:sz w:val="24"/>
                <w:szCs w:val="24"/>
              </w:rPr>
            </w:pPr>
            <w:r>
              <w:rPr>
                <w:sz w:val="24"/>
                <w:szCs w:val="24"/>
              </w:rPr>
              <w:t>El programa de estudios diseña e implementa el sistema de información y comunicación, determinar los procedimientos y registros, así como evalúa su funcionamiento.</w:t>
            </w:r>
          </w:p>
          <w:p w:rsidR="00F06D5D" w:rsidRDefault="00FB4CD2">
            <w:pPr>
              <w:widowControl w:val="0"/>
              <w:numPr>
                <w:ilvl w:val="0"/>
                <w:numId w:val="31"/>
              </w:numPr>
              <w:pBdr>
                <w:top w:val="nil"/>
                <w:left w:val="nil"/>
                <w:bottom w:val="nil"/>
                <w:right w:val="nil"/>
                <w:between w:val="nil"/>
              </w:pBdr>
              <w:spacing w:after="0" w:line="240" w:lineRule="auto"/>
              <w:contextualSpacing/>
              <w:rPr>
                <w:sz w:val="24"/>
                <w:szCs w:val="24"/>
              </w:rPr>
            </w:pPr>
            <w:r>
              <w:rPr>
                <w:sz w:val="24"/>
                <w:szCs w:val="24"/>
              </w:rPr>
              <w:t>El programa de estudios garantiza que el sistema de información incorpore tanto información técnica como estadística, así como el uso del mismo en la gestión académica, I+D+i y administrativa.</w:t>
            </w:r>
          </w:p>
        </w:tc>
      </w:tr>
    </w:tbl>
    <w:p w:rsidR="00F06D5D" w:rsidRDefault="00F06D5D">
      <w:pPr>
        <w:spacing w:after="0" w:line="240" w:lineRule="auto"/>
        <w:rPr>
          <w:b/>
          <w:sz w:val="24"/>
          <w:szCs w:val="24"/>
        </w:rPr>
      </w:pPr>
    </w:p>
    <w:p w:rsidR="00F06D5D" w:rsidRDefault="00F06D5D">
      <w:pPr>
        <w:spacing w:after="0" w:line="240" w:lineRule="auto"/>
        <w:rPr>
          <w:b/>
        </w:rPr>
      </w:pPr>
    </w:p>
    <w:p w:rsidR="00F06D5D" w:rsidRDefault="00FB4CD2">
      <w:pPr>
        <w:spacing w:after="0" w:line="240" w:lineRule="auto"/>
        <w:jc w:val="both"/>
        <w:rPr>
          <w:b/>
          <w:sz w:val="24"/>
          <w:szCs w:val="24"/>
        </w:rPr>
      </w:pPr>
      <w:r>
        <w:rPr>
          <w:b/>
          <w:sz w:val="24"/>
          <w:szCs w:val="24"/>
        </w:rPr>
        <w:t>Valoración</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Evidencias</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Garantía</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Respaldo</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Objeción</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Conclusión</w:t>
      </w:r>
    </w:p>
    <w:p w:rsidR="00F06D5D" w:rsidRDefault="00F06D5D">
      <w:pPr>
        <w:spacing w:after="0" w:line="240" w:lineRule="auto"/>
        <w:rPr>
          <w:b/>
        </w:rPr>
      </w:pPr>
    </w:p>
    <w:p w:rsidR="00F06D5D" w:rsidRDefault="00F06D5D">
      <w:pPr>
        <w:rPr>
          <w:b/>
        </w:rPr>
      </w:pPr>
    </w:p>
    <w:p w:rsidR="00F06D5D" w:rsidRDefault="00F06D5D">
      <w:pPr>
        <w:rPr>
          <w:b/>
        </w:rPr>
      </w:pPr>
    </w:p>
    <w:p w:rsidR="00F06D5D" w:rsidRDefault="00F06D5D">
      <w:pPr>
        <w:spacing w:after="0" w:line="240" w:lineRule="auto"/>
        <w:rPr>
          <w:b/>
        </w:rPr>
      </w:pPr>
    </w:p>
    <w:p w:rsidR="00F06D5D" w:rsidRDefault="00F06D5D">
      <w:pPr>
        <w:rPr>
          <w:b/>
        </w:rPr>
      </w:pPr>
    </w:p>
    <w:p w:rsidR="00F06D5D" w:rsidRDefault="00F06D5D">
      <w:pPr>
        <w:rPr>
          <w:b/>
        </w:rPr>
      </w:pPr>
    </w:p>
    <w:p w:rsidR="00F06D5D" w:rsidRDefault="00F06D5D">
      <w:pPr>
        <w:rPr>
          <w:b/>
        </w:rPr>
      </w:pPr>
    </w:p>
    <w:p w:rsidR="00F06D5D" w:rsidRDefault="00F06D5D">
      <w:pPr>
        <w:rPr>
          <w:b/>
        </w:rPr>
      </w:pPr>
    </w:p>
    <w:p w:rsidR="00F06D5D" w:rsidRDefault="00F06D5D">
      <w:pPr>
        <w:rPr>
          <w:b/>
        </w:rPr>
      </w:pPr>
    </w:p>
    <w:p w:rsidR="00F06D5D" w:rsidRDefault="00F06D5D">
      <w:pPr>
        <w:rPr>
          <w:b/>
        </w:rPr>
      </w:pPr>
    </w:p>
    <w:p w:rsidR="00F06D5D" w:rsidRDefault="00F06D5D">
      <w:pPr>
        <w:rPr>
          <w:b/>
        </w:rPr>
      </w:pPr>
    </w:p>
    <w:p w:rsidR="00F06D5D" w:rsidRDefault="00F06D5D">
      <w:pPr>
        <w:spacing w:after="0" w:line="240" w:lineRule="auto"/>
        <w:rPr>
          <w:b/>
          <w:sz w:val="24"/>
          <w:szCs w:val="24"/>
        </w:rPr>
      </w:pPr>
    </w:p>
    <w:p w:rsidR="00FB4CD2" w:rsidRDefault="00FB4CD2">
      <w:pPr>
        <w:spacing w:after="0" w:line="240" w:lineRule="auto"/>
        <w:rPr>
          <w:b/>
          <w:sz w:val="24"/>
          <w:szCs w:val="24"/>
        </w:rPr>
      </w:pPr>
    </w:p>
    <w:p w:rsidR="00FB4CD2" w:rsidRDefault="00FB4CD2">
      <w:pPr>
        <w:spacing w:after="0" w:line="240" w:lineRule="auto"/>
        <w:rPr>
          <w:b/>
          <w:sz w:val="24"/>
          <w:szCs w:val="24"/>
        </w:rPr>
      </w:pPr>
    </w:p>
    <w:p w:rsidR="00FB4CD2" w:rsidRDefault="00FB4CD2">
      <w:pPr>
        <w:spacing w:after="0" w:line="240" w:lineRule="auto"/>
        <w:rPr>
          <w:b/>
          <w:sz w:val="24"/>
          <w:szCs w:val="24"/>
        </w:rPr>
      </w:pPr>
    </w:p>
    <w:p w:rsidR="00F06D5D" w:rsidRDefault="00FB4CD2">
      <w:pPr>
        <w:spacing w:after="0" w:line="240" w:lineRule="auto"/>
        <w:rPr>
          <w:b/>
          <w:sz w:val="24"/>
          <w:szCs w:val="24"/>
        </w:rPr>
      </w:pPr>
      <w:r>
        <w:rPr>
          <w:b/>
          <w:sz w:val="24"/>
          <w:szCs w:val="24"/>
        </w:rPr>
        <w:lastRenderedPageBreak/>
        <w:t>4.31 ESTÁNDAR 31. CENTROS DE INFORMACIÓN Y REFERENCIA</w:t>
      </w:r>
    </w:p>
    <w:p w:rsidR="00F06D5D" w:rsidRDefault="00F06D5D">
      <w:pPr>
        <w:spacing w:after="0" w:line="240" w:lineRule="auto"/>
        <w:rPr>
          <w:b/>
          <w:sz w:val="24"/>
          <w:szCs w:val="24"/>
        </w:rPr>
      </w:pPr>
    </w:p>
    <w:tbl>
      <w:tblPr>
        <w:tblStyle w:val="aff2"/>
        <w:tblW w:w="8504"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04"/>
      </w:tblGrid>
      <w:tr w:rsidR="00F06D5D">
        <w:tc>
          <w:tcPr>
            <w:tcW w:w="8504" w:type="dxa"/>
            <w:shd w:val="clear" w:color="auto" w:fill="auto"/>
            <w:tcMar>
              <w:top w:w="100" w:type="dxa"/>
              <w:left w:w="100" w:type="dxa"/>
              <w:bottom w:w="100" w:type="dxa"/>
              <w:right w:w="100" w:type="dxa"/>
            </w:tcMar>
          </w:tcPr>
          <w:p w:rsidR="00F06D5D" w:rsidRDefault="00FB4CD2">
            <w:pPr>
              <w:widowControl w:val="0"/>
              <w:pBdr>
                <w:top w:val="nil"/>
                <w:left w:val="nil"/>
                <w:bottom w:val="nil"/>
                <w:right w:val="nil"/>
                <w:between w:val="nil"/>
              </w:pBdr>
              <w:spacing w:after="0" w:line="240" w:lineRule="auto"/>
              <w:rPr>
                <w:b/>
                <w:sz w:val="24"/>
                <w:szCs w:val="24"/>
              </w:rPr>
            </w:pPr>
            <w:r>
              <w:rPr>
                <w:b/>
                <w:sz w:val="24"/>
                <w:szCs w:val="24"/>
              </w:rPr>
              <w:t>El programa de estudios hace uso de centros de información y referencia o similares, acorde a las necesidades de estudiantes y docentes, disponibles en la universidad, gestionados a través de un programa de actualización y mejora continua.</w:t>
            </w:r>
          </w:p>
          <w:p w:rsidR="00F06D5D" w:rsidRDefault="00F06D5D">
            <w:pPr>
              <w:widowControl w:val="0"/>
              <w:pBdr>
                <w:top w:val="nil"/>
                <w:left w:val="nil"/>
                <w:bottom w:val="nil"/>
                <w:right w:val="nil"/>
                <w:between w:val="nil"/>
              </w:pBdr>
              <w:spacing w:after="0" w:line="240" w:lineRule="auto"/>
              <w:rPr>
                <w:b/>
                <w:sz w:val="24"/>
                <w:szCs w:val="24"/>
              </w:rPr>
            </w:pPr>
          </w:p>
          <w:p w:rsidR="00F06D5D" w:rsidRDefault="00FB4CD2">
            <w:pPr>
              <w:widowControl w:val="0"/>
              <w:pBdr>
                <w:top w:val="nil"/>
                <w:left w:val="nil"/>
                <w:bottom w:val="nil"/>
                <w:right w:val="nil"/>
                <w:between w:val="nil"/>
              </w:pBdr>
              <w:spacing w:after="0" w:line="240" w:lineRule="auto"/>
              <w:rPr>
                <w:b/>
                <w:sz w:val="24"/>
                <w:szCs w:val="24"/>
              </w:rPr>
            </w:pPr>
            <w:r>
              <w:rPr>
                <w:b/>
                <w:sz w:val="24"/>
                <w:szCs w:val="24"/>
              </w:rPr>
              <w:t>Criterios</w:t>
            </w:r>
          </w:p>
          <w:p w:rsidR="00F06D5D" w:rsidRDefault="00F06D5D">
            <w:pPr>
              <w:widowControl w:val="0"/>
              <w:pBdr>
                <w:top w:val="nil"/>
                <w:left w:val="nil"/>
                <w:bottom w:val="nil"/>
                <w:right w:val="nil"/>
                <w:between w:val="nil"/>
              </w:pBdr>
              <w:spacing w:after="0" w:line="240" w:lineRule="auto"/>
              <w:rPr>
                <w:b/>
                <w:sz w:val="24"/>
                <w:szCs w:val="24"/>
              </w:rPr>
            </w:pPr>
          </w:p>
          <w:p w:rsidR="00F06D5D" w:rsidRDefault="00FB4CD2">
            <w:pPr>
              <w:widowControl w:val="0"/>
              <w:numPr>
                <w:ilvl w:val="0"/>
                <w:numId w:val="24"/>
              </w:numPr>
              <w:pBdr>
                <w:top w:val="nil"/>
                <w:left w:val="nil"/>
                <w:bottom w:val="nil"/>
                <w:right w:val="nil"/>
                <w:between w:val="nil"/>
              </w:pBdr>
              <w:spacing w:after="0" w:line="240" w:lineRule="auto"/>
              <w:contextualSpacing/>
              <w:rPr>
                <w:sz w:val="24"/>
                <w:szCs w:val="24"/>
              </w:rPr>
            </w:pPr>
            <w:r>
              <w:rPr>
                <w:sz w:val="24"/>
                <w:szCs w:val="24"/>
              </w:rPr>
              <w:t>El centro de información y referencia o similar puede incluir: biblioteca tradicional, biblioteca virtual, acceso a bases de datos, hemerotecas, entre otros. Además, deberá incluir el repositorio de tesis e investigaciones realizadas en el programa de estudios. Dicho repositorio deberá considerar lo indicado en la Ley de Repositorio Nacional.</w:t>
            </w:r>
          </w:p>
          <w:p w:rsidR="00F06D5D" w:rsidRDefault="00FB4CD2">
            <w:pPr>
              <w:widowControl w:val="0"/>
              <w:numPr>
                <w:ilvl w:val="0"/>
                <w:numId w:val="24"/>
              </w:numPr>
              <w:pBdr>
                <w:top w:val="nil"/>
                <w:left w:val="nil"/>
                <w:bottom w:val="nil"/>
                <w:right w:val="nil"/>
                <w:between w:val="nil"/>
              </w:pBdr>
              <w:spacing w:after="0" w:line="240" w:lineRule="auto"/>
              <w:contextualSpacing/>
              <w:rPr>
                <w:sz w:val="24"/>
                <w:szCs w:val="24"/>
              </w:rPr>
            </w:pPr>
            <w:r>
              <w:rPr>
                <w:sz w:val="24"/>
                <w:szCs w:val="24"/>
              </w:rPr>
              <w:t>El programa de estudios tiene un programa que anualmente asegura la actualización y mejora del centro de información y referencia o similar en concordancia a las necesidades del programa de estudios y/o vigilancia tecnológica. El centro de información y referencia se encuentra diseñado para satisfacer las necesidades de los docentes y estudiantes, en términos de libros más solicitados, bases de datos, adquisición y manejo de los libros de acuerdo a la necesidad del programa de estudios, etc. Es capaz de reportar indicadores de satisfacción y de uso de los principales servicios que se brinden.</w:t>
            </w:r>
          </w:p>
        </w:tc>
      </w:tr>
    </w:tbl>
    <w:p w:rsidR="00F06D5D" w:rsidRDefault="00F06D5D">
      <w:pPr>
        <w:spacing w:after="0" w:line="240" w:lineRule="auto"/>
        <w:rPr>
          <w:b/>
          <w:sz w:val="24"/>
          <w:szCs w:val="24"/>
        </w:rPr>
      </w:pPr>
    </w:p>
    <w:p w:rsidR="00F06D5D" w:rsidRDefault="00F06D5D">
      <w:pPr>
        <w:spacing w:after="0" w:line="240" w:lineRule="auto"/>
        <w:rPr>
          <w:b/>
          <w:sz w:val="24"/>
          <w:szCs w:val="24"/>
        </w:rPr>
      </w:pPr>
    </w:p>
    <w:p w:rsidR="00F06D5D" w:rsidRDefault="00FB4CD2">
      <w:pPr>
        <w:spacing w:after="0" w:line="240" w:lineRule="auto"/>
        <w:jc w:val="both"/>
        <w:rPr>
          <w:b/>
          <w:sz w:val="24"/>
          <w:szCs w:val="24"/>
        </w:rPr>
      </w:pPr>
      <w:r>
        <w:rPr>
          <w:b/>
          <w:sz w:val="24"/>
          <w:szCs w:val="24"/>
        </w:rPr>
        <w:t>Valoración</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Evidencias</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Garantía</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Respaldo</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Objeción</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Conclusión</w:t>
      </w: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B4CD2">
      <w:pPr>
        <w:spacing w:after="0" w:line="240" w:lineRule="auto"/>
        <w:rPr>
          <w:b/>
          <w:sz w:val="24"/>
          <w:szCs w:val="24"/>
        </w:rPr>
      </w:pPr>
      <w:r>
        <w:rPr>
          <w:b/>
          <w:sz w:val="24"/>
          <w:szCs w:val="24"/>
        </w:rPr>
        <w:lastRenderedPageBreak/>
        <w:t>4.32 ESTÁNDAR 32. RECURSOS HUMANOS PARA LA GESTIÓN DEL PROGRAMA DE ESTUDIOS</w:t>
      </w:r>
    </w:p>
    <w:p w:rsidR="00F06D5D" w:rsidRDefault="00F06D5D">
      <w:pPr>
        <w:spacing w:after="0" w:line="240" w:lineRule="auto"/>
        <w:rPr>
          <w:b/>
          <w:sz w:val="24"/>
          <w:szCs w:val="24"/>
        </w:rPr>
      </w:pPr>
    </w:p>
    <w:tbl>
      <w:tblPr>
        <w:tblStyle w:val="aff3"/>
        <w:tblW w:w="8504"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04"/>
      </w:tblGrid>
      <w:tr w:rsidR="00F06D5D">
        <w:tc>
          <w:tcPr>
            <w:tcW w:w="8504" w:type="dxa"/>
            <w:shd w:val="clear" w:color="auto" w:fill="auto"/>
            <w:tcMar>
              <w:top w:w="100" w:type="dxa"/>
              <w:left w:w="100" w:type="dxa"/>
              <w:bottom w:w="100" w:type="dxa"/>
              <w:right w:w="100" w:type="dxa"/>
            </w:tcMar>
          </w:tcPr>
          <w:p w:rsidR="00F06D5D" w:rsidRDefault="00FB4CD2">
            <w:pPr>
              <w:widowControl w:val="0"/>
              <w:pBdr>
                <w:top w:val="nil"/>
                <w:left w:val="nil"/>
                <w:bottom w:val="nil"/>
                <w:right w:val="nil"/>
                <w:between w:val="nil"/>
              </w:pBdr>
              <w:spacing w:after="0" w:line="240" w:lineRule="auto"/>
              <w:rPr>
                <w:b/>
              </w:rPr>
            </w:pPr>
            <w:r>
              <w:rPr>
                <w:b/>
              </w:rPr>
              <w:t>El grupo directivo o alta dirección del programa de estudios está formado por profesionales calificados que gestionan su desarrollo y fortalecimiento.</w:t>
            </w:r>
          </w:p>
          <w:p w:rsidR="00F06D5D" w:rsidRDefault="00F06D5D">
            <w:pPr>
              <w:widowControl w:val="0"/>
              <w:pBdr>
                <w:top w:val="nil"/>
                <w:left w:val="nil"/>
                <w:bottom w:val="nil"/>
                <w:right w:val="nil"/>
                <w:between w:val="nil"/>
              </w:pBdr>
              <w:spacing w:after="0" w:line="240" w:lineRule="auto"/>
              <w:rPr>
                <w:b/>
              </w:rPr>
            </w:pPr>
          </w:p>
          <w:p w:rsidR="00F06D5D" w:rsidRDefault="00FB4CD2">
            <w:pPr>
              <w:widowControl w:val="0"/>
              <w:pBdr>
                <w:top w:val="nil"/>
                <w:left w:val="nil"/>
                <w:bottom w:val="nil"/>
                <w:right w:val="nil"/>
                <w:between w:val="nil"/>
              </w:pBdr>
              <w:spacing w:after="0" w:line="240" w:lineRule="auto"/>
              <w:rPr>
                <w:b/>
              </w:rPr>
            </w:pPr>
            <w:r>
              <w:rPr>
                <w:b/>
              </w:rPr>
              <w:t>Asimismo, el programa de estudios dispone del personal administrativo para dar soporte a sus actividades.</w:t>
            </w:r>
          </w:p>
          <w:p w:rsidR="00F06D5D" w:rsidRDefault="00F06D5D">
            <w:pPr>
              <w:widowControl w:val="0"/>
              <w:pBdr>
                <w:top w:val="nil"/>
                <w:left w:val="nil"/>
                <w:bottom w:val="nil"/>
                <w:right w:val="nil"/>
                <w:between w:val="nil"/>
              </w:pBdr>
              <w:spacing w:after="0" w:line="240" w:lineRule="auto"/>
              <w:rPr>
                <w:b/>
              </w:rPr>
            </w:pPr>
          </w:p>
          <w:p w:rsidR="00F06D5D" w:rsidRDefault="00FB4CD2">
            <w:pPr>
              <w:widowControl w:val="0"/>
              <w:pBdr>
                <w:top w:val="nil"/>
                <w:left w:val="nil"/>
                <w:bottom w:val="nil"/>
                <w:right w:val="nil"/>
                <w:between w:val="nil"/>
              </w:pBdr>
              <w:spacing w:after="0" w:line="240" w:lineRule="auto"/>
              <w:rPr>
                <w:b/>
              </w:rPr>
            </w:pPr>
            <w:r>
              <w:rPr>
                <w:b/>
              </w:rPr>
              <w:t>Criterios</w:t>
            </w:r>
          </w:p>
          <w:p w:rsidR="00F06D5D" w:rsidRDefault="00F06D5D">
            <w:pPr>
              <w:widowControl w:val="0"/>
              <w:pBdr>
                <w:top w:val="nil"/>
                <w:left w:val="nil"/>
                <w:bottom w:val="nil"/>
                <w:right w:val="nil"/>
                <w:between w:val="nil"/>
              </w:pBdr>
              <w:spacing w:after="0" w:line="240" w:lineRule="auto"/>
              <w:rPr>
                <w:b/>
              </w:rPr>
            </w:pPr>
          </w:p>
          <w:p w:rsidR="00F06D5D" w:rsidRDefault="00FB4CD2">
            <w:pPr>
              <w:widowControl w:val="0"/>
              <w:numPr>
                <w:ilvl w:val="0"/>
                <w:numId w:val="14"/>
              </w:numPr>
              <w:pBdr>
                <w:top w:val="nil"/>
                <w:left w:val="nil"/>
                <w:bottom w:val="nil"/>
                <w:right w:val="nil"/>
                <w:between w:val="nil"/>
              </w:pBdr>
              <w:spacing w:after="0" w:line="240" w:lineRule="auto"/>
              <w:contextualSpacing/>
            </w:pPr>
            <w:r>
              <w:t>El programa de estudios gestiona los recursos humanos de acuerdo con los perfiles de puestos y funciones establecidas.</w:t>
            </w:r>
          </w:p>
          <w:p w:rsidR="00F06D5D" w:rsidRDefault="00FB4CD2">
            <w:pPr>
              <w:widowControl w:val="0"/>
              <w:numPr>
                <w:ilvl w:val="0"/>
                <w:numId w:val="14"/>
              </w:numPr>
              <w:pBdr>
                <w:top w:val="nil"/>
                <w:left w:val="nil"/>
                <w:bottom w:val="nil"/>
                <w:right w:val="nil"/>
                <w:between w:val="nil"/>
              </w:pBdr>
              <w:spacing w:after="0" w:line="240" w:lineRule="auto"/>
              <w:contextualSpacing/>
            </w:pPr>
            <w:r>
              <w:t>El programa de estudios identifica los logros y las necesidades de capacitación a partir de la evaluación de personal.</w:t>
            </w:r>
          </w:p>
          <w:p w:rsidR="00F06D5D" w:rsidRDefault="00FB4CD2">
            <w:pPr>
              <w:widowControl w:val="0"/>
              <w:numPr>
                <w:ilvl w:val="0"/>
                <w:numId w:val="14"/>
              </w:numPr>
              <w:pBdr>
                <w:top w:val="nil"/>
                <w:left w:val="nil"/>
                <w:bottom w:val="nil"/>
                <w:right w:val="nil"/>
                <w:between w:val="nil"/>
              </w:pBdr>
              <w:spacing w:after="0" w:line="240" w:lineRule="auto"/>
              <w:contextualSpacing/>
            </w:pPr>
            <w:r>
              <w:t>El programa de estudios dispone de un registro en el cual se considera: nombre del personal administrativo/ directivo, cargo, grado académico, título profesional, experiencia profesional, experiencia en gestión, horas de capacitación en los últimos tres años en temas afines al cargo, entre otros.</w:t>
            </w:r>
          </w:p>
        </w:tc>
      </w:tr>
    </w:tbl>
    <w:p w:rsidR="00F06D5D" w:rsidRDefault="00F06D5D">
      <w:pPr>
        <w:spacing w:after="0" w:line="240" w:lineRule="auto"/>
        <w:rPr>
          <w:b/>
          <w:sz w:val="24"/>
          <w:szCs w:val="24"/>
        </w:rPr>
      </w:pPr>
    </w:p>
    <w:p w:rsidR="00F06D5D" w:rsidRDefault="00F06D5D">
      <w:pPr>
        <w:spacing w:after="0" w:line="240" w:lineRule="auto"/>
        <w:rPr>
          <w:b/>
        </w:rPr>
      </w:pPr>
    </w:p>
    <w:p w:rsidR="00F06D5D" w:rsidRDefault="00FB4CD2">
      <w:pPr>
        <w:spacing w:after="0" w:line="240" w:lineRule="auto"/>
        <w:jc w:val="both"/>
        <w:rPr>
          <w:b/>
          <w:sz w:val="24"/>
          <w:szCs w:val="24"/>
        </w:rPr>
      </w:pPr>
      <w:r>
        <w:rPr>
          <w:b/>
          <w:sz w:val="24"/>
          <w:szCs w:val="24"/>
        </w:rPr>
        <w:t>Valoración</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Evidencias</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Garantía</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Respaldo</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Objeción</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Conclusión</w:t>
      </w: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06D5D" w:rsidRDefault="00F06D5D">
      <w:pPr>
        <w:spacing w:after="0" w:line="240" w:lineRule="auto"/>
        <w:rPr>
          <w:b/>
        </w:rPr>
      </w:pPr>
    </w:p>
    <w:p w:rsidR="00FB4CD2" w:rsidRDefault="00FB4CD2">
      <w:pPr>
        <w:spacing w:after="0" w:line="240" w:lineRule="auto"/>
        <w:rPr>
          <w:b/>
        </w:rPr>
      </w:pPr>
    </w:p>
    <w:p w:rsidR="00F06D5D" w:rsidRDefault="00FB4CD2">
      <w:pPr>
        <w:spacing w:after="0" w:line="240" w:lineRule="auto"/>
        <w:rPr>
          <w:b/>
          <w:sz w:val="24"/>
          <w:szCs w:val="24"/>
        </w:rPr>
      </w:pPr>
      <w:r>
        <w:rPr>
          <w:b/>
          <w:sz w:val="24"/>
          <w:szCs w:val="24"/>
        </w:rPr>
        <w:lastRenderedPageBreak/>
        <w:t>4.33 ESTÁNDAR 33. LOGRO DE COMPETENCIAS</w:t>
      </w:r>
    </w:p>
    <w:p w:rsidR="00F06D5D" w:rsidRDefault="00F06D5D">
      <w:pPr>
        <w:spacing w:after="0" w:line="240" w:lineRule="auto"/>
        <w:rPr>
          <w:b/>
          <w:sz w:val="24"/>
          <w:szCs w:val="24"/>
        </w:rPr>
      </w:pPr>
    </w:p>
    <w:tbl>
      <w:tblPr>
        <w:tblStyle w:val="aff4"/>
        <w:tblW w:w="8504"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04"/>
      </w:tblGrid>
      <w:tr w:rsidR="00F06D5D">
        <w:tc>
          <w:tcPr>
            <w:tcW w:w="8504" w:type="dxa"/>
            <w:shd w:val="clear" w:color="auto" w:fill="auto"/>
            <w:tcMar>
              <w:top w:w="100" w:type="dxa"/>
              <w:left w:w="100" w:type="dxa"/>
              <w:bottom w:w="100" w:type="dxa"/>
              <w:right w:w="100" w:type="dxa"/>
            </w:tcMar>
          </w:tcPr>
          <w:p w:rsidR="00F06D5D" w:rsidRDefault="00FB4CD2">
            <w:pPr>
              <w:widowControl w:val="0"/>
              <w:pBdr>
                <w:top w:val="nil"/>
                <w:left w:val="nil"/>
                <w:bottom w:val="nil"/>
                <w:right w:val="nil"/>
                <w:between w:val="nil"/>
              </w:pBdr>
              <w:spacing w:after="0" w:line="240" w:lineRule="auto"/>
              <w:rPr>
                <w:b/>
              </w:rPr>
            </w:pPr>
            <w:r>
              <w:rPr>
                <w:b/>
              </w:rPr>
              <w:t>El programa de estudios utiliza mecanismos para evaluar que los egresados cuentan con las competencias definidas en el perfil de egreso.</w:t>
            </w:r>
          </w:p>
          <w:p w:rsidR="00F06D5D" w:rsidRDefault="00F06D5D">
            <w:pPr>
              <w:widowControl w:val="0"/>
              <w:pBdr>
                <w:top w:val="nil"/>
                <w:left w:val="nil"/>
                <w:bottom w:val="nil"/>
                <w:right w:val="nil"/>
                <w:between w:val="nil"/>
              </w:pBdr>
              <w:spacing w:after="0" w:line="240" w:lineRule="auto"/>
              <w:rPr>
                <w:b/>
              </w:rPr>
            </w:pPr>
          </w:p>
          <w:p w:rsidR="00F06D5D" w:rsidRDefault="00FB4CD2">
            <w:pPr>
              <w:widowControl w:val="0"/>
              <w:pBdr>
                <w:top w:val="nil"/>
                <w:left w:val="nil"/>
                <w:bottom w:val="nil"/>
                <w:right w:val="nil"/>
                <w:between w:val="nil"/>
              </w:pBdr>
              <w:spacing w:after="0" w:line="240" w:lineRule="auto"/>
              <w:rPr>
                <w:b/>
              </w:rPr>
            </w:pPr>
            <w:r>
              <w:rPr>
                <w:b/>
              </w:rPr>
              <w:t>Criterios</w:t>
            </w:r>
          </w:p>
          <w:p w:rsidR="00F06D5D" w:rsidRDefault="00F06D5D">
            <w:pPr>
              <w:widowControl w:val="0"/>
              <w:pBdr>
                <w:top w:val="nil"/>
                <w:left w:val="nil"/>
                <w:bottom w:val="nil"/>
                <w:right w:val="nil"/>
                <w:between w:val="nil"/>
              </w:pBdr>
              <w:spacing w:after="0" w:line="240" w:lineRule="auto"/>
              <w:rPr>
                <w:b/>
              </w:rPr>
            </w:pPr>
          </w:p>
          <w:p w:rsidR="00F06D5D" w:rsidRDefault="00FB4CD2">
            <w:pPr>
              <w:widowControl w:val="0"/>
              <w:numPr>
                <w:ilvl w:val="0"/>
                <w:numId w:val="25"/>
              </w:numPr>
              <w:pBdr>
                <w:top w:val="nil"/>
                <w:left w:val="nil"/>
                <w:bottom w:val="nil"/>
                <w:right w:val="nil"/>
                <w:between w:val="nil"/>
              </w:pBdr>
              <w:spacing w:after="0" w:line="240" w:lineRule="auto"/>
              <w:contextualSpacing/>
            </w:pPr>
            <w:r>
              <w:t>El avance en el logro de las competencias se evalúa de forma directa a lo largo de la formación de los estudiantes.</w:t>
            </w:r>
          </w:p>
          <w:p w:rsidR="00F06D5D" w:rsidRDefault="00FB4CD2">
            <w:pPr>
              <w:widowControl w:val="0"/>
              <w:numPr>
                <w:ilvl w:val="0"/>
                <w:numId w:val="25"/>
              </w:numPr>
              <w:pBdr>
                <w:top w:val="nil"/>
                <w:left w:val="nil"/>
                <w:bottom w:val="nil"/>
                <w:right w:val="nil"/>
                <w:between w:val="nil"/>
              </w:pBdr>
              <w:spacing w:after="0" w:line="240" w:lineRule="auto"/>
              <w:contextualSpacing/>
              <w:rPr>
                <w:sz w:val="24"/>
                <w:szCs w:val="24"/>
              </w:rPr>
            </w:pPr>
            <w:r>
              <w:t>El programa de estudios define y aplica mecanismos de evaluación del logro de las competencias definidas en el perfil de egreso</w:t>
            </w:r>
            <w:r>
              <w:rPr>
                <w:sz w:val="24"/>
                <w:szCs w:val="24"/>
              </w:rPr>
              <w:t>.</w:t>
            </w:r>
          </w:p>
        </w:tc>
      </w:tr>
    </w:tbl>
    <w:p w:rsidR="00F06D5D" w:rsidRDefault="00F06D5D">
      <w:pPr>
        <w:spacing w:after="0" w:line="240" w:lineRule="auto"/>
        <w:rPr>
          <w:b/>
          <w:sz w:val="24"/>
          <w:szCs w:val="24"/>
        </w:rPr>
      </w:pPr>
    </w:p>
    <w:p w:rsidR="00F06D5D" w:rsidRDefault="00F06D5D">
      <w:pPr>
        <w:spacing w:after="0" w:line="240" w:lineRule="auto"/>
        <w:rPr>
          <w:b/>
        </w:rPr>
      </w:pPr>
    </w:p>
    <w:p w:rsidR="00F06D5D" w:rsidRDefault="00FB4CD2">
      <w:pPr>
        <w:spacing w:after="0" w:line="240" w:lineRule="auto"/>
        <w:jc w:val="both"/>
        <w:rPr>
          <w:b/>
          <w:sz w:val="24"/>
          <w:szCs w:val="24"/>
        </w:rPr>
      </w:pPr>
      <w:r>
        <w:rPr>
          <w:b/>
          <w:sz w:val="24"/>
          <w:szCs w:val="24"/>
        </w:rPr>
        <w:t>Valoración</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Evidencias</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Garantía</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Respaldo</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Objeción</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Conclusión</w:t>
      </w:r>
    </w:p>
    <w:p w:rsidR="00F06D5D" w:rsidRDefault="00F06D5D">
      <w:pPr>
        <w:spacing w:after="0" w:line="240" w:lineRule="auto"/>
        <w:rPr>
          <w:b/>
        </w:rPr>
      </w:pPr>
    </w:p>
    <w:p w:rsidR="00F06D5D" w:rsidRDefault="00F06D5D">
      <w:pPr>
        <w:rPr>
          <w:b/>
        </w:rPr>
      </w:pPr>
    </w:p>
    <w:p w:rsidR="00F06D5D" w:rsidRDefault="00F06D5D">
      <w:pPr>
        <w:rPr>
          <w:b/>
        </w:rPr>
      </w:pPr>
    </w:p>
    <w:p w:rsidR="00F06D5D" w:rsidRDefault="00F06D5D">
      <w:pPr>
        <w:rPr>
          <w:b/>
        </w:rPr>
      </w:pPr>
    </w:p>
    <w:p w:rsidR="00F06D5D" w:rsidRDefault="00F06D5D">
      <w:pPr>
        <w:rPr>
          <w:b/>
        </w:rPr>
      </w:pPr>
    </w:p>
    <w:p w:rsidR="00F06D5D" w:rsidRDefault="00F06D5D">
      <w:pPr>
        <w:rPr>
          <w:b/>
        </w:rPr>
      </w:pPr>
    </w:p>
    <w:p w:rsidR="00F06D5D" w:rsidRDefault="00F06D5D">
      <w:pPr>
        <w:rPr>
          <w:b/>
        </w:rPr>
      </w:pPr>
    </w:p>
    <w:p w:rsidR="00F06D5D" w:rsidRDefault="00F06D5D">
      <w:pPr>
        <w:rPr>
          <w:b/>
        </w:rPr>
      </w:pPr>
    </w:p>
    <w:p w:rsidR="00F06D5D" w:rsidRDefault="00F06D5D">
      <w:pPr>
        <w:rPr>
          <w:b/>
        </w:rPr>
      </w:pPr>
    </w:p>
    <w:p w:rsidR="00F06D5D" w:rsidRDefault="00F06D5D">
      <w:pPr>
        <w:rPr>
          <w:b/>
        </w:rPr>
      </w:pPr>
    </w:p>
    <w:p w:rsidR="00F06D5D" w:rsidRDefault="00F06D5D">
      <w:pPr>
        <w:rPr>
          <w:b/>
        </w:rPr>
      </w:pPr>
    </w:p>
    <w:p w:rsidR="00F06D5D" w:rsidRDefault="00F06D5D">
      <w:pPr>
        <w:rPr>
          <w:b/>
        </w:rPr>
      </w:pPr>
    </w:p>
    <w:p w:rsidR="00F06D5D" w:rsidRDefault="00F06D5D">
      <w:pPr>
        <w:rPr>
          <w:b/>
        </w:rPr>
      </w:pPr>
    </w:p>
    <w:p w:rsidR="00F06D5D" w:rsidRDefault="00F06D5D">
      <w:pPr>
        <w:rPr>
          <w:b/>
        </w:rPr>
      </w:pPr>
    </w:p>
    <w:p w:rsidR="00F06D5D" w:rsidRDefault="00F06D5D">
      <w:pPr>
        <w:rPr>
          <w:b/>
        </w:rPr>
      </w:pPr>
    </w:p>
    <w:p w:rsidR="00FB4CD2" w:rsidRDefault="00FB4CD2">
      <w:pPr>
        <w:rPr>
          <w:b/>
        </w:rPr>
      </w:pPr>
    </w:p>
    <w:p w:rsidR="00F06D5D" w:rsidRDefault="00FB4CD2">
      <w:pPr>
        <w:spacing w:after="0" w:line="240" w:lineRule="auto"/>
        <w:rPr>
          <w:b/>
          <w:sz w:val="24"/>
          <w:szCs w:val="24"/>
        </w:rPr>
      </w:pPr>
      <w:r>
        <w:rPr>
          <w:b/>
          <w:sz w:val="24"/>
          <w:szCs w:val="24"/>
        </w:rPr>
        <w:lastRenderedPageBreak/>
        <w:t>4.34 ESTÁNDAR 34. SEGUIMIENTO A EGRESADOS Y OBJETIVOS EDUCACIONALES</w:t>
      </w:r>
    </w:p>
    <w:p w:rsidR="00F06D5D" w:rsidRDefault="00F06D5D">
      <w:pPr>
        <w:spacing w:after="0" w:line="240" w:lineRule="auto"/>
        <w:rPr>
          <w:b/>
          <w:sz w:val="24"/>
          <w:szCs w:val="24"/>
        </w:rPr>
      </w:pPr>
    </w:p>
    <w:tbl>
      <w:tblPr>
        <w:tblStyle w:val="aff5"/>
        <w:tblW w:w="8504"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04"/>
      </w:tblGrid>
      <w:tr w:rsidR="00F06D5D">
        <w:tc>
          <w:tcPr>
            <w:tcW w:w="8504" w:type="dxa"/>
            <w:shd w:val="clear" w:color="auto" w:fill="auto"/>
            <w:tcMar>
              <w:top w:w="100" w:type="dxa"/>
              <w:left w:w="100" w:type="dxa"/>
              <w:bottom w:w="100" w:type="dxa"/>
              <w:right w:w="100" w:type="dxa"/>
            </w:tcMar>
          </w:tcPr>
          <w:p w:rsidR="00F06D5D" w:rsidRDefault="00FB4CD2">
            <w:pPr>
              <w:widowControl w:val="0"/>
              <w:pBdr>
                <w:top w:val="nil"/>
                <w:left w:val="nil"/>
                <w:bottom w:val="nil"/>
                <w:right w:val="nil"/>
                <w:between w:val="nil"/>
              </w:pBdr>
              <w:spacing w:after="0" w:line="240" w:lineRule="auto"/>
              <w:rPr>
                <w:b/>
                <w:sz w:val="24"/>
                <w:szCs w:val="24"/>
              </w:rPr>
            </w:pPr>
            <w:r>
              <w:rPr>
                <w:b/>
                <w:sz w:val="24"/>
                <w:szCs w:val="24"/>
              </w:rPr>
              <w:t>El programa de estudios mantiene un registro actualizado de sus egresados y establece un vínculo permanente con ellos monitoreando su inserción laboral y el logro de los objetivos educacionales.</w:t>
            </w:r>
          </w:p>
          <w:p w:rsidR="00F06D5D" w:rsidRDefault="00F06D5D">
            <w:pPr>
              <w:widowControl w:val="0"/>
              <w:pBdr>
                <w:top w:val="nil"/>
                <w:left w:val="nil"/>
                <w:bottom w:val="nil"/>
                <w:right w:val="nil"/>
                <w:between w:val="nil"/>
              </w:pBdr>
              <w:spacing w:after="0" w:line="240" w:lineRule="auto"/>
              <w:rPr>
                <w:b/>
                <w:sz w:val="24"/>
                <w:szCs w:val="24"/>
              </w:rPr>
            </w:pPr>
          </w:p>
          <w:p w:rsidR="00F06D5D" w:rsidRDefault="00FB4CD2">
            <w:pPr>
              <w:widowControl w:val="0"/>
              <w:pBdr>
                <w:top w:val="nil"/>
                <w:left w:val="nil"/>
                <w:bottom w:val="nil"/>
                <w:right w:val="nil"/>
                <w:between w:val="nil"/>
              </w:pBdr>
              <w:spacing w:after="0" w:line="240" w:lineRule="auto"/>
              <w:rPr>
                <w:b/>
                <w:sz w:val="24"/>
                <w:szCs w:val="24"/>
              </w:rPr>
            </w:pPr>
            <w:r>
              <w:rPr>
                <w:b/>
                <w:sz w:val="24"/>
                <w:szCs w:val="24"/>
              </w:rPr>
              <w:t>Criterios</w:t>
            </w:r>
          </w:p>
          <w:p w:rsidR="00F06D5D" w:rsidRDefault="00F06D5D">
            <w:pPr>
              <w:widowControl w:val="0"/>
              <w:pBdr>
                <w:top w:val="nil"/>
                <w:left w:val="nil"/>
                <w:bottom w:val="nil"/>
                <w:right w:val="nil"/>
                <w:between w:val="nil"/>
              </w:pBdr>
              <w:spacing w:after="0" w:line="240" w:lineRule="auto"/>
              <w:rPr>
                <w:b/>
                <w:sz w:val="24"/>
                <w:szCs w:val="24"/>
              </w:rPr>
            </w:pPr>
          </w:p>
          <w:p w:rsidR="00F06D5D" w:rsidRDefault="00FB4CD2">
            <w:pPr>
              <w:widowControl w:val="0"/>
              <w:numPr>
                <w:ilvl w:val="0"/>
                <w:numId w:val="23"/>
              </w:numPr>
              <w:pBdr>
                <w:top w:val="nil"/>
                <w:left w:val="nil"/>
                <w:bottom w:val="nil"/>
                <w:right w:val="nil"/>
                <w:between w:val="nil"/>
              </w:pBdr>
              <w:spacing w:after="0" w:line="240" w:lineRule="auto"/>
              <w:contextualSpacing/>
              <w:rPr>
                <w:sz w:val="24"/>
                <w:szCs w:val="24"/>
              </w:rPr>
            </w:pPr>
            <w:r>
              <w:rPr>
                <w:sz w:val="24"/>
                <w:szCs w:val="24"/>
              </w:rPr>
              <w:t>El monitoreo de la inserción laboral debe considerar y mostrar información cuantitativa y cualitativa en relación a empleabilidad del país.</w:t>
            </w:r>
          </w:p>
          <w:p w:rsidR="00F06D5D" w:rsidRDefault="00FB4CD2">
            <w:pPr>
              <w:widowControl w:val="0"/>
              <w:numPr>
                <w:ilvl w:val="0"/>
                <w:numId w:val="23"/>
              </w:numPr>
              <w:pBdr>
                <w:top w:val="nil"/>
                <w:left w:val="nil"/>
                <w:bottom w:val="nil"/>
                <w:right w:val="nil"/>
                <w:between w:val="nil"/>
              </w:pBdr>
              <w:spacing w:after="0" w:line="240" w:lineRule="auto"/>
              <w:contextualSpacing/>
              <w:rPr>
                <w:sz w:val="24"/>
                <w:szCs w:val="24"/>
              </w:rPr>
            </w:pPr>
            <w:r>
              <w:rPr>
                <w:sz w:val="24"/>
                <w:szCs w:val="24"/>
              </w:rPr>
              <w:t>El logro de los objetivos educacionales implica una evaluación indirecta del desempeño profesional esperado, que está alineado con el perfil de egreso. Esta medición puede incluir la satisfacción de empleadores y egresados, la certificación de competencias, entre otros.</w:t>
            </w:r>
          </w:p>
          <w:p w:rsidR="00F06D5D" w:rsidRDefault="00FB4CD2">
            <w:pPr>
              <w:widowControl w:val="0"/>
              <w:numPr>
                <w:ilvl w:val="0"/>
                <w:numId w:val="23"/>
              </w:numPr>
              <w:pBdr>
                <w:top w:val="nil"/>
                <w:left w:val="nil"/>
                <w:bottom w:val="nil"/>
                <w:right w:val="nil"/>
                <w:between w:val="nil"/>
              </w:pBdr>
              <w:spacing w:after="0" w:line="240" w:lineRule="auto"/>
              <w:contextualSpacing/>
              <w:rPr>
                <w:sz w:val="24"/>
                <w:szCs w:val="24"/>
              </w:rPr>
            </w:pPr>
            <w:r>
              <w:rPr>
                <w:sz w:val="24"/>
                <w:szCs w:val="24"/>
              </w:rPr>
              <w:t>Los hallazgos del seguimiento a egresados orientan al programa de estudios para realizar la revisión y actualización del perfil de egreso, así como de los objetivos educacionales.</w:t>
            </w:r>
          </w:p>
        </w:tc>
      </w:tr>
    </w:tbl>
    <w:p w:rsidR="00F06D5D" w:rsidRDefault="00F06D5D">
      <w:pPr>
        <w:spacing w:after="0" w:line="240" w:lineRule="auto"/>
        <w:rPr>
          <w:b/>
          <w:sz w:val="24"/>
          <w:szCs w:val="24"/>
        </w:rPr>
      </w:pPr>
    </w:p>
    <w:p w:rsidR="00F06D5D" w:rsidRDefault="00F06D5D">
      <w:pPr>
        <w:spacing w:after="0" w:line="240" w:lineRule="auto"/>
        <w:rPr>
          <w:b/>
        </w:rPr>
      </w:pPr>
    </w:p>
    <w:p w:rsidR="00F06D5D" w:rsidRDefault="00FB4CD2">
      <w:pPr>
        <w:spacing w:after="0" w:line="240" w:lineRule="auto"/>
        <w:jc w:val="both"/>
        <w:rPr>
          <w:b/>
          <w:sz w:val="24"/>
          <w:szCs w:val="24"/>
        </w:rPr>
      </w:pPr>
      <w:r>
        <w:rPr>
          <w:b/>
          <w:sz w:val="24"/>
          <w:szCs w:val="24"/>
        </w:rPr>
        <w:t>Valoración</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Evidencias</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Garantía</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Respaldo</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Objeción</w:t>
      </w:r>
    </w:p>
    <w:p w:rsidR="00F06D5D" w:rsidRDefault="00F06D5D">
      <w:pPr>
        <w:spacing w:after="0" w:line="240" w:lineRule="auto"/>
        <w:jc w:val="both"/>
        <w:rPr>
          <w:b/>
          <w:sz w:val="24"/>
          <w:szCs w:val="24"/>
        </w:rPr>
      </w:pPr>
    </w:p>
    <w:p w:rsidR="00F06D5D" w:rsidRDefault="00FB4CD2">
      <w:pPr>
        <w:spacing w:after="0" w:line="240" w:lineRule="auto"/>
        <w:jc w:val="both"/>
        <w:rPr>
          <w:b/>
          <w:sz w:val="24"/>
          <w:szCs w:val="24"/>
        </w:rPr>
      </w:pPr>
      <w:r>
        <w:rPr>
          <w:b/>
          <w:sz w:val="24"/>
          <w:szCs w:val="24"/>
        </w:rPr>
        <w:t>Conclusión</w:t>
      </w:r>
    </w:p>
    <w:p w:rsidR="00F06D5D" w:rsidRDefault="00F06D5D">
      <w:pPr>
        <w:spacing w:after="0" w:line="240" w:lineRule="auto"/>
        <w:rPr>
          <w:b/>
        </w:rPr>
      </w:pPr>
    </w:p>
    <w:p w:rsidR="00F06D5D" w:rsidRDefault="00F06D5D">
      <w:pPr>
        <w:spacing w:after="0" w:line="240" w:lineRule="auto"/>
        <w:rPr>
          <w:b/>
        </w:rPr>
      </w:pPr>
    </w:p>
    <w:p w:rsidR="00F06D5D" w:rsidRDefault="00F06D5D">
      <w:pPr>
        <w:rPr>
          <w:b/>
        </w:rPr>
      </w:pPr>
    </w:p>
    <w:p w:rsidR="00F06D5D" w:rsidRDefault="00F06D5D">
      <w:pPr>
        <w:rPr>
          <w:b/>
        </w:rPr>
      </w:pPr>
    </w:p>
    <w:p w:rsidR="00F06D5D" w:rsidRDefault="00F06D5D">
      <w:pPr>
        <w:rPr>
          <w:b/>
        </w:rPr>
      </w:pPr>
    </w:p>
    <w:p w:rsidR="00F06D5D" w:rsidRDefault="00F06D5D">
      <w:pPr>
        <w:rPr>
          <w:b/>
        </w:rPr>
      </w:pPr>
    </w:p>
    <w:p w:rsidR="00F06D5D" w:rsidRDefault="00F06D5D">
      <w:pPr>
        <w:rPr>
          <w:b/>
        </w:rPr>
      </w:pPr>
    </w:p>
    <w:p w:rsidR="00F06D5D" w:rsidRDefault="00F06D5D">
      <w:pPr>
        <w:rPr>
          <w:b/>
        </w:rPr>
      </w:pPr>
    </w:p>
    <w:p w:rsidR="00F06D5D" w:rsidRDefault="00F06D5D">
      <w:pPr>
        <w:rPr>
          <w:b/>
        </w:rPr>
      </w:pPr>
    </w:p>
    <w:p w:rsidR="00F06D5D" w:rsidRDefault="00F06D5D">
      <w:pPr>
        <w:rPr>
          <w:b/>
        </w:rPr>
      </w:pPr>
    </w:p>
    <w:p w:rsidR="00F06D5D" w:rsidRDefault="00F06D5D">
      <w:pPr>
        <w:rPr>
          <w:b/>
        </w:rPr>
      </w:pPr>
    </w:p>
    <w:p w:rsidR="00F06D5D" w:rsidRDefault="00F06D5D">
      <w:pPr>
        <w:rPr>
          <w:b/>
        </w:rPr>
      </w:pPr>
    </w:p>
    <w:p w:rsidR="00F06D5D" w:rsidRDefault="00FB4CD2">
      <w:pPr>
        <w:rPr>
          <w:b/>
        </w:rPr>
      </w:pPr>
      <w:r>
        <w:rPr>
          <w:b/>
        </w:rPr>
        <w:lastRenderedPageBreak/>
        <w:t>5. CONCLUSIONES</w:t>
      </w:r>
    </w:p>
    <w:p w:rsidR="00F06D5D" w:rsidRDefault="00FB4CD2">
      <w:pPr>
        <w:spacing w:after="0" w:line="240" w:lineRule="auto"/>
        <w:ind w:left="992"/>
        <w:jc w:val="center"/>
        <w:rPr>
          <w:b/>
          <w:sz w:val="24"/>
          <w:szCs w:val="24"/>
        </w:rPr>
      </w:pPr>
      <w:r>
        <w:rPr>
          <w:b/>
          <w:sz w:val="24"/>
          <w:szCs w:val="24"/>
        </w:rPr>
        <w:t xml:space="preserve">Cuadro </w:t>
      </w:r>
      <w:r w:rsidR="00403FD2">
        <w:rPr>
          <w:b/>
          <w:sz w:val="24"/>
          <w:szCs w:val="24"/>
        </w:rPr>
        <w:t>n</w:t>
      </w:r>
      <w:r>
        <w:rPr>
          <w:b/>
          <w:sz w:val="24"/>
          <w:szCs w:val="24"/>
        </w:rPr>
        <w:t>.° 3</w:t>
      </w:r>
    </w:p>
    <w:p w:rsidR="00E75527" w:rsidRDefault="00E75527">
      <w:pPr>
        <w:spacing w:after="0" w:line="240" w:lineRule="auto"/>
        <w:ind w:left="992"/>
        <w:jc w:val="center"/>
        <w:rPr>
          <w:b/>
          <w:sz w:val="24"/>
          <w:szCs w:val="24"/>
        </w:rPr>
      </w:pPr>
    </w:p>
    <w:tbl>
      <w:tblPr>
        <w:tblStyle w:val="aff6"/>
        <w:tblW w:w="86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54"/>
        <w:gridCol w:w="5867"/>
        <w:gridCol w:w="1133"/>
        <w:gridCol w:w="1203"/>
      </w:tblGrid>
      <w:tr w:rsidR="00F06D5D" w:rsidRPr="00E75527" w:rsidTr="003E5E68">
        <w:trPr>
          <w:trHeight w:val="454"/>
        </w:trPr>
        <w:tc>
          <w:tcPr>
            <w:tcW w:w="454" w:type="dxa"/>
            <w:shd w:val="clear" w:color="auto" w:fill="000000"/>
            <w:vAlign w:val="center"/>
          </w:tcPr>
          <w:p w:rsidR="00F06D5D" w:rsidRPr="00E75527" w:rsidRDefault="00FB4CD2" w:rsidP="00724842">
            <w:pPr>
              <w:spacing w:after="0" w:line="240" w:lineRule="auto"/>
              <w:jc w:val="center"/>
              <w:rPr>
                <w:rFonts w:asciiTheme="majorHAnsi" w:hAnsiTheme="majorHAnsi" w:cstheme="majorHAnsi"/>
                <w:b/>
              </w:rPr>
            </w:pPr>
            <w:r w:rsidRPr="00E75527">
              <w:rPr>
                <w:rFonts w:asciiTheme="majorHAnsi" w:hAnsiTheme="majorHAnsi" w:cstheme="majorHAnsi"/>
                <w:b/>
              </w:rPr>
              <w:t>N</w:t>
            </w:r>
            <w:r w:rsidR="00724842" w:rsidRPr="00E75527">
              <w:rPr>
                <w:rFonts w:asciiTheme="majorHAnsi" w:hAnsiTheme="majorHAnsi" w:cstheme="majorHAnsi"/>
                <w:b/>
              </w:rPr>
              <w:t>.</w:t>
            </w:r>
            <w:r w:rsidRPr="00E75527">
              <w:rPr>
                <w:rFonts w:asciiTheme="majorHAnsi" w:hAnsiTheme="majorHAnsi" w:cstheme="majorHAnsi"/>
                <w:b/>
              </w:rPr>
              <w:t>°</w:t>
            </w:r>
          </w:p>
        </w:tc>
        <w:tc>
          <w:tcPr>
            <w:tcW w:w="5867" w:type="dxa"/>
            <w:shd w:val="clear" w:color="auto" w:fill="000000"/>
            <w:vAlign w:val="center"/>
          </w:tcPr>
          <w:p w:rsidR="00F06D5D" w:rsidRPr="00E75527" w:rsidRDefault="00FB4CD2" w:rsidP="00724842">
            <w:pPr>
              <w:spacing w:after="0" w:line="240" w:lineRule="auto"/>
              <w:jc w:val="center"/>
              <w:rPr>
                <w:rFonts w:asciiTheme="majorHAnsi" w:hAnsiTheme="majorHAnsi" w:cstheme="majorHAnsi"/>
                <w:b/>
              </w:rPr>
            </w:pPr>
            <w:r w:rsidRPr="00E75527">
              <w:rPr>
                <w:rFonts w:asciiTheme="majorHAnsi" w:hAnsiTheme="majorHAnsi" w:cstheme="majorHAnsi"/>
                <w:b/>
              </w:rPr>
              <w:t>ESTÁNDAR</w:t>
            </w:r>
          </w:p>
        </w:tc>
        <w:tc>
          <w:tcPr>
            <w:tcW w:w="1133" w:type="dxa"/>
            <w:shd w:val="clear" w:color="auto" w:fill="000000"/>
            <w:vAlign w:val="center"/>
          </w:tcPr>
          <w:p w:rsidR="00F06D5D" w:rsidRPr="00E75527" w:rsidRDefault="00FB4CD2" w:rsidP="00724842">
            <w:pPr>
              <w:spacing w:after="0" w:line="240" w:lineRule="auto"/>
              <w:jc w:val="center"/>
              <w:rPr>
                <w:rFonts w:asciiTheme="majorHAnsi" w:hAnsiTheme="majorHAnsi" w:cstheme="majorHAnsi"/>
                <w:b/>
                <w:color w:val="000000"/>
              </w:rPr>
            </w:pPr>
            <w:r w:rsidRPr="00E75527">
              <w:rPr>
                <w:rFonts w:asciiTheme="majorHAnsi" w:hAnsiTheme="majorHAnsi" w:cstheme="majorHAnsi"/>
                <w:b/>
                <w:color w:val="FFFFFF"/>
              </w:rPr>
              <w:t>NIVEL DE LOGRO</w:t>
            </w:r>
          </w:p>
        </w:tc>
        <w:tc>
          <w:tcPr>
            <w:tcW w:w="1203" w:type="dxa"/>
            <w:shd w:val="clear" w:color="auto" w:fill="000000"/>
            <w:vAlign w:val="center"/>
          </w:tcPr>
          <w:p w:rsidR="00F06D5D" w:rsidRPr="00E75527" w:rsidRDefault="00FB4CD2" w:rsidP="00724842">
            <w:pPr>
              <w:spacing w:after="0" w:line="240" w:lineRule="auto"/>
              <w:jc w:val="center"/>
              <w:rPr>
                <w:rFonts w:asciiTheme="majorHAnsi" w:hAnsiTheme="majorHAnsi" w:cstheme="majorHAnsi"/>
                <w:b/>
                <w:color w:val="000000"/>
              </w:rPr>
            </w:pPr>
            <w:r w:rsidRPr="00E75527">
              <w:rPr>
                <w:rFonts w:asciiTheme="majorHAnsi" w:hAnsiTheme="majorHAnsi" w:cstheme="majorHAnsi"/>
                <w:b/>
                <w:color w:val="FFFFFF"/>
              </w:rPr>
              <w:t>NIVEL DE AVANCE</w:t>
            </w:r>
          </w:p>
        </w:tc>
      </w:tr>
      <w:tr w:rsidR="00F06D5D" w:rsidRPr="00E75527" w:rsidTr="003E5E68">
        <w:trPr>
          <w:trHeight w:val="454"/>
        </w:trPr>
        <w:tc>
          <w:tcPr>
            <w:tcW w:w="454" w:type="dxa"/>
            <w:shd w:val="clear" w:color="auto" w:fill="auto"/>
            <w:vAlign w:val="center"/>
          </w:tcPr>
          <w:p w:rsidR="00F06D5D" w:rsidRPr="00E75527" w:rsidRDefault="00FB4CD2" w:rsidP="00724842">
            <w:pPr>
              <w:spacing w:after="0" w:line="240" w:lineRule="auto"/>
              <w:jc w:val="center"/>
              <w:rPr>
                <w:rFonts w:asciiTheme="majorHAnsi" w:hAnsiTheme="majorHAnsi" w:cstheme="majorHAnsi"/>
                <w:color w:val="000000"/>
              </w:rPr>
            </w:pPr>
            <w:r w:rsidRPr="00E75527">
              <w:rPr>
                <w:rFonts w:asciiTheme="majorHAnsi" w:hAnsiTheme="majorHAnsi" w:cstheme="majorHAnsi"/>
                <w:color w:val="000000"/>
              </w:rPr>
              <w:t>1</w:t>
            </w:r>
          </w:p>
        </w:tc>
        <w:tc>
          <w:tcPr>
            <w:tcW w:w="5867" w:type="dxa"/>
            <w:shd w:val="clear" w:color="auto" w:fill="auto"/>
            <w:vAlign w:val="center"/>
          </w:tcPr>
          <w:p w:rsidR="00F06D5D" w:rsidRPr="00E75527" w:rsidRDefault="00724842" w:rsidP="00724842">
            <w:pPr>
              <w:spacing w:after="0" w:line="240" w:lineRule="auto"/>
              <w:rPr>
                <w:rFonts w:asciiTheme="majorHAnsi" w:hAnsiTheme="majorHAnsi" w:cstheme="majorHAnsi"/>
                <w:color w:val="000000"/>
              </w:rPr>
            </w:pPr>
            <w:r w:rsidRPr="00E75527">
              <w:rPr>
                <w:rFonts w:asciiTheme="majorHAnsi" w:eastAsia="Arial" w:hAnsiTheme="majorHAnsi" w:cstheme="majorHAnsi"/>
                <w:highlight w:val="white"/>
              </w:rPr>
              <w:t>PROPÓSITOS ARTICULADOS</w:t>
            </w:r>
          </w:p>
        </w:tc>
        <w:tc>
          <w:tcPr>
            <w:tcW w:w="1133" w:type="dxa"/>
            <w:shd w:val="clear" w:color="auto" w:fill="auto"/>
            <w:vAlign w:val="center"/>
          </w:tcPr>
          <w:p w:rsidR="00F06D5D" w:rsidRPr="00E75527" w:rsidRDefault="00FB4CD2" w:rsidP="00724842">
            <w:pPr>
              <w:spacing w:after="0" w:line="240" w:lineRule="auto"/>
              <w:jc w:val="center"/>
              <w:rPr>
                <w:rFonts w:asciiTheme="majorHAnsi" w:hAnsiTheme="majorHAnsi" w:cstheme="majorHAnsi"/>
                <w:color w:val="000000"/>
              </w:rPr>
            </w:pPr>
            <w:r w:rsidRPr="00E75527">
              <w:rPr>
                <w:rFonts w:asciiTheme="majorHAnsi" w:hAnsiTheme="majorHAnsi" w:cstheme="majorHAnsi"/>
                <w:color w:val="000000"/>
              </w:rPr>
              <w:t>Logrado</w:t>
            </w:r>
          </w:p>
        </w:tc>
        <w:tc>
          <w:tcPr>
            <w:tcW w:w="1203" w:type="dxa"/>
            <w:vAlign w:val="center"/>
          </w:tcPr>
          <w:p w:rsidR="00F06D5D" w:rsidRPr="00E75527" w:rsidRDefault="00FB4CD2" w:rsidP="00724842">
            <w:pPr>
              <w:spacing w:after="0" w:line="240" w:lineRule="auto"/>
              <w:jc w:val="center"/>
              <w:rPr>
                <w:rFonts w:asciiTheme="majorHAnsi" w:hAnsiTheme="majorHAnsi" w:cstheme="majorHAnsi"/>
                <w:color w:val="000000"/>
              </w:rPr>
            </w:pPr>
            <w:r w:rsidRPr="00E75527">
              <w:rPr>
                <w:rFonts w:asciiTheme="majorHAnsi" w:hAnsiTheme="majorHAnsi" w:cstheme="majorHAnsi"/>
                <w:color w:val="000000"/>
              </w:rPr>
              <w:t>10</w:t>
            </w:r>
          </w:p>
        </w:tc>
      </w:tr>
      <w:tr w:rsidR="00F06D5D" w:rsidRPr="00E75527" w:rsidTr="003E5E68">
        <w:trPr>
          <w:trHeight w:val="454"/>
        </w:trPr>
        <w:tc>
          <w:tcPr>
            <w:tcW w:w="454" w:type="dxa"/>
            <w:shd w:val="clear" w:color="auto" w:fill="auto"/>
            <w:vAlign w:val="center"/>
          </w:tcPr>
          <w:p w:rsidR="00F06D5D" w:rsidRPr="00E75527" w:rsidRDefault="00FB4CD2" w:rsidP="00724842">
            <w:pPr>
              <w:spacing w:after="0" w:line="240" w:lineRule="auto"/>
              <w:jc w:val="center"/>
              <w:rPr>
                <w:rFonts w:asciiTheme="majorHAnsi" w:hAnsiTheme="majorHAnsi" w:cstheme="majorHAnsi"/>
                <w:color w:val="000000"/>
              </w:rPr>
            </w:pPr>
            <w:r w:rsidRPr="00E75527">
              <w:rPr>
                <w:rFonts w:asciiTheme="majorHAnsi" w:hAnsiTheme="majorHAnsi" w:cstheme="majorHAnsi"/>
                <w:color w:val="000000"/>
              </w:rPr>
              <w:t>2</w:t>
            </w:r>
          </w:p>
        </w:tc>
        <w:tc>
          <w:tcPr>
            <w:tcW w:w="5867" w:type="dxa"/>
            <w:shd w:val="clear" w:color="auto" w:fill="auto"/>
            <w:vAlign w:val="center"/>
          </w:tcPr>
          <w:p w:rsidR="00F06D5D" w:rsidRPr="00E75527" w:rsidRDefault="00724842" w:rsidP="00724842">
            <w:pPr>
              <w:spacing w:after="0" w:line="240" w:lineRule="auto"/>
              <w:rPr>
                <w:rFonts w:asciiTheme="majorHAnsi" w:hAnsiTheme="majorHAnsi" w:cstheme="majorHAnsi"/>
                <w:color w:val="000000"/>
              </w:rPr>
            </w:pPr>
            <w:r w:rsidRPr="00E75527">
              <w:rPr>
                <w:rFonts w:asciiTheme="majorHAnsi" w:hAnsiTheme="majorHAnsi" w:cstheme="majorHAnsi"/>
              </w:rPr>
              <w:t>PARTICIPACIÓN DE LOS GRUPOS DE INTERÉS</w:t>
            </w:r>
          </w:p>
        </w:tc>
        <w:tc>
          <w:tcPr>
            <w:tcW w:w="1133" w:type="dxa"/>
            <w:shd w:val="clear" w:color="auto" w:fill="auto"/>
            <w:vAlign w:val="center"/>
          </w:tcPr>
          <w:p w:rsidR="00F06D5D" w:rsidRPr="00E75527" w:rsidRDefault="00F06D5D" w:rsidP="00724842">
            <w:pPr>
              <w:spacing w:after="0" w:line="240" w:lineRule="auto"/>
              <w:jc w:val="center"/>
              <w:rPr>
                <w:rFonts w:asciiTheme="majorHAnsi" w:hAnsiTheme="majorHAnsi" w:cstheme="majorHAnsi"/>
                <w:color w:val="000000"/>
              </w:rPr>
            </w:pPr>
          </w:p>
        </w:tc>
        <w:tc>
          <w:tcPr>
            <w:tcW w:w="1203" w:type="dxa"/>
            <w:vAlign w:val="center"/>
          </w:tcPr>
          <w:p w:rsidR="00F06D5D" w:rsidRPr="00E75527" w:rsidRDefault="00FB4CD2" w:rsidP="00724842">
            <w:pPr>
              <w:spacing w:after="0" w:line="240" w:lineRule="auto"/>
              <w:jc w:val="center"/>
              <w:rPr>
                <w:rFonts w:asciiTheme="majorHAnsi" w:hAnsiTheme="majorHAnsi" w:cstheme="majorHAnsi"/>
                <w:color w:val="000000"/>
              </w:rPr>
            </w:pPr>
            <w:r w:rsidRPr="00E75527">
              <w:rPr>
                <w:rFonts w:asciiTheme="majorHAnsi" w:hAnsiTheme="majorHAnsi" w:cstheme="majorHAnsi"/>
                <w:color w:val="000000"/>
              </w:rPr>
              <w:t>10</w:t>
            </w:r>
          </w:p>
        </w:tc>
      </w:tr>
      <w:tr w:rsidR="00F06D5D" w:rsidRPr="00E75527" w:rsidTr="003E5E68">
        <w:trPr>
          <w:trHeight w:val="454"/>
        </w:trPr>
        <w:tc>
          <w:tcPr>
            <w:tcW w:w="454" w:type="dxa"/>
            <w:shd w:val="clear" w:color="auto" w:fill="auto"/>
            <w:vAlign w:val="center"/>
          </w:tcPr>
          <w:p w:rsidR="00F06D5D" w:rsidRPr="00E75527" w:rsidRDefault="00FB4CD2" w:rsidP="00724842">
            <w:pPr>
              <w:spacing w:after="0" w:line="240" w:lineRule="auto"/>
              <w:jc w:val="center"/>
              <w:rPr>
                <w:rFonts w:asciiTheme="majorHAnsi" w:hAnsiTheme="majorHAnsi" w:cstheme="majorHAnsi"/>
                <w:color w:val="000000"/>
              </w:rPr>
            </w:pPr>
            <w:r w:rsidRPr="00E75527">
              <w:rPr>
                <w:rFonts w:asciiTheme="majorHAnsi" w:hAnsiTheme="majorHAnsi" w:cstheme="majorHAnsi"/>
                <w:color w:val="000000"/>
              </w:rPr>
              <w:t>3</w:t>
            </w:r>
          </w:p>
        </w:tc>
        <w:tc>
          <w:tcPr>
            <w:tcW w:w="5867" w:type="dxa"/>
            <w:shd w:val="clear" w:color="auto" w:fill="auto"/>
            <w:vAlign w:val="center"/>
          </w:tcPr>
          <w:p w:rsidR="00F06D5D" w:rsidRPr="00E75527" w:rsidRDefault="00724842" w:rsidP="00724842">
            <w:pPr>
              <w:spacing w:after="0" w:line="240" w:lineRule="auto"/>
              <w:rPr>
                <w:rFonts w:asciiTheme="majorHAnsi" w:hAnsiTheme="majorHAnsi" w:cstheme="majorHAnsi"/>
                <w:sz w:val="20"/>
              </w:rPr>
            </w:pPr>
            <w:r w:rsidRPr="00E75527">
              <w:rPr>
                <w:rFonts w:asciiTheme="majorHAnsi" w:hAnsiTheme="majorHAnsi" w:cstheme="majorHAnsi"/>
                <w:sz w:val="20"/>
              </w:rPr>
              <w:t>REVISIÓN PERIÓDICA Y PARTICIPATIVA DE LAS POLÍTICAS Y OBJETIVOS</w:t>
            </w:r>
          </w:p>
        </w:tc>
        <w:tc>
          <w:tcPr>
            <w:tcW w:w="1133" w:type="dxa"/>
            <w:shd w:val="clear" w:color="auto" w:fill="auto"/>
            <w:vAlign w:val="center"/>
          </w:tcPr>
          <w:p w:rsidR="00F06D5D" w:rsidRPr="00E75527" w:rsidRDefault="00F06D5D" w:rsidP="00724842">
            <w:pPr>
              <w:spacing w:after="0" w:line="240" w:lineRule="auto"/>
              <w:jc w:val="center"/>
              <w:rPr>
                <w:rFonts w:asciiTheme="majorHAnsi" w:hAnsiTheme="majorHAnsi" w:cstheme="majorHAnsi"/>
                <w:color w:val="000000"/>
              </w:rPr>
            </w:pPr>
          </w:p>
        </w:tc>
        <w:tc>
          <w:tcPr>
            <w:tcW w:w="1203" w:type="dxa"/>
            <w:vAlign w:val="center"/>
          </w:tcPr>
          <w:p w:rsidR="00F06D5D" w:rsidRPr="00E75527" w:rsidRDefault="00FB4CD2" w:rsidP="00724842">
            <w:pPr>
              <w:spacing w:after="0" w:line="240" w:lineRule="auto"/>
              <w:jc w:val="center"/>
              <w:rPr>
                <w:rFonts w:asciiTheme="majorHAnsi" w:hAnsiTheme="majorHAnsi" w:cstheme="majorHAnsi"/>
                <w:color w:val="000000"/>
              </w:rPr>
            </w:pPr>
            <w:r w:rsidRPr="00E75527">
              <w:rPr>
                <w:rFonts w:asciiTheme="majorHAnsi" w:hAnsiTheme="majorHAnsi" w:cstheme="majorHAnsi"/>
                <w:color w:val="000000"/>
              </w:rPr>
              <w:t>10</w:t>
            </w:r>
          </w:p>
        </w:tc>
      </w:tr>
      <w:tr w:rsidR="00F06D5D" w:rsidRPr="00E75527" w:rsidTr="003E5E68">
        <w:trPr>
          <w:trHeight w:val="454"/>
        </w:trPr>
        <w:tc>
          <w:tcPr>
            <w:tcW w:w="454" w:type="dxa"/>
            <w:shd w:val="clear" w:color="auto" w:fill="auto"/>
            <w:vAlign w:val="center"/>
          </w:tcPr>
          <w:p w:rsidR="00F06D5D" w:rsidRPr="00E75527" w:rsidRDefault="00FB4CD2" w:rsidP="00724842">
            <w:pPr>
              <w:spacing w:after="0" w:line="240" w:lineRule="auto"/>
              <w:jc w:val="center"/>
              <w:rPr>
                <w:rFonts w:asciiTheme="majorHAnsi" w:hAnsiTheme="majorHAnsi" w:cstheme="majorHAnsi"/>
                <w:color w:val="000000"/>
              </w:rPr>
            </w:pPr>
            <w:r w:rsidRPr="00E75527">
              <w:rPr>
                <w:rFonts w:asciiTheme="majorHAnsi" w:hAnsiTheme="majorHAnsi" w:cstheme="majorHAnsi"/>
                <w:color w:val="000000"/>
              </w:rPr>
              <w:t>4</w:t>
            </w:r>
          </w:p>
        </w:tc>
        <w:tc>
          <w:tcPr>
            <w:tcW w:w="5867" w:type="dxa"/>
            <w:shd w:val="clear" w:color="auto" w:fill="auto"/>
            <w:vAlign w:val="center"/>
          </w:tcPr>
          <w:p w:rsidR="00F06D5D" w:rsidRPr="00E75527" w:rsidRDefault="00724842" w:rsidP="00724842">
            <w:pPr>
              <w:spacing w:after="0" w:line="240" w:lineRule="auto"/>
              <w:rPr>
                <w:rFonts w:asciiTheme="majorHAnsi" w:hAnsiTheme="majorHAnsi" w:cstheme="majorHAnsi"/>
                <w:color w:val="000000"/>
              </w:rPr>
            </w:pPr>
            <w:r w:rsidRPr="00E75527">
              <w:rPr>
                <w:rFonts w:asciiTheme="majorHAnsi" w:hAnsiTheme="majorHAnsi" w:cstheme="majorHAnsi"/>
              </w:rPr>
              <w:t>SOSTENIBILIDAD</w:t>
            </w:r>
          </w:p>
        </w:tc>
        <w:tc>
          <w:tcPr>
            <w:tcW w:w="1133" w:type="dxa"/>
            <w:shd w:val="clear" w:color="auto" w:fill="auto"/>
            <w:vAlign w:val="center"/>
          </w:tcPr>
          <w:p w:rsidR="00F06D5D" w:rsidRPr="00E75527" w:rsidRDefault="00F06D5D" w:rsidP="00724842">
            <w:pPr>
              <w:spacing w:after="0" w:line="240" w:lineRule="auto"/>
              <w:jc w:val="center"/>
              <w:rPr>
                <w:rFonts w:asciiTheme="majorHAnsi" w:hAnsiTheme="majorHAnsi" w:cstheme="majorHAnsi"/>
                <w:color w:val="000000"/>
              </w:rPr>
            </w:pPr>
          </w:p>
        </w:tc>
        <w:tc>
          <w:tcPr>
            <w:tcW w:w="1203" w:type="dxa"/>
            <w:vAlign w:val="center"/>
          </w:tcPr>
          <w:p w:rsidR="00F06D5D" w:rsidRPr="00E75527" w:rsidRDefault="00FB4CD2" w:rsidP="00724842">
            <w:pPr>
              <w:spacing w:after="0" w:line="240" w:lineRule="auto"/>
              <w:jc w:val="center"/>
              <w:rPr>
                <w:rFonts w:asciiTheme="majorHAnsi" w:hAnsiTheme="majorHAnsi" w:cstheme="majorHAnsi"/>
                <w:color w:val="000000"/>
              </w:rPr>
            </w:pPr>
            <w:r w:rsidRPr="00E75527">
              <w:rPr>
                <w:rFonts w:asciiTheme="majorHAnsi" w:hAnsiTheme="majorHAnsi" w:cstheme="majorHAnsi"/>
                <w:color w:val="000000"/>
              </w:rPr>
              <w:t>10</w:t>
            </w:r>
          </w:p>
        </w:tc>
      </w:tr>
      <w:tr w:rsidR="00F06D5D" w:rsidRPr="00E75527" w:rsidTr="003E5E68">
        <w:trPr>
          <w:trHeight w:val="454"/>
        </w:trPr>
        <w:tc>
          <w:tcPr>
            <w:tcW w:w="454" w:type="dxa"/>
            <w:shd w:val="clear" w:color="auto" w:fill="auto"/>
            <w:vAlign w:val="center"/>
          </w:tcPr>
          <w:p w:rsidR="00F06D5D" w:rsidRPr="00E75527" w:rsidRDefault="00FB4CD2" w:rsidP="00724842">
            <w:pPr>
              <w:spacing w:after="0" w:line="240" w:lineRule="auto"/>
              <w:jc w:val="center"/>
              <w:rPr>
                <w:rFonts w:asciiTheme="majorHAnsi" w:hAnsiTheme="majorHAnsi" w:cstheme="majorHAnsi"/>
                <w:color w:val="000000"/>
              </w:rPr>
            </w:pPr>
            <w:r w:rsidRPr="00E75527">
              <w:rPr>
                <w:rFonts w:asciiTheme="majorHAnsi" w:hAnsiTheme="majorHAnsi" w:cstheme="majorHAnsi"/>
                <w:color w:val="000000"/>
              </w:rPr>
              <w:t>5</w:t>
            </w:r>
          </w:p>
        </w:tc>
        <w:tc>
          <w:tcPr>
            <w:tcW w:w="5867" w:type="dxa"/>
            <w:shd w:val="clear" w:color="auto" w:fill="auto"/>
            <w:vAlign w:val="center"/>
          </w:tcPr>
          <w:p w:rsidR="00F06D5D" w:rsidRPr="00E75527" w:rsidRDefault="00724842" w:rsidP="00724842">
            <w:pPr>
              <w:spacing w:after="0" w:line="240" w:lineRule="auto"/>
              <w:rPr>
                <w:rFonts w:asciiTheme="majorHAnsi" w:hAnsiTheme="majorHAnsi" w:cstheme="majorHAnsi"/>
                <w:color w:val="000000"/>
              </w:rPr>
            </w:pPr>
            <w:r w:rsidRPr="00E75527">
              <w:rPr>
                <w:rFonts w:asciiTheme="majorHAnsi" w:hAnsiTheme="majorHAnsi" w:cstheme="majorHAnsi"/>
                <w:color w:val="000000"/>
              </w:rPr>
              <w:t>PERTINENCIA DEL PERFIL DE EGRESO</w:t>
            </w:r>
          </w:p>
        </w:tc>
        <w:tc>
          <w:tcPr>
            <w:tcW w:w="1133" w:type="dxa"/>
            <w:shd w:val="clear" w:color="auto" w:fill="auto"/>
            <w:vAlign w:val="center"/>
          </w:tcPr>
          <w:p w:rsidR="00F06D5D" w:rsidRPr="00E75527" w:rsidRDefault="00F06D5D" w:rsidP="00724842">
            <w:pPr>
              <w:spacing w:after="0" w:line="240" w:lineRule="auto"/>
              <w:jc w:val="center"/>
              <w:rPr>
                <w:rFonts w:asciiTheme="majorHAnsi" w:hAnsiTheme="majorHAnsi" w:cstheme="majorHAnsi"/>
                <w:color w:val="000000"/>
              </w:rPr>
            </w:pPr>
          </w:p>
        </w:tc>
        <w:tc>
          <w:tcPr>
            <w:tcW w:w="1203" w:type="dxa"/>
            <w:vAlign w:val="center"/>
          </w:tcPr>
          <w:p w:rsidR="00F06D5D" w:rsidRPr="00E75527" w:rsidRDefault="00FB4CD2" w:rsidP="00724842">
            <w:pPr>
              <w:spacing w:after="0" w:line="240" w:lineRule="auto"/>
              <w:jc w:val="center"/>
              <w:rPr>
                <w:rFonts w:asciiTheme="majorHAnsi" w:hAnsiTheme="majorHAnsi" w:cstheme="majorHAnsi"/>
                <w:color w:val="000000"/>
              </w:rPr>
            </w:pPr>
            <w:r w:rsidRPr="00E75527">
              <w:rPr>
                <w:rFonts w:asciiTheme="majorHAnsi" w:hAnsiTheme="majorHAnsi" w:cstheme="majorHAnsi"/>
                <w:color w:val="000000"/>
              </w:rPr>
              <w:t>10</w:t>
            </w:r>
          </w:p>
        </w:tc>
      </w:tr>
      <w:tr w:rsidR="00F06D5D" w:rsidRPr="00E75527" w:rsidTr="003E5E68">
        <w:trPr>
          <w:trHeight w:val="454"/>
        </w:trPr>
        <w:tc>
          <w:tcPr>
            <w:tcW w:w="454" w:type="dxa"/>
            <w:shd w:val="clear" w:color="auto" w:fill="auto"/>
            <w:vAlign w:val="center"/>
          </w:tcPr>
          <w:p w:rsidR="00F06D5D" w:rsidRPr="00E75527" w:rsidRDefault="00FB4CD2" w:rsidP="00724842">
            <w:pPr>
              <w:spacing w:after="0" w:line="240" w:lineRule="auto"/>
              <w:jc w:val="center"/>
              <w:rPr>
                <w:rFonts w:asciiTheme="majorHAnsi" w:hAnsiTheme="majorHAnsi" w:cstheme="majorHAnsi"/>
                <w:color w:val="000000"/>
              </w:rPr>
            </w:pPr>
            <w:r w:rsidRPr="00E75527">
              <w:rPr>
                <w:rFonts w:asciiTheme="majorHAnsi" w:hAnsiTheme="majorHAnsi" w:cstheme="majorHAnsi"/>
                <w:color w:val="000000"/>
              </w:rPr>
              <w:t>6</w:t>
            </w:r>
          </w:p>
        </w:tc>
        <w:tc>
          <w:tcPr>
            <w:tcW w:w="5867" w:type="dxa"/>
            <w:shd w:val="clear" w:color="auto" w:fill="auto"/>
            <w:vAlign w:val="center"/>
          </w:tcPr>
          <w:p w:rsidR="00F06D5D" w:rsidRPr="00E75527" w:rsidRDefault="00724842" w:rsidP="00724842">
            <w:pPr>
              <w:spacing w:after="0" w:line="240" w:lineRule="auto"/>
              <w:rPr>
                <w:rFonts w:asciiTheme="majorHAnsi" w:hAnsiTheme="majorHAnsi" w:cstheme="majorHAnsi"/>
                <w:color w:val="000000"/>
              </w:rPr>
            </w:pPr>
            <w:r w:rsidRPr="00E75527">
              <w:rPr>
                <w:rFonts w:asciiTheme="majorHAnsi" w:hAnsiTheme="majorHAnsi" w:cstheme="majorHAnsi"/>
                <w:color w:val="000000"/>
              </w:rPr>
              <w:t>REVISIÓN DEL PERFIL DE EGRESO</w:t>
            </w:r>
          </w:p>
        </w:tc>
        <w:tc>
          <w:tcPr>
            <w:tcW w:w="1133" w:type="dxa"/>
            <w:shd w:val="clear" w:color="auto" w:fill="auto"/>
            <w:vAlign w:val="center"/>
          </w:tcPr>
          <w:p w:rsidR="00F06D5D" w:rsidRPr="00E75527" w:rsidRDefault="00F06D5D" w:rsidP="00724842">
            <w:pPr>
              <w:spacing w:after="0" w:line="240" w:lineRule="auto"/>
              <w:jc w:val="center"/>
              <w:rPr>
                <w:rFonts w:asciiTheme="majorHAnsi" w:hAnsiTheme="majorHAnsi" w:cstheme="majorHAnsi"/>
                <w:color w:val="000000"/>
              </w:rPr>
            </w:pPr>
          </w:p>
        </w:tc>
        <w:tc>
          <w:tcPr>
            <w:tcW w:w="1203" w:type="dxa"/>
            <w:vAlign w:val="center"/>
          </w:tcPr>
          <w:p w:rsidR="00F06D5D" w:rsidRPr="00E75527" w:rsidRDefault="00FB4CD2" w:rsidP="00724842">
            <w:pPr>
              <w:spacing w:after="0" w:line="240" w:lineRule="auto"/>
              <w:jc w:val="center"/>
              <w:rPr>
                <w:rFonts w:asciiTheme="majorHAnsi" w:hAnsiTheme="majorHAnsi" w:cstheme="majorHAnsi"/>
                <w:color w:val="000000"/>
              </w:rPr>
            </w:pPr>
            <w:r w:rsidRPr="00E75527">
              <w:rPr>
                <w:rFonts w:asciiTheme="majorHAnsi" w:hAnsiTheme="majorHAnsi" w:cstheme="majorHAnsi"/>
                <w:color w:val="000000"/>
              </w:rPr>
              <w:t>10</w:t>
            </w:r>
          </w:p>
        </w:tc>
      </w:tr>
      <w:tr w:rsidR="00F06D5D" w:rsidRPr="00E75527" w:rsidTr="003E5E68">
        <w:trPr>
          <w:trHeight w:val="454"/>
        </w:trPr>
        <w:tc>
          <w:tcPr>
            <w:tcW w:w="454" w:type="dxa"/>
            <w:shd w:val="clear" w:color="auto" w:fill="auto"/>
            <w:vAlign w:val="center"/>
          </w:tcPr>
          <w:p w:rsidR="00F06D5D" w:rsidRPr="00E75527" w:rsidRDefault="00FB4CD2" w:rsidP="00724842">
            <w:pPr>
              <w:spacing w:after="0" w:line="240" w:lineRule="auto"/>
              <w:jc w:val="center"/>
              <w:rPr>
                <w:rFonts w:asciiTheme="majorHAnsi" w:hAnsiTheme="majorHAnsi" w:cstheme="majorHAnsi"/>
                <w:color w:val="000000"/>
              </w:rPr>
            </w:pPr>
            <w:r w:rsidRPr="00E75527">
              <w:rPr>
                <w:rFonts w:asciiTheme="majorHAnsi" w:hAnsiTheme="majorHAnsi" w:cstheme="majorHAnsi"/>
                <w:color w:val="000000"/>
              </w:rPr>
              <w:t>7</w:t>
            </w:r>
          </w:p>
        </w:tc>
        <w:tc>
          <w:tcPr>
            <w:tcW w:w="5867" w:type="dxa"/>
            <w:shd w:val="clear" w:color="auto" w:fill="auto"/>
            <w:vAlign w:val="center"/>
          </w:tcPr>
          <w:p w:rsidR="00F06D5D" w:rsidRPr="00E75527" w:rsidRDefault="00724842" w:rsidP="00724842">
            <w:pPr>
              <w:spacing w:after="0" w:line="240" w:lineRule="auto"/>
              <w:rPr>
                <w:rFonts w:asciiTheme="majorHAnsi" w:hAnsiTheme="majorHAnsi" w:cstheme="majorHAnsi"/>
                <w:color w:val="000000"/>
              </w:rPr>
            </w:pPr>
            <w:r w:rsidRPr="00E75527">
              <w:rPr>
                <w:rFonts w:asciiTheme="majorHAnsi" w:hAnsiTheme="majorHAnsi" w:cstheme="majorHAnsi"/>
                <w:color w:val="000000"/>
              </w:rPr>
              <w:t>SISTEMA DE GESTIÓN DE LA CALIDAD (SGC)</w:t>
            </w:r>
          </w:p>
        </w:tc>
        <w:tc>
          <w:tcPr>
            <w:tcW w:w="1133" w:type="dxa"/>
            <w:shd w:val="clear" w:color="auto" w:fill="auto"/>
            <w:vAlign w:val="center"/>
          </w:tcPr>
          <w:p w:rsidR="00F06D5D" w:rsidRPr="00E75527" w:rsidRDefault="00F06D5D" w:rsidP="00724842">
            <w:pPr>
              <w:spacing w:after="0" w:line="240" w:lineRule="auto"/>
              <w:jc w:val="center"/>
              <w:rPr>
                <w:rFonts w:asciiTheme="majorHAnsi" w:hAnsiTheme="majorHAnsi" w:cstheme="majorHAnsi"/>
                <w:color w:val="000000"/>
              </w:rPr>
            </w:pPr>
          </w:p>
        </w:tc>
        <w:tc>
          <w:tcPr>
            <w:tcW w:w="1203" w:type="dxa"/>
            <w:vAlign w:val="center"/>
          </w:tcPr>
          <w:p w:rsidR="00F06D5D" w:rsidRPr="00E75527" w:rsidRDefault="00FB4CD2" w:rsidP="00724842">
            <w:pPr>
              <w:spacing w:after="0" w:line="240" w:lineRule="auto"/>
              <w:jc w:val="center"/>
              <w:rPr>
                <w:rFonts w:asciiTheme="majorHAnsi" w:hAnsiTheme="majorHAnsi" w:cstheme="majorHAnsi"/>
                <w:color w:val="000000"/>
              </w:rPr>
            </w:pPr>
            <w:r w:rsidRPr="00E75527">
              <w:rPr>
                <w:rFonts w:asciiTheme="majorHAnsi" w:hAnsiTheme="majorHAnsi" w:cstheme="majorHAnsi"/>
                <w:color w:val="000000"/>
              </w:rPr>
              <w:t>10</w:t>
            </w:r>
          </w:p>
        </w:tc>
      </w:tr>
      <w:tr w:rsidR="00F06D5D" w:rsidRPr="00E75527" w:rsidTr="003E5E68">
        <w:trPr>
          <w:trHeight w:val="454"/>
        </w:trPr>
        <w:tc>
          <w:tcPr>
            <w:tcW w:w="454" w:type="dxa"/>
            <w:shd w:val="clear" w:color="auto" w:fill="auto"/>
            <w:vAlign w:val="center"/>
          </w:tcPr>
          <w:p w:rsidR="00F06D5D" w:rsidRPr="00E75527" w:rsidRDefault="00FB4CD2" w:rsidP="00724842">
            <w:pPr>
              <w:spacing w:after="0" w:line="240" w:lineRule="auto"/>
              <w:jc w:val="center"/>
              <w:rPr>
                <w:rFonts w:asciiTheme="majorHAnsi" w:hAnsiTheme="majorHAnsi" w:cstheme="majorHAnsi"/>
                <w:color w:val="000000"/>
              </w:rPr>
            </w:pPr>
            <w:r w:rsidRPr="00E75527">
              <w:rPr>
                <w:rFonts w:asciiTheme="majorHAnsi" w:hAnsiTheme="majorHAnsi" w:cstheme="majorHAnsi"/>
                <w:color w:val="000000"/>
              </w:rPr>
              <w:t>8</w:t>
            </w:r>
          </w:p>
        </w:tc>
        <w:tc>
          <w:tcPr>
            <w:tcW w:w="5867" w:type="dxa"/>
            <w:shd w:val="clear" w:color="auto" w:fill="auto"/>
            <w:vAlign w:val="center"/>
          </w:tcPr>
          <w:p w:rsidR="00F06D5D" w:rsidRPr="00E75527" w:rsidRDefault="00724842" w:rsidP="00724842">
            <w:pPr>
              <w:spacing w:after="0" w:line="240" w:lineRule="auto"/>
              <w:rPr>
                <w:rFonts w:asciiTheme="majorHAnsi" w:hAnsiTheme="majorHAnsi" w:cstheme="majorHAnsi"/>
                <w:color w:val="000000"/>
              </w:rPr>
            </w:pPr>
            <w:r w:rsidRPr="00E75527">
              <w:rPr>
                <w:rFonts w:asciiTheme="majorHAnsi" w:hAnsiTheme="majorHAnsi" w:cstheme="majorHAnsi"/>
                <w:color w:val="000000"/>
              </w:rPr>
              <w:t>PLANES DE MEJORA</w:t>
            </w:r>
          </w:p>
        </w:tc>
        <w:tc>
          <w:tcPr>
            <w:tcW w:w="1133" w:type="dxa"/>
            <w:shd w:val="clear" w:color="auto" w:fill="auto"/>
            <w:vAlign w:val="center"/>
          </w:tcPr>
          <w:p w:rsidR="00F06D5D" w:rsidRPr="00E75527" w:rsidRDefault="00F06D5D" w:rsidP="00724842">
            <w:pPr>
              <w:spacing w:after="0" w:line="240" w:lineRule="auto"/>
              <w:jc w:val="center"/>
              <w:rPr>
                <w:rFonts w:asciiTheme="majorHAnsi" w:hAnsiTheme="majorHAnsi" w:cstheme="majorHAnsi"/>
                <w:color w:val="000000"/>
              </w:rPr>
            </w:pPr>
          </w:p>
        </w:tc>
        <w:tc>
          <w:tcPr>
            <w:tcW w:w="1203" w:type="dxa"/>
            <w:vAlign w:val="center"/>
          </w:tcPr>
          <w:p w:rsidR="00F06D5D" w:rsidRPr="00E75527" w:rsidRDefault="00FB4CD2" w:rsidP="00724842">
            <w:pPr>
              <w:spacing w:after="0" w:line="240" w:lineRule="auto"/>
              <w:jc w:val="center"/>
              <w:rPr>
                <w:rFonts w:asciiTheme="majorHAnsi" w:hAnsiTheme="majorHAnsi" w:cstheme="majorHAnsi"/>
                <w:color w:val="000000"/>
              </w:rPr>
            </w:pPr>
            <w:r w:rsidRPr="00E75527">
              <w:rPr>
                <w:rFonts w:asciiTheme="majorHAnsi" w:hAnsiTheme="majorHAnsi" w:cstheme="majorHAnsi"/>
                <w:color w:val="000000"/>
              </w:rPr>
              <w:t>10</w:t>
            </w:r>
          </w:p>
        </w:tc>
      </w:tr>
      <w:tr w:rsidR="00F06D5D" w:rsidRPr="00E75527" w:rsidTr="003E5E68">
        <w:trPr>
          <w:trHeight w:val="454"/>
        </w:trPr>
        <w:tc>
          <w:tcPr>
            <w:tcW w:w="454" w:type="dxa"/>
            <w:shd w:val="clear" w:color="auto" w:fill="auto"/>
            <w:vAlign w:val="center"/>
          </w:tcPr>
          <w:p w:rsidR="00F06D5D" w:rsidRPr="00E75527" w:rsidRDefault="00FB4CD2" w:rsidP="00724842">
            <w:pPr>
              <w:spacing w:after="0" w:line="240" w:lineRule="auto"/>
              <w:jc w:val="center"/>
              <w:rPr>
                <w:rFonts w:asciiTheme="majorHAnsi" w:hAnsiTheme="majorHAnsi" w:cstheme="majorHAnsi"/>
                <w:color w:val="000000"/>
              </w:rPr>
            </w:pPr>
            <w:r w:rsidRPr="00E75527">
              <w:rPr>
                <w:rFonts w:asciiTheme="majorHAnsi" w:hAnsiTheme="majorHAnsi" w:cstheme="majorHAnsi"/>
                <w:color w:val="000000"/>
              </w:rPr>
              <w:t>9</w:t>
            </w:r>
          </w:p>
        </w:tc>
        <w:tc>
          <w:tcPr>
            <w:tcW w:w="5867" w:type="dxa"/>
            <w:shd w:val="clear" w:color="auto" w:fill="auto"/>
            <w:vAlign w:val="center"/>
          </w:tcPr>
          <w:p w:rsidR="00F06D5D" w:rsidRPr="00E75527" w:rsidRDefault="00724842" w:rsidP="00724842">
            <w:pPr>
              <w:spacing w:after="0" w:line="240" w:lineRule="auto"/>
              <w:rPr>
                <w:rFonts w:asciiTheme="majorHAnsi" w:hAnsiTheme="majorHAnsi" w:cstheme="majorHAnsi"/>
                <w:color w:val="000000"/>
              </w:rPr>
            </w:pPr>
            <w:r w:rsidRPr="00E75527">
              <w:rPr>
                <w:rFonts w:asciiTheme="majorHAnsi" w:hAnsiTheme="majorHAnsi" w:cstheme="majorHAnsi"/>
                <w:color w:val="000000"/>
              </w:rPr>
              <w:t>PLAN DE ESTUDIOS</w:t>
            </w:r>
          </w:p>
        </w:tc>
        <w:tc>
          <w:tcPr>
            <w:tcW w:w="1133" w:type="dxa"/>
            <w:shd w:val="clear" w:color="auto" w:fill="auto"/>
            <w:vAlign w:val="center"/>
          </w:tcPr>
          <w:p w:rsidR="00F06D5D" w:rsidRPr="00E75527" w:rsidRDefault="00F06D5D" w:rsidP="00724842">
            <w:pPr>
              <w:spacing w:after="0" w:line="240" w:lineRule="auto"/>
              <w:jc w:val="center"/>
              <w:rPr>
                <w:rFonts w:asciiTheme="majorHAnsi" w:hAnsiTheme="majorHAnsi" w:cstheme="majorHAnsi"/>
                <w:color w:val="000000"/>
              </w:rPr>
            </w:pPr>
          </w:p>
        </w:tc>
        <w:tc>
          <w:tcPr>
            <w:tcW w:w="1203" w:type="dxa"/>
            <w:vAlign w:val="center"/>
          </w:tcPr>
          <w:p w:rsidR="00F06D5D" w:rsidRPr="00E75527" w:rsidRDefault="00FB4CD2" w:rsidP="00724842">
            <w:pPr>
              <w:spacing w:after="0" w:line="240" w:lineRule="auto"/>
              <w:jc w:val="center"/>
              <w:rPr>
                <w:rFonts w:asciiTheme="majorHAnsi" w:hAnsiTheme="majorHAnsi" w:cstheme="majorHAnsi"/>
                <w:color w:val="000000"/>
              </w:rPr>
            </w:pPr>
            <w:r w:rsidRPr="00E75527">
              <w:rPr>
                <w:rFonts w:asciiTheme="majorHAnsi" w:hAnsiTheme="majorHAnsi" w:cstheme="majorHAnsi"/>
                <w:color w:val="000000"/>
              </w:rPr>
              <w:t>10</w:t>
            </w:r>
          </w:p>
        </w:tc>
      </w:tr>
      <w:tr w:rsidR="00F06D5D" w:rsidRPr="00E75527" w:rsidTr="003E5E68">
        <w:trPr>
          <w:trHeight w:val="454"/>
        </w:trPr>
        <w:tc>
          <w:tcPr>
            <w:tcW w:w="454" w:type="dxa"/>
            <w:shd w:val="clear" w:color="auto" w:fill="auto"/>
            <w:vAlign w:val="center"/>
          </w:tcPr>
          <w:p w:rsidR="00F06D5D" w:rsidRPr="00E75527" w:rsidRDefault="00FB4CD2" w:rsidP="00724842">
            <w:pPr>
              <w:spacing w:after="0" w:line="240" w:lineRule="auto"/>
              <w:jc w:val="center"/>
              <w:rPr>
                <w:rFonts w:asciiTheme="majorHAnsi" w:hAnsiTheme="majorHAnsi" w:cstheme="majorHAnsi"/>
                <w:color w:val="000000"/>
              </w:rPr>
            </w:pPr>
            <w:r w:rsidRPr="00E75527">
              <w:rPr>
                <w:rFonts w:asciiTheme="majorHAnsi" w:hAnsiTheme="majorHAnsi" w:cstheme="majorHAnsi"/>
                <w:color w:val="000000"/>
              </w:rPr>
              <w:t>10</w:t>
            </w:r>
          </w:p>
        </w:tc>
        <w:tc>
          <w:tcPr>
            <w:tcW w:w="5867" w:type="dxa"/>
            <w:shd w:val="clear" w:color="auto" w:fill="auto"/>
            <w:vAlign w:val="center"/>
          </w:tcPr>
          <w:p w:rsidR="00F06D5D" w:rsidRPr="00E75527" w:rsidRDefault="00724842" w:rsidP="00724842">
            <w:pPr>
              <w:spacing w:after="0" w:line="240" w:lineRule="auto"/>
              <w:rPr>
                <w:rFonts w:asciiTheme="majorHAnsi" w:hAnsiTheme="majorHAnsi" w:cstheme="majorHAnsi"/>
                <w:color w:val="000000"/>
              </w:rPr>
            </w:pPr>
            <w:r w:rsidRPr="00E75527">
              <w:rPr>
                <w:rFonts w:asciiTheme="majorHAnsi" w:hAnsiTheme="majorHAnsi" w:cstheme="majorHAnsi"/>
                <w:color w:val="000000"/>
              </w:rPr>
              <w:t>CARACTERÍSTICAS DEL PLAN DE ESTUDIOS</w:t>
            </w:r>
          </w:p>
        </w:tc>
        <w:tc>
          <w:tcPr>
            <w:tcW w:w="1133" w:type="dxa"/>
            <w:shd w:val="clear" w:color="auto" w:fill="auto"/>
            <w:vAlign w:val="center"/>
          </w:tcPr>
          <w:p w:rsidR="00F06D5D" w:rsidRPr="00E75527" w:rsidRDefault="00F06D5D" w:rsidP="00724842">
            <w:pPr>
              <w:spacing w:after="0" w:line="240" w:lineRule="auto"/>
              <w:jc w:val="center"/>
              <w:rPr>
                <w:rFonts w:asciiTheme="majorHAnsi" w:hAnsiTheme="majorHAnsi" w:cstheme="majorHAnsi"/>
                <w:color w:val="000000"/>
              </w:rPr>
            </w:pPr>
          </w:p>
        </w:tc>
        <w:tc>
          <w:tcPr>
            <w:tcW w:w="1203" w:type="dxa"/>
            <w:vAlign w:val="center"/>
          </w:tcPr>
          <w:p w:rsidR="00F06D5D" w:rsidRPr="00E75527" w:rsidRDefault="00FB4CD2" w:rsidP="00724842">
            <w:pPr>
              <w:spacing w:after="0" w:line="240" w:lineRule="auto"/>
              <w:jc w:val="center"/>
              <w:rPr>
                <w:rFonts w:asciiTheme="majorHAnsi" w:hAnsiTheme="majorHAnsi" w:cstheme="majorHAnsi"/>
                <w:color w:val="000000"/>
              </w:rPr>
            </w:pPr>
            <w:r w:rsidRPr="00E75527">
              <w:rPr>
                <w:rFonts w:asciiTheme="majorHAnsi" w:hAnsiTheme="majorHAnsi" w:cstheme="majorHAnsi"/>
                <w:color w:val="000000"/>
              </w:rPr>
              <w:t>10</w:t>
            </w:r>
          </w:p>
        </w:tc>
      </w:tr>
      <w:tr w:rsidR="00F06D5D" w:rsidRPr="00E75527" w:rsidTr="003E5E68">
        <w:trPr>
          <w:trHeight w:val="454"/>
        </w:trPr>
        <w:tc>
          <w:tcPr>
            <w:tcW w:w="454" w:type="dxa"/>
            <w:shd w:val="clear" w:color="auto" w:fill="auto"/>
            <w:vAlign w:val="center"/>
          </w:tcPr>
          <w:p w:rsidR="00F06D5D" w:rsidRPr="00E75527" w:rsidRDefault="00FB4CD2" w:rsidP="00724842">
            <w:pPr>
              <w:spacing w:after="0" w:line="240" w:lineRule="auto"/>
              <w:jc w:val="center"/>
              <w:rPr>
                <w:rFonts w:asciiTheme="majorHAnsi" w:hAnsiTheme="majorHAnsi" w:cstheme="majorHAnsi"/>
                <w:color w:val="000000"/>
              </w:rPr>
            </w:pPr>
            <w:r w:rsidRPr="00E75527">
              <w:rPr>
                <w:rFonts w:asciiTheme="majorHAnsi" w:hAnsiTheme="majorHAnsi" w:cstheme="majorHAnsi"/>
                <w:color w:val="000000"/>
              </w:rPr>
              <w:t>11</w:t>
            </w:r>
          </w:p>
        </w:tc>
        <w:tc>
          <w:tcPr>
            <w:tcW w:w="5867" w:type="dxa"/>
            <w:shd w:val="clear" w:color="auto" w:fill="auto"/>
            <w:vAlign w:val="center"/>
          </w:tcPr>
          <w:p w:rsidR="00F06D5D" w:rsidRPr="00E75527" w:rsidRDefault="00724842" w:rsidP="00724842">
            <w:pPr>
              <w:spacing w:after="0" w:line="240" w:lineRule="auto"/>
              <w:rPr>
                <w:rFonts w:asciiTheme="majorHAnsi" w:hAnsiTheme="majorHAnsi" w:cstheme="majorHAnsi"/>
                <w:color w:val="000000"/>
              </w:rPr>
            </w:pPr>
            <w:r w:rsidRPr="00E75527">
              <w:rPr>
                <w:rFonts w:asciiTheme="majorHAnsi" w:hAnsiTheme="majorHAnsi" w:cstheme="majorHAnsi"/>
                <w:color w:val="000000"/>
              </w:rPr>
              <w:t>ENFOQUE POR COMPETENCIAS</w:t>
            </w:r>
          </w:p>
        </w:tc>
        <w:tc>
          <w:tcPr>
            <w:tcW w:w="1133" w:type="dxa"/>
            <w:shd w:val="clear" w:color="auto" w:fill="auto"/>
            <w:vAlign w:val="center"/>
          </w:tcPr>
          <w:p w:rsidR="00F06D5D" w:rsidRPr="00E75527" w:rsidRDefault="00F06D5D" w:rsidP="00724842">
            <w:pPr>
              <w:spacing w:after="0" w:line="240" w:lineRule="auto"/>
              <w:jc w:val="center"/>
              <w:rPr>
                <w:rFonts w:asciiTheme="majorHAnsi" w:hAnsiTheme="majorHAnsi" w:cstheme="majorHAnsi"/>
                <w:color w:val="000000"/>
              </w:rPr>
            </w:pPr>
          </w:p>
        </w:tc>
        <w:tc>
          <w:tcPr>
            <w:tcW w:w="1203" w:type="dxa"/>
            <w:vAlign w:val="center"/>
          </w:tcPr>
          <w:p w:rsidR="00F06D5D" w:rsidRPr="00E75527" w:rsidRDefault="00FB4CD2" w:rsidP="00724842">
            <w:pPr>
              <w:spacing w:after="0" w:line="240" w:lineRule="auto"/>
              <w:jc w:val="center"/>
              <w:rPr>
                <w:rFonts w:asciiTheme="majorHAnsi" w:hAnsiTheme="majorHAnsi" w:cstheme="majorHAnsi"/>
                <w:color w:val="000000"/>
              </w:rPr>
            </w:pPr>
            <w:r w:rsidRPr="00E75527">
              <w:rPr>
                <w:rFonts w:asciiTheme="majorHAnsi" w:hAnsiTheme="majorHAnsi" w:cstheme="majorHAnsi"/>
                <w:color w:val="000000"/>
              </w:rPr>
              <w:t>10</w:t>
            </w:r>
          </w:p>
        </w:tc>
      </w:tr>
      <w:tr w:rsidR="00F06D5D" w:rsidRPr="00E75527" w:rsidTr="003E5E68">
        <w:trPr>
          <w:trHeight w:val="454"/>
        </w:trPr>
        <w:tc>
          <w:tcPr>
            <w:tcW w:w="454" w:type="dxa"/>
            <w:shd w:val="clear" w:color="auto" w:fill="auto"/>
            <w:vAlign w:val="center"/>
          </w:tcPr>
          <w:p w:rsidR="00F06D5D" w:rsidRPr="00E75527" w:rsidRDefault="00FB4CD2" w:rsidP="00724842">
            <w:pPr>
              <w:spacing w:after="0" w:line="240" w:lineRule="auto"/>
              <w:jc w:val="center"/>
              <w:rPr>
                <w:rFonts w:asciiTheme="majorHAnsi" w:hAnsiTheme="majorHAnsi" w:cstheme="majorHAnsi"/>
                <w:color w:val="000000"/>
              </w:rPr>
            </w:pPr>
            <w:r w:rsidRPr="00E75527">
              <w:rPr>
                <w:rFonts w:asciiTheme="majorHAnsi" w:hAnsiTheme="majorHAnsi" w:cstheme="majorHAnsi"/>
                <w:color w:val="000000"/>
              </w:rPr>
              <w:t>12</w:t>
            </w:r>
          </w:p>
        </w:tc>
        <w:tc>
          <w:tcPr>
            <w:tcW w:w="5867" w:type="dxa"/>
            <w:shd w:val="clear" w:color="auto" w:fill="auto"/>
            <w:vAlign w:val="center"/>
          </w:tcPr>
          <w:p w:rsidR="00F06D5D" w:rsidRPr="00E75527" w:rsidRDefault="00724842" w:rsidP="00724842">
            <w:pPr>
              <w:spacing w:after="0" w:line="240" w:lineRule="auto"/>
              <w:rPr>
                <w:rFonts w:asciiTheme="majorHAnsi" w:hAnsiTheme="majorHAnsi" w:cstheme="majorHAnsi"/>
                <w:color w:val="000000"/>
              </w:rPr>
            </w:pPr>
            <w:r w:rsidRPr="00E75527">
              <w:rPr>
                <w:rFonts w:asciiTheme="majorHAnsi" w:hAnsiTheme="majorHAnsi" w:cstheme="majorHAnsi"/>
                <w:color w:val="000000"/>
              </w:rPr>
              <w:t>ARTICULACIÓN CON I+D+i Y RESPONSABILIDAD SOCIAL</w:t>
            </w:r>
          </w:p>
        </w:tc>
        <w:tc>
          <w:tcPr>
            <w:tcW w:w="1133" w:type="dxa"/>
            <w:shd w:val="clear" w:color="auto" w:fill="auto"/>
            <w:vAlign w:val="center"/>
          </w:tcPr>
          <w:p w:rsidR="00F06D5D" w:rsidRPr="00E75527" w:rsidRDefault="00F06D5D" w:rsidP="00724842">
            <w:pPr>
              <w:spacing w:after="0" w:line="240" w:lineRule="auto"/>
              <w:jc w:val="center"/>
              <w:rPr>
                <w:rFonts w:asciiTheme="majorHAnsi" w:hAnsiTheme="majorHAnsi" w:cstheme="majorHAnsi"/>
                <w:color w:val="000000"/>
              </w:rPr>
            </w:pPr>
          </w:p>
        </w:tc>
        <w:tc>
          <w:tcPr>
            <w:tcW w:w="1203" w:type="dxa"/>
            <w:vAlign w:val="center"/>
          </w:tcPr>
          <w:p w:rsidR="00F06D5D" w:rsidRPr="00E75527" w:rsidRDefault="00FB4CD2" w:rsidP="00724842">
            <w:pPr>
              <w:spacing w:after="0" w:line="240" w:lineRule="auto"/>
              <w:jc w:val="center"/>
              <w:rPr>
                <w:rFonts w:asciiTheme="majorHAnsi" w:hAnsiTheme="majorHAnsi" w:cstheme="majorHAnsi"/>
                <w:color w:val="000000"/>
              </w:rPr>
            </w:pPr>
            <w:r w:rsidRPr="00E75527">
              <w:rPr>
                <w:rFonts w:asciiTheme="majorHAnsi" w:hAnsiTheme="majorHAnsi" w:cstheme="majorHAnsi"/>
                <w:color w:val="000000"/>
              </w:rPr>
              <w:t>10</w:t>
            </w:r>
          </w:p>
        </w:tc>
      </w:tr>
      <w:tr w:rsidR="00F06D5D" w:rsidRPr="00E75527" w:rsidTr="003E5E68">
        <w:trPr>
          <w:trHeight w:val="454"/>
        </w:trPr>
        <w:tc>
          <w:tcPr>
            <w:tcW w:w="454" w:type="dxa"/>
            <w:shd w:val="clear" w:color="auto" w:fill="auto"/>
            <w:vAlign w:val="center"/>
          </w:tcPr>
          <w:p w:rsidR="00F06D5D" w:rsidRPr="00E75527" w:rsidRDefault="00FB4CD2" w:rsidP="00724842">
            <w:pPr>
              <w:spacing w:after="0" w:line="240" w:lineRule="auto"/>
              <w:jc w:val="center"/>
              <w:rPr>
                <w:rFonts w:asciiTheme="majorHAnsi" w:hAnsiTheme="majorHAnsi" w:cstheme="majorHAnsi"/>
                <w:color w:val="000000"/>
              </w:rPr>
            </w:pPr>
            <w:r w:rsidRPr="00E75527">
              <w:rPr>
                <w:rFonts w:asciiTheme="majorHAnsi" w:hAnsiTheme="majorHAnsi" w:cstheme="majorHAnsi"/>
                <w:color w:val="000000"/>
              </w:rPr>
              <w:t>13</w:t>
            </w:r>
          </w:p>
        </w:tc>
        <w:tc>
          <w:tcPr>
            <w:tcW w:w="5867" w:type="dxa"/>
            <w:shd w:val="clear" w:color="auto" w:fill="auto"/>
            <w:vAlign w:val="center"/>
          </w:tcPr>
          <w:p w:rsidR="00F06D5D" w:rsidRPr="00E75527" w:rsidRDefault="00724842" w:rsidP="00724842">
            <w:pPr>
              <w:spacing w:after="0" w:line="240" w:lineRule="auto"/>
              <w:rPr>
                <w:rFonts w:asciiTheme="majorHAnsi" w:hAnsiTheme="majorHAnsi" w:cstheme="majorHAnsi"/>
                <w:color w:val="000000"/>
              </w:rPr>
            </w:pPr>
            <w:r w:rsidRPr="00E75527">
              <w:rPr>
                <w:rFonts w:asciiTheme="majorHAnsi" w:hAnsiTheme="majorHAnsi" w:cstheme="majorHAnsi"/>
                <w:color w:val="000000"/>
              </w:rPr>
              <w:t>MOVILIDAD</w:t>
            </w:r>
          </w:p>
        </w:tc>
        <w:tc>
          <w:tcPr>
            <w:tcW w:w="1133" w:type="dxa"/>
            <w:shd w:val="clear" w:color="auto" w:fill="auto"/>
            <w:vAlign w:val="center"/>
          </w:tcPr>
          <w:p w:rsidR="00F06D5D" w:rsidRPr="00E75527" w:rsidRDefault="00F06D5D" w:rsidP="00724842">
            <w:pPr>
              <w:spacing w:after="0" w:line="240" w:lineRule="auto"/>
              <w:jc w:val="center"/>
              <w:rPr>
                <w:rFonts w:asciiTheme="majorHAnsi" w:hAnsiTheme="majorHAnsi" w:cstheme="majorHAnsi"/>
                <w:color w:val="000000"/>
              </w:rPr>
            </w:pPr>
          </w:p>
        </w:tc>
        <w:tc>
          <w:tcPr>
            <w:tcW w:w="1203" w:type="dxa"/>
            <w:vAlign w:val="center"/>
          </w:tcPr>
          <w:p w:rsidR="00F06D5D" w:rsidRPr="00E75527" w:rsidRDefault="00FB4CD2" w:rsidP="00724842">
            <w:pPr>
              <w:spacing w:after="0" w:line="240" w:lineRule="auto"/>
              <w:jc w:val="center"/>
              <w:rPr>
                <w:rFonts w:asciiTheme="majorHAnsi" w:hAnsiTheme="majorHAnsi" w:cstheme="majorHAnsi"/>
                <w:color w:val="000000"/>
              </w:rPr>
            </w:pPr>
            <w:r w:rsidRPr="00E75527">
              <w:rPr>
                <w:rFonts w:asciiTheme="majorHAnsi" w:hAnsiTheme="majorHAnsi" w:cstheme="majorHAnsi"/>
                <w:color w:val="000000"/>
              </w:rPr>
              <w:t>10</w:t>
            </w:r>
          </w:p>
        </w:tc>
      </w:tr>
      <w:tr w:rsidR="00F06D5D" w:rsidRPr="00E75527" w:rsidTr="003E5E68">
        <w:trPr>
          <w:trHeight w:val="454"/>
        </w:trPr>
        <w:tc>
          <w:tcPr>
            <w:tcW w:w="454" w:type="dxa"/>
            <w:shd w:val="clear" w:color="auto" w:fill="auto"/>
            <w:vAlign w:val="center"/>
          </w:tcPr>
          <w:p w:rsidR="00F06D5D" w:rsidRPr="00E75527" w:rsidRDefault="00FB4CD2" w:rsidP="00724842">
            <w:pPr>
              <w:spacing w:after="0" w:line="240" w:lineRule="auto"/>
              <w:jc w:val="center"/>
              <w:rPr>
                <w:rFonts w:asciiTheme="majorHAnsi" w:hAnsiTheme="majorHAnsi" w:cstheme="majorHAnsi"/>
                <w:color w:val="000000"/>
              </w:rPr>
            </w:pPr>
            <w:r w:rsidRPr="00E75527">
              <w:rPr>
                <w:rFonts w:asciiTheme="majorHAnsi" w:hAnsiTheme="majorHAnsi" w:cstheme="majorHAnsi"/>
                <w:color w:val="000000"/>
              </w:rPr>
              <w:t>14</w:t>
            </w:r>
          </w:p>
        </w:tc>
        <w:tc>
          <w:tcPr>
            <w:tcW w:w="5867" w:type="dxa"/>
            <w:shd w:val="clear" w:color="auto" w:fill="auto"/>
            <w:vAlign w:val="center"/>
          </w:tcPr>
          <w:p w:rsidR="00F06D5D" w:rsidRPr="00E75527" w:rsidRDefault="00393D92" w:rsidP="00724842">
            <w:pPr>
              <w:spacing w:after="0" w:line="240" w:lineRule="auto"/>
              <w:rPr>
                <w:rFonts w:asciiTheme="majorHAnsi" w:hAnsiTheme="majorHAnsi" w:cstheme="majorHAnsi"/>
                <w:color w:val="000000"/>
                <w:sz w:val="20"/>
              </w:rPr>
            </w:pPr>
            <w:r w:rsidRPr="00E75527">
              <w:rPr>
                <w:rFonts w:asciiTheme="majorHAnsi" w:hAnsiTheme="majorHAnsi" w:cstheme="majorHAnsi"/>
                <w:color w:val="000000"/>
                <w:sz w:val="20"/>
              </w:rPr>
              <w:t>SELECCIÓN, EVALUACIÓN, CAPACITACIÓN Y PERFECCIONAMIENTO</w:t>
            </w:r>
          </w:p>
        </w:tc>
        <w:tc>
          <w:tcPr>
            <w:tcW w:w="1133" w:type="dxa"/>
            <w:shd w:val="clear" w:color="auto" w:fill="auto"/>
            <w:vAlign w:val="center"/>
          </w:tcPr>
          <w:p w:rsidR="00F06D5D" w:rsidRPr="00E75527" w:rsidRDefault="00F06D5D" w:rsidP="00724842">
            <w:pPr>
              <w:spacing w:after="0" w:line="240" w:lineRule="auto"/>
              <w:jc w:val="center"/>
              <w:rPr>
                <w:rFonts w:asciiTheme="majorHAnsi" w:hAnsiTheme="majorHAnsi" w:cstheme="majorHAnsi"/>
                <w:color w:val="000000"/>
              </w:rPr>
            </w:pPr>
          </w:p>
        </w:tc>
        <w:tc>
          <w:tcPr>
            <w:tcW w:w="1203" w:type="dxa"/>
            <w:vAlign w:val="center"/>
          </w:tcPr>
          <w:p w:rsidR="00F06D5D" w:rsidRPr="00E75527" w:rsidRDefault="00FB4CD2" w:rsidP="00724842">
            <w:pPr>
              <w:spacing w:after="0" w:line="240" w:lineRule="auto"/>
              <w:jc w:val="center"/>
              <w:rPr>
                <w:rFonts w:asciiTheme="majorHAnsi" w:hAnsiTheme="majorHAnsi" w:cstheme="majorHAnsi"/>
                <w:color w:val="000000"/>
              </w:rPr>
            </w:pPr>
            <w:r w:rsidRPr="00E75527">
              <w:rPr>
                <w:rFonts w:asciiTheme="majorHAnsi" w:hAnsiTheme="majorHAnsi" w:cstheme="majorHAnsi"/>
                <w:color w:val="000000"/>
              </w:rPr>
              <w:t>10</w:t>
            </w:r>
          </w:p>
        </w:tc>
      </w:tr>
      <w:tr w:rsidR="00F06D5D" w:rsidRPr="00E75527" w:rsidTr="003E5E68">
        <w:trPr>
          <w:trHeight w:val="454"/>
        </w:trPr>
        <w:tc>
          <w:tcPr>
            <w:tcW w:w="454" w:type="dxa"/>
            <w:shd w:val="clear" w:color="auto" w:fill="auto"/>
            <w:vAlign w:val="center"/>
          </w:tcPr>
          <w:p w:rsidR="00F06D5D" w:rsidRPr="00E75527" w:rsidRDefault="00FB4CD2" w:rsidP="00724842">
            <w:pPr>
              <w:spacing w:after="0" w:line="240" w:lineRule="auto"/>
              <w:jc w:val="center"/>
              <w:rPr>
                <w:rFonts w:asciiTheme="majorHAnsi" w:hAnsiTheme="majorHAnsi" w:cstheme="majorHAnsi"/>
                <w:color w:val="000000"/>
              </w:rPr>
            </w:pPr>
            <w:r w:rsidRPr="00E75527">
              <w:rPr>
                <w:rFonts w:asciiTheme="majorHAnsi" w:hAnsiTheme="majorHAnsi" w:cstheme="majorHAnsi"/>
                <w:color w:val="000000"/>
              </w:rPr>
              <w:t>15</w:t>
            </w:r>
          </w:p>
        </w:tc>
        <w:tc>
          <w:tcPr>
            <w:tcW w:w="5867" w:type="dxa"/>
            <w:shd w:val="clear" w:color="auto" w:fill="auto"/>
            <w:vAlign w:val="center"/>
          </w:tcPr>
          <w:p w:rsidR="00F06D5D" w:rsidRPr="00E75527" w:rsidRDefault="00393D92" w:rsidP="00724842">
            <w:pPr>
              <w:spacing w:after="0" w:line="240" w:lineRule="auto"/>
              <w:rPr>
                <w:rFonts w:asciiTheme="majorHAnsi" w:hAnsiTheme="majorHAnsi" w:cstheme="majorHAnsi"/>
                <w:color w:val="000000"/>
              </w:rPr>
            </w:pPr>
            <w:r w:rsidRPr="00E75527">
              <w:rPr>
                <w:rFonts w:asciiTheme="majorHAnsi" w:hAnsiTheme="majorHAnsi" w:cstheme="majorHAnsi"/>
                <w:color w:val="000000"/>
              </w:rPr>
              <w:t>PLANA DOCENTE ADECUADA</w:t>
            </w:r>
          </w:p>
        </w:tc>
        <w:tc>
          <w:tcPr>
            <w:tcW w:w="1133" w:type="dxa"/>
            <w:shd w:val="clear" w:color="auto" w:fill="auto"/>
            <w:vAlign w:val="center"/>
          </w:tcPr>
          <w:p w:rsidR="00F06D5D" w:rsidRPr="00E75527" w:rsidRDefault="00F06D5D" w:rsidP="00724842">
            <w:pPr>
              <w:spacing w:after="0" w:line="240" w:lineRule="auto"/>
              <w:jc w:val="center"/>
              <w:rPr>
                <w:rFonts w:asciiTheme="majorHAnsi" w:hAnsiTheme="majorHAnsi" w:cstheme="majorHAnsi"/>
                <w:color w:val="000000"/>
              </w:rPr>
            </w:pPr>
          </w:p>
        </w:tc>
        <w:tc>
          <w:tcPr>
            <w:tcW w:w="1203" w:type="dxa"/>
            <w:vAlign w:val="center"/>
          </w:tcPr>
          <w:p w:rsidR="00F06D5D" w:rsidRPr="00E75527" w:rsidRDefault="00FB4CD2" w:rsidP="00724842">
            <w:pPr>
              <w:spacing w:after="0" w:line="240" w:lineRule="auto"/>
              <w:jc w:val="center"/>
              <w:rPr>
                <w:rFonts w:asciiTheme="majorHAnsi" w:hAnsiTheme="majorHAnsi" w:cstheme="majorHAnsi"/>
                <w:color w:val="000000"/>
              </w:rPr>
            </w:pPr>
            <w:r w:rsidRPr="00E75527">
              <w:rPr>
                <w:rFonts w:asciiTheme="majorHAnsi" w:hAnsiTheme="majorHAnsi" w:cstheme="majorHAnsi"/>
                <w:color w:val="000000"/>
              </w:rPr>
              <w:t>10</w:t>
            </w:r>
          </w:p>
        </w:tc>
      </w:tr>
      <w:tr w:rsidR="00F06D5D" w:rsidRPr="00E75527" w:rsidTr="003E5E68">
        <w:trPr>
          <w:trHeight w:val="454"/>
        </w:trPr>
        <w:tc>
          <w:tcPr>
            <w:tcW w:w="454" w:type="dxa"/>
            <w:shd w:val="clear" w:color="auto" w:fill="auto"/>
            <w:vAlign w:val="center"/>
          </w:tcPr>
          <w:p w:rsidR="00F06D5D" w:rsidRPr="00E75527" w:rsidRDefault="00FB4CD2" w:rsidP="00724842">
            <w:pPr>
              <w:spacing w:after="0" w:line="240" w:lineRule="auto"/>
              <w:jc w:val="center"/>
              <w:rPr>
                <w:rFonts w:asciiTheme="majorHAnsi" w:hAnsiTheme="majorHAnsi" w:cstheme="majorHAnsi"/>
                <w:color w:val="000000"/>
              </w:rPr>
            </w:pPr>
            <w:r w:rsidRPr="00E75527">
              <w:rPr>
                <w:rFonts w:asciiTheme="majorHAnsi" w:hAnsiTheme="majorHAnsi" w:cstheme="majorHAnsi"/>
                <w:color w:val="000000"/>
              </w:rPr>
              <w:t>16</w:t>
            </w:r>
          </w:p>
        </w:tc>
        <w:tc>
          <w:tcPr>
            <w:tcW w:w="5867" w:type="dxa"/>
            <w:shd w:val="clear" w:color="auto" w:fill="auto"/>
            <w:vAlign w:val="center"/>
          </w:tcPr>
          <w:p w:rsidR="00F06D5D" w:rsidRPr="00E75527" w:rsidRDefault="00393D92" w:rsidP="00724842">
            <w:pPr>
              <w:spacing w:after="0" w:line="240" w:lineRule="auto"/>
              <w:rPr>
                <w:rFonts w:asciiTheme="majorHAnsi" w:hAnsiTheme="majorHAnsi" w:cstheme="majorHAnsi"/>
                <w:color w:val="000000"/>
              </w:rPr>
            </w:pPr>
            <w:r w:rsidRPr="00E75527">
              <w:rPr>
                <w:rFonts w:asciiTheme="majorHAnsi" w:hAnsiTheme="majorHAnsi" w:cstheme="majorHAnsi"/>
                <w:color w:val="000000"/>
              </w:rPr>
              <w:t>RECONOCIMIENTO DE LAS ACTIVIDADES DE LABOR DOCENTE</w:t>
            </w:r>
          </w:p>
        </w:tc>
        <w:tc>
          <w:tcPr>
            <w:tcW w:w="1133" w:type="dxa"/>
            <w:shd w:val="clear" w:color="auto" w:fill="auto"/>
            <w:vAlign w:val="center"/>
          </w:tcPr>
          <w:p w:rsidR="00F06D5D" w:rsidRPr="00E75527" w:rsidRDefault="00F06D5D" w:rsidP="00724842">
            <w:pPr>
              <w:spacing w:after="0" w:line="240" w:lineRule="auto"/>
              <w:jc w:val="center"/>
              <w:rPr>
                <w:rFonts w:asciiTheme="majorHAnsi" w:hAnsiTheme="majorHAnsi" w:cstheme="majorHAnsi"/>
                <w:color w:val="000000"/>
              </w:rPr>
            </w:pPr>
          </w:p>
        </w:tc>
        <w:tc>
          <w:tcPr>
            <w:tcW w:w="1203" w:type="dxa"/>
            <w:vAlign w:val="center"/>
          </w:tcPr>
          <w:p w:rsidR="00F06D5D" w:rsidRPr="00E75527" w:rsidRDefault="00FB4CD2" w:rsidP="00724842">
            <w:pPr>
              <w:spacing w:after="0" w:line="240" w:lineRule="auto"/>
              <w:jc w:val="center"/>
              <w:rPr>
                <w:rFonts w:asciiTheme="majorHAnsi" w:hAnsiTheme="majorHAnsi" w:cstheme="majorHAnsi"/>
                <w:color w:val="000000"/>
              </w:rPr>
            </w:pPr>
            <w:r w:rsidRPr="00E75527">
              <w:rPr>
                <w:rFonts w:asciiTheme="majorHAnsi" w:hAnsiTheme="majorHAnsi" w:cstheme="majorHAnsi"/>
                <w:color w:val="000000"/>
              </w:rPr>
              <w:t>10</w:t>
            </w:r>
          </w:p>
        </w:tc>
      </w:tr>
      <w:tr w:rsidR="00F06D5D" w:rsidRPr="00E75527" w:rsidTr="003E5E68">
        <w:trPr>
          <w:trHeight w:val="454"/>
        </w:trPr>
        <w:tc>
          <w:tcPr>
            <w:tcW w:w="454" w:type="dxa"/>
            <w:shd w:val="clear" w:color="auto" w:fill="auto"/>
            <w:vAlign w:val="center"/>
          </w:tcPr>
          <w:p w:rsidR="00F06D5D" w:rsidRPr="00E75527" w:rsidRDefault="00FB4CD2" w:rsidP="00724842">
            <w:pPr>
              <w:spacing w:after="0" w:line="240" w:lineRule="auto"/>
              <w:jc w:val="center"/>
              <w:rPr>
                <w:rFonts w:asciiTheme="majorHAnsi" w:hAnsiTheme="majorHAnsi" w:cstheme="majorHAnsi"/>
                <w:color w:val="000000"/>
              </w:rPr>
            </w:pPr>
            <w:r w:rsidRPr="00E75527">
              <w:rPr>
                <w:rFonts w:asciiTheme="majorHAnsi" w:hAnsiTheme="majorHAnsi" w:cstheme="majorHAnsi"/>
                <w:color w:val="000000"/>
              </w:rPr>
              <w:t>17</w:t>
            </w:r>
          </w:p>
        </w:tc>
        <w:tc>
          <w:tcPr>
            <w:tcW w:w="5867" w:type="dxa"/>
            <w:shd w:val="clear" w:color="auto" w:fill="auto"/>
            <w:vAlign w:val="center"/>
          </w:tcPr>
          <w:p w:rsidR="00F06D5D" w:rsidRPr="00E75527" w:rsidRDefault="00393D92" w:rsidP="00724842">
            <w:pPr>
              <w:spacing w:after="0" w:line="240" w:lineRule="auto"/>
              <w:rPr>
                <w:rFonts w:asciiTheme="majorHAnsi" w:hAnsiTheme="majorHAnsi" w:cstheme="majorHAnsi"/>
                <w:color w:val="000000"/>
              </w:rPr>
            </w:pPr>
            <w:r w:rsidRPr="00E75527">
              <w:rPr>
                <w:rFonts w:asciiTheme="majorHAnsi" w:hAnsiTheme="majorHAnsi" w:cstheme="majorHAnsi"/>
                <w:color w:val="000000"/>
              </w:rPr>
              <w:t xml:space="preserve">PLAN DE DESARROLLO ACADÉMICO DEL DOCENTE </w:t>
            </w:r>
          </w:p>
        </w:tc>
        <w:tc>
          <w:tcPr>
            <w:tcW w:w="1133" w:type="dxa"/>
            <w:shd w:val="clear" w:color="auto" w:fill="auto"/>
            <w:vAlign w:val="center"/>
          </w:tcPr>
          <w:p w:rsidR="00F06D5D" w:rsidRPr="00E75527" w:rsidRDefault="00F06D5D" w:rsidP="00724842">
            <w:pPr>
              <w:spacing w:after="0" w:line="240" w:lineRule="auto"/>
              <w:jc w:val="center"/>
              <w:rPr>
                <w:rFonts w:asciiTheme="majorHAnsi" w:hAnsiTheme="majorHAnsi" w:cstheme="majorHAnsi"/>
                <w:color w:val="000000"/>
              </w:rPr>
            </w:pPr>
          </w:p>
        </w:tc>
        <w:tc>
          <w:tcPr>
            <w:tcW w:w="1203" w:type="dxa"/>
            <w:vAlign w:val="center"/>
          </w:tcPr>
          <w:p w:rsidR="00F06D5D" w:rsidRPr="00E75527" w:rsidRDefault="00FB4CD2" w:rsidP="00724842">
            <w:pPr>
              <w:spacing w:after="0" w:line="240" w:lineRule="auto"/>
              <w:jc w:val="center"/>
              <w:rPr>
                <w:rFonts w:asciiTheme="majorHAnsi" w:hAnsiTheme="majorHAnsi" w:cstheme="majorHAnsi"/>
                <w:color w:val="000000"/>
              </w:rPr>
            </w:pPr>
            <w:r w:rsidRPr="00E75527">
              <w:rPr>
                <w:rFonts w:asciiTheme="majorHAnsi" w:hAnsiTheme="majorHAnsi" w:cstheme="majorHAnsi"/>
                <w:color w:val="000000"/>
              </w:rPr>
              <w:t>10</w:t>
            </w:r>
          </w:p>
        </w:tc>
      </w:tr>
      <w:tr w:rsidR="00F06D5D" w:rsidRPr="00E75527" w:rsidTr="003E5E68">
        <w:trPr>
          <w:trHeight w:val="454"/>
        </w:trPr>
        <w:tc>
          <w:tcPr>
            <w:tcW w:w="454" w:type="dxa"/>
            <w:shd w:val="clear" w:color="auto" w:fill="auto"/>
            <w:vAlign w:val="center"/>
          </w:tcPr>
          <w:p w:rsidR="00F06D5D" w:rsidRPr="00E75527" w:rsidRDefault="00FB4CD2" w:rsidP="00724842">
            <w:pPr>
              <w:spacing w:after="0" w:line="240" w:lineRule="auto"/>
              <w:jc w:val="center"/>
              <w:rPr>
                <w:rFonts w:asciiTheme="majorHAnsi" w:hAnsiTheme="majorHAnsi" w:cstheme="majorHAnsi"/>
                <w:color w:val="000000"/>
              </w:rPr>
            </w:pPr>
            <w:r w:rsidRPr="00E75527">
              <w:rPr>
                <w:rFonts w:asciiTheme="majorHAnsi" w:hAnsiTheme="majorHAnsi" w:cstheme="majorHAnsi"/>
                <w:color w:val="000000"/>
              </w:rPr>
              <w:t>18</w:t>
            </w:r>
          </w:p>
        </w:tc>
        <w:tc>
          <w:tcPr>
            <w:tcW w:w="5867" w:type="dxa"/>
            <w:shd w:val="clear" w:color="auto" w:fill="auto"/>
            <w:vAlign w:val="center"/>
          </w:tcPr>
          <w:p w:rsidR="00F06D5D" w:rsidRPr="00E75527" w:rsidRDefault="00393D92" w:rsidP="00724842">
            <w:pPr>
              <w:spacing w:after="0" w:line="240" w:lineRule="auto"/>
              <w:rPr>
                <w:rFonts w:asciiTheme="majorHAnsi" w:hAnsiTheme="majorHAnsi" w:cstheme="majorHAnsi"/>
                <w:color w:val="000000"/>
              </w:rPr>
            </w:pPr>
            <w:r w:rsidRPr="00E75527">
              <w:rPr>
                <w:rFonts w:asciiTheme="majorHAnsi" w:hAnsiTheme="majorHAnsi" w:cstheme="majorHAnsi"/>
                <w:color w:val="000000"/>
              </w:rPr>
              <w:t>ADMISIÓN AL PROGRAMA DE ESTUDIOS</w:t>
            </w:r>
          </w:p>
        </w:tc>
        <w:tc>
          <w:tcPr>
            <w:tcW w:w="1133" w:type="dxa"/>
            <w:shd w:val="clear" w:color="auto" w:fill="auto"/>
            <w:vAlign w:val="center"/>
          </w:tcPr>
          <w:p w:rsidR="00F06D5D" w:rsidRPr="00E75527" w:rsidRDefault="00F06D5D" w:rsidP="00724842">
            <w:pPr>
              <w:spacing w:after="0" w:line="240" w:lineRule="auto"/>
              <w:jc w:val="center"/>
              <w:rPr>
                <w:rFonts w:asciiTheme="majorHAnsi" w:hAnsiTheme="majorHAnsi" w:cstheme="majorHAnsi"/>
                <w:color w:val="000000"/>
              </w:rPr>
            </w:pPr>
          </w:p>
        </w:tc>
        <w:tc>
          <w:tcPr>
            <w:tcW w:w="1203" w:type="dxa"/>
            <w:vAlign w:val="center"/>
          </w:tcPr>
          <w:p w:rsidR="00F06D5D" w:rsidRPr="00E75527" w:rsidRDefault="00FB4CD2" w:rsidP="00724842">
            <w:pPr>
              <w:spacing w:after="0" w:line="240" w:lineRule="auto"/>
              <w:jc w:val="center"/>
              <w:rPr>
                <w:rFonts w:asciiTheme="majorHAnsi" w:hAnsiTheme="majorHAnsi" w:cstheme="majorHAnsi"/>
                <w:color w:val="000000"/>
              </w:rPr>
            </w:pPr>
            <w:r w:rsidRPr="00E75527">
              <w:rPr>
                <w:rFonts w:asciiTheme="majorHAnsi" w:hAnsiTheme="majorHAnsi" w:cstheme="majorHAnsi"/>
                <w:color w:val="000000"/>
              </w:rPr>
              <w:t>10</w:t>
            </w:r>
          </w:p>
        </w:tc>
      </w:tr>
      <w:tr w:rsidR="00F06D5D" w:rsidRPr="00E75527" w:rsidTr="003E5E68">
        <w:trPr>
          <w:trHeight w:val="454"/>
        </w:trPr>
        <w:tc>
          <w:tcPr>
            <w:tcW w:w="454" w:type="dxa"/>
            <w:shd w:val="clear" w:color="auto" w:fill="auto"/>
            <w:vAlign w:val="center"/>
          </w:tcPr>
          <w:p w:rsidR="00F06D5D" w:rsidRPr="00E75527" w:rsidRDefault="00FB4CD2" w:rsidP="00724842">
            <w:pPr>
              <w:spacing w:after="0" w:line="240" w:lineRule="auto"/>
              <w:jc w:val="center"/>
              <w:rPr>
                <w:rFonts w:asciiTheme="majorHAnsi" w:hAnsiTheme="majorHAnsi" w:cstheme="majorHAnsi"/>
                <w:color w:val="000000"/>
              </w:rPr>
            </w:pPr>
            <w:r w:rsidRPr="00E75527">
              <w:rPr>
                <w:rFonts w:asciiTheme="majorHAnsi" w:hAnsiTheme="majorHAnsi" w:cstheme="majorHAnsi"/>
                <w:color w:val="000000"/>
              </w:rPr>
              <w:t>19</w:t>
            </w:r>
          </w:p>
        </w:tc>
        <w:tc>
          <w:tcPr>
            <w:tcW w:w="5867" w:type="dxa"/>
            <w:shd w:val="clear" w:color="auto" w:fill="auto"/>
            <w:vAlign w:val="center"/>
          </w:tcPr>
          <w:p w:rsidR="00F06D5D" w:rsidRPr="00E75527" w:rsidRDefault="00393D92" w:rsidP="00724842">
            <w:pPr>
              <w:spacing w:after="0" w:line="240" w:lineRule="auto"/>
              <w:rPr>
                <w:rFonts w:asciiTheme="majorHAnsi" w:hAnsiTheme="majorHAnsi" w:cstheme="majorHAnsi"/>
                <w:color w:val="000000"/>
              </w:rPr>
            </w:pPr>
            <w:r w:rsidRPr="00E75527">
              <w:rPr>
                <w:rFonts w:asciiTheme="majorHAnsi" w:hAnsiTheme="majorHAnsi" w:cstheme="majorHAnsi"/>
                <w:color w:val="000000"/>
              </w:rPr>
              <w:t xml:space="preserve">NIVELACIÓN DE INGRESANTES </w:t>
            </w:r>
          </w:p>
        </w:tc>
        <w:tc>
          <w:tcPr>
            <w:tcW w:w="1133" w:type="dxa"/>
            <w:shd w:val="clear" w:color="auto" w:fill="auto"/>
            <w:vAlign w:val="center"/>
          </w:tcPr>
          <w:p w:rsidR="00F06D5D" w:rsidRPr="00E75527" w:rsidRDefault="00F06D5D" w:rsidP="00724842">
            <w:pPr>
              <w:spacing w:after="0" w:line="240" w:lineRule="auto"/>
              <w:jc w:val="center"/>
              <w:rPr>
                <w:rFonts w:asciiTheme="majorHAnsi" w:hAnsiTheme="majorHAnsi" w:cstheme="majorHAnsi"/>
                <w:color w:val="000000"/>
              </w:rPr>
            </w:pPr>
          </w:p>
        </w:tc>
        <w:tc>
          <w:tcPr>
            <w:tcW w:w="1203" w:type="dxa"/>
            <w:vAlign w:val="center"/>
          </w:tcPr>
          <w:p w:rsidR="00F06D5D" w:rsidRPr="00E75527" w:rsidRDefault="00FB4CD2" w:rsidP="00724842">
            <w:pPr>
              <w:spacing w:after="0" w:line="240" w:lineRule="auto"/>
              <w:jc w:val="center"/>
              <w:rPr>
                <w:rFonts w:asciiTheme="majorHAnsi" w:hAnsiTheme="majorHAnsi" w:cstheme="majorHAnsi"/>
                <w:color w:val="000000"/>
              </w:rPr>
            </w:pPr>
            <w:r w:rsidRPr="00E75527">
              <w:rPr>
                <w:rFonts w:asciiTheme="majorHAnsi" w:hAnsiTheme="majorHAnsi" w:cstheme="majorHAnsi"/>
                <w:color w:val="000000"/>
              </w:rPr>
              <w:t>10</w:t>
            </w:r>
          </w:p>
        </w:tc>
      </w:tr>
      <w:tr w:rsidR="00F06D5D" w:rsidRPr="00E75527" w:rsidTr="003E5E68">
        <w:trPr>
          <w:trHeight w:val="454"/>
        </w:trPr>
        <w:tc>
          <w:tcPr>
            <w:tcW w:w="454" w:type="dxa"/>
            <w:shd w:val="clear" w:color="auto" w:fill="auto"/>
            <w:vAlign w:val="center"/>
          </w:tcPr>
          <w:p w:rsidR="00F06D5D" w:rsidRPr="00E75527" w:rsidRDefault="00FB4CD2" w:rsidP="00724842">
            <w:pPr>
              <w:spacing w:after="0" w:line="240" w:lineRule="auto"/>
              <w:jc w:val="center"/>
              <w:rPr>
                <w:rFonts w:asciiTheme="majorHAnsi" w:hAnsiTheme="majorHAnsi" w:cstheme="majorHAnsi"/>
                <w:color w:val="000000"/>
              </w:rPr>
            </w:pPr>
            <w:r w:rsidRPr="00E75527">
              <w:rPr>
                <w:rFonts w:asciiTheme="majorHAnsi" w:hAnsiTheme="majorHAnsi" w:cstheme="majorHAnsi"/>
                <w:color w:val="000000"/>
              </w:rPr>
              <w:t>20</w:t>
            </w:r>
          </w:p>
        </w:tc>
        <w:tc>
          <w:tcPr>
            <w:tcW w:w="5867" w:type="dxa"/>
            <w:shd w:val="clear" w:color="auto" w:fill="auto"/>
            <w:vAlign w:val="center"/>
          </w:tcPr>
          <w:p w:rsidR="00F06D5D" w:rsidRPr="00E75527" w:rsidRDefault="00393D92" w:rsidP="00724842">
            <w:pPr>
              <w:spacing w:after="0" w:line="240" w:lineRule="auto"/>
              <w:rPr>
                <w:rFonts w:asciiTheme="majorHAnsi" w:hAnsiTheme="majorHAnsi" w:cstheme="majorHAnsi"/>
                <w:color w:val="000000"/>
              </w:rPr>
            </w:pPr>
            <w:r w:rsidRPr="00E75527">
              <w:rPr>
                <w:rFonts w:asciiTheme="majorHAnsi" w:hAnsiTheme="majorHAnsi" w:cstheme="majorHAnsi"/>
                <w:color w:val="000000"/>
              </w:rPr>
              <w:t>SEGUIMIENTO AL DESEMPEÑO DE LOS ESTUDIANTES</w:t>
            </w:r>
          </w:p>
        </w:tc>
        <w:tc>
          <w:tcPr>
            <w:tcW w:w="1133" w:type="dxa"/>
            <w:shd w:val="clear" w:color="auto" w:fill="auto"/>
            <w:vAlign w:val="center"/>
          </w:tcPr>
          <w:p w:rsidR="00F06D5D" w:rsidRPr="00E75527" w:rsidRDefault="00F06D5D" w:rsidP="00724842">
            <w:pPr>
              <w:spacing w:after="0" w:line="240" w:lineRule="auto"/>
              <w:jc w:val="center"/>
              <w:rPr>
                <w:rFonts w:asciiTheme="majorHAnsi" w:hAnsiTheme="majorHAnsi" w:cstheme="majorHAnsi"/>
                <w:color w:val="000000"/>
              </w:rPr>
            </w:pPr>
          </w:p>
        </w:tc>
        <w:tc>
          <w:tcPr>
            <w:tcW w:w="1203" w:type="dxa"/>
            <w:vAlign w:val="center"/>
          </w:tcPr>
          <w:p w:rsidR="00F06D5D" w:rsidRPr="00E75527" w:rsidRDefault="00FB4CD2" w:rsidP="00724842">
            <w:pPr>
              <w:spacing w:after="0" w:line="240" w:lineRule="auto"/>
              <w:jc w:val="center"/>
              <w:rPr>
                <w:rFonts w:asciiTheme="majorHAnsi" w:hAnsiTheme="majorHAnsi" w:cstheme="majorHAnsi"/>
                <w:color w:val="000000"/>
              </w:rPr>
            </w:pPr>
            <w:r w:rsidRPr="00E75527">
              <w:rPr>
                <w:rFonts w:asciiTheme="majorHAnsi" w:hAnsiTheme="majorHAnsi" w:cstheme="majorHAnsi"/>
                <w:color w:val="000000"/>
              </w:rPr>
              <w:t>10</w:t>
            </w:r>
          </w:p>
        </w:tc>
      </w:tr>
      <w:tr w:rsidR="00F06D5D" w:rsidRPr="00E75527" w:rsidTr="003E5E68">
        <w:trPr>
          <w:trHeight w:val="454"/>
        </w:trPr>
        <w:tc>
          <w:tcPr>
            <w:tcW w:w="454" w:type="dxa"/>
            <w:shd w:val="clear" w:color="auto" w:fill="auto"/>
            <w:vAlign w:val="center"/>
          </w:tcPr>
          <w:p w:rsidR="00F06D5D" w:rsidRPr="00E75527" w:rsidRDefault="00FB4CD2" w:rsidP="00724842">
            <w:pPr>
              <w:spacing w:after="0" w:line="240" w:lineRule="auto"/>
              <w:jc w:val="center"/>
              <w:rPr>
                <w:rFonts w:asciiTheme="majorHAnsi" w:hAnsiTheme="majorHAnsi" w:cstheme="majorHAnsi"/>
                <w:color w:val="000000"/>
              </w:rPr>
            </w:pPr>
            <w:r w:rsidRPr="00E75527">
              <w:rPr>
                <w:rFonts w:asciiTheme="majorHAnsi" w:hAnsiTheme="majorHAnsi" w:cstheme="majorHAnsi"/>
                <w:color w:val="000000"/>
              </w:rPr>
              <w:t>21</w:t>
            </w:r>
          </w:p>
        </w:tc>
        <w:tc>
          <w:tcPr>
            <w:tcW w:w="5867" w:type="dxa"/>
            <w:shd w:val="clear" w:color="auto" w:fill="auto"/>
            <w:vAlign w:val="center"/>
          </w:tcPr>
          <w:p w:rsidR="00F06D5D" w:rsidRPr="00E75527" w:rsidRDefault="00113E00" w:rsidP="00724842">
            <w:pPr>
              <w:spacing w:after="0" w:line="240" w:lineRule="auto"/>
              <w:rPr>
                <w:rFonts w:asciiTheme="majorHAnsi" w:hAnsiTheme="majorHAnsi" w:cstheme="majorHAnsi"/>
                <w:color w:val="000000"/>
              </w:rPr>
            </w:pPr>
            <w:r w:rsidRPr="00E75527">
              <w:rPr>
                <w:rFonts w:asciiTheme="majorHAnsi" w:hAnsiTheme="majorHAnsi" w:cstheme="majorHAnsi"/>
                <w:color w:val="000000"/>
              </w:rPr>
              <w:t>ACTIVIDADES EXTRACURRICULARES</w:t>
            </w:r>
          </w:p>
        </w:tc>
        <w:tc>
          <w:tcPr>
            <w:tcW w:w="1133" w:type="dxa"/>
            <w:shd w:val="clear" w:color="auto" w:fill="auto"/>
            <w:vAlign w:val="center"/>
          </w:tcPr>
          <w:p w:rsidR="00F06D5D" w:rsidRPr="00E75527" w:rsidRDefault="00F06D5D" w:rsidP="00724842">
            <w:pPr>
              <w:spacing w:after="0" w:line="240" w:lineRule="auto"/>
              <w:jc w:val="center"/>
              <w:rPr>
                <w:rFonts w:asciiTheme="majorHAnsi" w:hAnsiTheme="majorHAnsi" w:cstheme="majorHAnsi"/>
                <w:color w:val="000000"/>
              </w:rPr>
            </w:pPr>
          </w:p>
        </w:tc>
        <w:tc>
          <w:tcPr>
            <w:tcW w:w="1203" w:type="dxa"/>
            <w:vAlign w:val="center"/>
          </w:tcPr>
          <w:p w:rsidR="00F06D5D" w:rsidRPr="00E75527" w:rsidRDefault="00FB4CD2" w:rsidP="00724842">
            <w:pPr>
              <w:spacing w:after="0" w:line="240" w:lineRule="auto"/>
              <w:jc w:val="center"/>
              <w:rPr>
                <w:rFonts w:asciiTheme="majorHAnsi" w:hAnsiTheme="majorHAnsi" w:cstheme="majorHAnsi"/>
                <w:color w:val="000000"/>
              </w:rPr>
            </w:pPr>
            <w:r w:rsidRPr="00E75527">
              <w:rPr>
                <w:rFonts w:asciiTheme="majorHAnsi" w:hAnsiTheme="majorHAnsi" w:cstheme="majorHAnsi"/>
                <w:color w:val="000000"/>
              </w:rPr>
              <w:t>10</w:t>
            </w:r>
          </w:p>
        </w:tc>
      </w:tr>
      <w:tr w:rsidR="00F06D5D" w:rsidRPr="00E75527" w:rsidTr="003E5E68">
        <w:trPr>
          <w:trHeight w:val="454"/>
        </w:trPr>
        <w:tc>
          <w:tcPr>
            <w:tcW w:w="454" w:type="dxa"/>
            <w:shd w:val="clear" w:color="auto" w:fill="auto"/>
            <w:vAlign w:val="center"/>
          </w:tcPr>
          <w:p w:rsidR="00F06D5D" w:rsidRPr="00E75527" w:rsidRDefault="00FB4CD2" w:rsidP="00724842">
            <w:pPr>
              <w:spacing w:after="0" w:line="240" w:lineRule="auto"/>
              <w:jc w:val="center"/>
              <w:rPr>
                <w:rFonts w:asciiTheme="majorHAnsi" w:hAnsiTheme="majorHAnsi" w:cstheme="majorHAnsi"/>
                <w:color w:val="000000"/>
              </w:rPr>
            </w:pPr>
            <w:r w:rsidRPr="00E75527">
              <w:rPr>
                <w:rFonts w:asciiTheme="majorHAnsi" w:hAnsiTheme="majorHAnsi" w:cstheme="majorHAnsi"/>
                <w:color w:val="000000"/>
              </w:rPr>
              <w:t>22</w:t>
            </w:r>
          </w:p>
        </w:tc>
        <w:tc>
          <w:tcPr>
            <w:tcW w:w="5867" w:type="dxa"/>
            <w:shd w:val="clear" w:color="auto" w:fill="auto"/>
            <w:vAlign w:val="center"/>
          </w:tcPr>
          <w:p w:rsidR="00F06D5D" w:rsidRPr="00E75527" w:rsidRDefault="00113E00" w:rsidP="00724842">
            <w:pPr>
              <w:spacing w:after="0" w:line="240" w:lineRule="auto"/>
              <w:rPr>
                <w:rFonts w:asciiTheme="majorHAnsi" w:hAnsiTheme="majorHAnsi" w:cstheme="majorHAnsi"/>
                <w:color w:val="000000"/>
              </w:rPr>
            </w:pPr>
            <w:r w:rsidRPr="00E75527">
              <w:rPr>
                <w:rFonts w:asciiTheme="majorHAnsi" w:hAnsiTheme="majorHAnsi" w:cstheme="majorHAnsi"/>
                <w:color w:val="000000"/>
              </w:rPr>
              <w:t>GESTIÓN Y CALIDAD DE LA I+D+i REALIZADA POR DOCENTES</w:t>
            </w:r>
          </w:p>
        </w:tc>
        <w:tc>
          <w:tcPr>
            <w:tcW w:w="1133" w:type="dxa"/>
            <w:shd w:val="clear" w:color="auto" w:fill="auto"/>
            <w:vAlign w:val="center"/>
          </w:tcPr>
          <w:p w:rsidR="00F06D5D" w:rsidRPr="00E75527" w:rsidRDefault="00F06D5D" w:rsidP="00724842">
            <w:pPr>
              <w:spacing w:after="0" w:line="240" w:lineRule="auto"/>
              <w:jc w:val="center"/>
              <w:rPr>
                <w:rFonts w:asciiTheme="majorHAnsi" w:hAnsiTheme="majorHAnsi" w:cstheme="majorHAnsi"/>
                <w:color w:val="000000"/>
              </w:rPr>
            </w:pPr>
          </w:p>
        </w:tc>
        <w:tc>
          <w:tcPr>
            <w:tcW w:w="1203" w:type="dxa"/>
            <w:vAlign w:val="center"/>
          </w:tcPr>
          <w:p w:rsidR="00F06D5D" w:rsidRPr="00E75527" w:rsidRDefault="00FB4CD2" w:rsidP="00724842">
            <w:pPr>
              <w:spacing w:after="0" w:line="240" w:lineRule="auto"/>
              <w:jc w:val="center"/>
              <w:rPr>
                <w:rFonts w:asciiTheme="majorHAnsi" w:hAnsiTheme="majorHAnsi" w:cstheme="majorHAnsi"/>
                <w:color w:val="000000"/>
              </w:rPr>
            </w:pPr>
            <w:r w:rsidRPr="00E75527">
              <w:rPr>
                <w:rFonts w:asciiTheme="majorHAnsi" w:hAnsiTheme="majorHAnsi" w:cstheme="majorHAnsi"/>
                <w:color w:val="000000"/>
              </w:rPr>
              <w:t>10</w:t>
            </w:r>
          </w:p>
        </w:tc>
      </w:tr>
      <w:tr w:rsidR="00F06D5D" w:rsidRPr="00E75527" w:rsidTr="003E5E68">
        <w:trPr>
          <w:trHeight w:val="454"/>
        </w:trPr>
        <w:tc>
          <w:tcPr>
            <w:tcW w:w="454" w:type="dxa"/>
            <w:shd w:val="clear" w:color="auto" w:fill="auto"/>
            <w:vAlign w:val="center"/>
          </w:tcPr>
          <w:p w:rsidR="00F06D5D" w:rsidRPr="00E75527" w:rsidRDefault="00FB4CD2" w:rsidP="00724842">
            <w:pPr>
              <w:spacing w:after="0" w:line="240" w:lineRule="auto"/>
              <w:jc w:val="center"/>
              <w:rPr>
                <w:rFonts w:asciiTheme="majorHAnsi" w:hAnsiTheme="majorHAnsi" w:cstheme="majorHAnsi"/>
                <w:color w:val="000000"/>
              </w:rPr>
            </w:pPr>
            <w:r w:rsidRPr="00E75527">
              <w:rPr>
                <w:rFonts w:asciiTheme="majorHAnsi" w:hAnsiTheme="majorHAnsi" w:cstheme="majorHAnsi"/>
                <w:color w:val="000000"/>
              </w:rPr>
              <w:t>23</w:t>
            </w:r>
          </w:p>
        </w:tc>
        <w:tc>
          <w:tcPr>
            <w:tcW w:w="5867" w:type="dxa"/>
            <w:shd w:val="clear" w:color="auto" w:fill="auto"/>
            <w:vAlign w:val="center"/>
          </w:tcPr>
          <w:p w:rsidR="00F06D5D" w:rsidRPr="00E75527" w:rsidRDefault="00113E00" w:rsidP="00724842">
            <w:pPr>
              <w:spacing w:after="0" w:line="240" w:lineRule="auto"/>
              <w:rPr>
                <w:rFonts w:asciiTheme="majorHAnsi" w:hAnsiTheme="majorHAnsi" w:cstheme="majorHAnsi"/>
                <w:color w:val="000000"/>
              </w:rPr>
            </w:pPr>
            <w:r w:rsidRPr="00E75527">
              <w:rPr>
                <w:rFonts w:asciiTheme="majorHAnsi" w:hAnsiTheme="majorHAnsi" w:cstheme="majorHAnsi"/>
                <w:color w:val="000000"/>
              </w:rPr>
              <w:t>I+D+i PARA LA OBTENCIÓN DEL GRADO Y EL TÍTULO</w:t>
            </w:r>
          </w:p>
        </w:tc>
        <w:tc>
          <w:tcPr>
            <w:tcW w:w="1133" w:type="dxa"/>
            <w:shd w:val="clear" w:color="auto" w:fill="auto"/>
            <w:vAlign w:val="center"/>
          </w:tcPr>
          <w:p w:rsidR="00F06D5D" w:rsidRPr="00E75527" w:rsidRDefault="00F06D5D" w:rsidP="00724842">
            <w:pPr>
              <w:spacing w:after="0" w:line="240" w:lineRule="auto"/>
              <w:jc w:val="center"/>
              <w:rPr>
                <w:rFonts w:asciiTheme="majorHAnsi" w:hAnsiTheme="majorHAnsi" w:cstheme="majorHAnsi"/>
                <w:color w:val="000000"/>
              </w:rPr>
            </w:pPr>
          </w:p>
        </w:tc>
        <w:tc>
          <w:tcPr>
            <w:tcW w:w="1203" w:type="dxa"/>
            <w:vAlign w:val="center"/>
          </w:tcPr>
          <w:p w:rsidR="00F06D5D" w:rsidRPr="00E75527" w:rsidRDefault="00FB4CD2" w:rsidP="00724842">
            <w:pPr>
              <w:spacing w:after="0" w:line="240" w:lineRule="auto"/>
              <w:jc w:val="center"/>
              <w:rPr>
                <w:rFonts w:asciiTheme="majorHAnsi" w:hAnsiTheme="majorHAnsi" w:cstheme="majorHAnsi"/>
                <w:color w:val="000000"/>
              </w:rPr>
            </w:pPr>
            <w:r w:rsidRPr="00E75527">
              <w:rPr>
                <w:rFonts w:asciiTheme="majorHAnsi" w:hAnsiTheme="majorHAnsi" w:cstheme="majorHAnsi"/>
                <w:color w:val="000000"/>
              </w:rPr>
              <w:t>10</w:t>
            </w:r>
          </w:p>
        </w:tc>
      </w:tr>
      <w:tr w:rsidR="00F06D5D" w:rsidRPr="00E75527" w:rsidTr="003E5E68">
        <w:trPr>
          <w:trHeight w:val="454"/>
        </w:trPr>
        <w:tc>
          <w:tcPr>
            <w:tcW w:w="454" w:type="dxa"/>
            <w:shd w:val="clear" w:color="auto" w:fill="auto"/>
            <w:vAlign w:val="center"/>
          </w:tcPr>
          <w:p w:rsidR="00F06D5D" w:rsidRPr="00E75527" w:rsidRDefault="00FB4CD2" w:rsidP="00724842">
            <w:pPr>
              <w:spacing w:after="0" w:line="240" w:lineRule="auto"/>
              <w:jc w:val="center"/>
              <w:rPr>
                <w:rFonts w:asciiTheme="majorHAnsi" w:hAnsiTheme="majorHAnsi" w:cstheme="majorHAnsi"/>
                <w:color w:val="000000"/>
              </w:rPr>
            </w:pPr>
            <w:r w:rsidRPr="00E75527">
              <w:rPr>
                <w:rFonts w:asciiTheme="majorHAnsi" w:hAnsiTheme="majorHAnsi" w:cstheme="majorHAnsi"/>
                <w:color w:val="000000"/>
              </w:rPr>
              <w:t>24</w:t>
            </w:r>
          </w:p>
        </w:tc>
        <w:tc>
          <w:tcPr>
            <w:tcW w:w="5867" w:type="dxa"/>
            <w:shd w:val="clear" w:color="auto" w:fill="auto"/>
            <w:vAlign w:val="center"/>
          </w:tcPr>
          <w:p w:rsidR="00F06D5D" w:rsidRPr="00E75527" w:rsidRDefault="00113E00" w:rsidP="00113E00">
            <w:pPr>
              <w:spacing w:after="0" w:line="240" w:lineRule="auto"/>
              <w:rPr>
                <w:rFonts w:asciiTheme="majorHAnsi" w:hAnsiTheme="majorHAnsi" w:cstheme="majorHAnsi"/>
                <w:color w:val="000000"/>
              </w:rPr>
            </w:pPr>
            <w:r w:rsidRPr="00E75527">
              <w:rPr>
                <w:rFonts w:asciiTheme="majorHAnsi" w:hAnsiTheme="majorHAnsi" w:cstheme="majorHAnsi"/>
                <w:color w:val="000000"/>
              </w:rPr>
              <w:t>PUBLICACIONES DE LOS RESULTADOS DE I+D+i</w:t>
            </w:r>
          </w:p>
        </w:tc>
        <w:tc>
          <w:tcPr>
            <w:tcW w:w="1133" w:type="dxa"/>
            <w:shd w:val="clear" w:color="auto" w:fill="auto"/>
            <w:vAlign w:val="center"/>
          </w:tcPr>
          <w:p w:rsidR="00F06D5D" w:rsidRPr="00E75527" w:rsidRDefault="00F06D5D" w:rsidP="00724842">
            <w:pPr>
              <w:spacing w:after="0" w:line="240" w:lineRule="auto"/>
              <w:jc w:val="center"/>
              <w:rPr>
                <w:rFonts w:asciiTheme="majorHAnsi" w:hAnsiTheme="majorHAnsi" w:cstheme="majorHAnsi"/>
                <w:color w:val="000000"/>
              </w:rPr>
            </w:pPr>
          </w:p>
        </w:tc>
        <w:tc>
          <w:tcPr>
            <w:tcW w:w="1203" w:type="dxa"/>
            <w:vAlign w:val="center"/>
          </w:tcPr>
          <w:p w:rsidR="00F06D5D" w:rsidRPr="00E75527" w:rsidRDefault="00FB4CD2" w:rsidP="00724842">
            <w:pPr>
              <w:spacing w:after="0" w:line="240" w:lineRule="auto"/>
              <w:jc w:val="center"/>
              <w:rPr>
                <w:rFonts w:asciiTheme="majorHAnsi" w:hAnsiTheme="majorHAnsi" w:cstheme="majorHAnsi"/>
                <w:color w:val="000000"/>
              </w:rPr>
            </w:pPr>
            <w:r w:rsidRPr="00E75527">
              <w:rPr>
                <w:rFonts w:asciiTheme="majorHAnsi" w:hAnsiTheme="majorHAnsi" w:cstheme="majorHAnsi"/>
                <w:color w:val="000000"/>
              </w:rPr>
              <w:t>10</w:t>
            </w:r>
          </w:p>
        </w:tc>
      </w:tr>
      <w:tr w:rsidR="00F06D5D" w:rsidRPr="00E75527" w:rsidTr="003E5E68">
        <w:trPr>
          <w:trHeight w:val="454"/>
        </w:trPr>
        <w:tc>
          <w:tcPr>
            <w:tcW w:w="454" w:type="dxa"/>
            <w:shd w:val="clear" w:color="auto" w:fill="auto"/>
            <w:vAlign w:val="center"/>
          </w:tcPr>
          <w:p w:rsidR="00F06D5D" w:rsidRPr="00E75527" w:rsidRDefault="00FB4CD2" w:rsidP="00724842">
            <w:pPr>
              <w:spacing w:after="0" w:line="240" w:lineRule="auto"/>
              <w:jc w:val="center"/>
              <w:rPr>
                <w:rFonts w:asciiTheme="majorHAnsi" w:hAnsiTheme="majorHAnsi" w:cstheme="majorHAnsi"/>
                <w:color w:val="000000"/>
              </w:rPr>
            </w:pPr>
            <w:r w:rsidRPr="00E75527">
              <w:rPr>
                <w:rFonts w:asciiTheme="majorHAnsi" w:hAnsiTheme="majorHAnsi" w:cstheme="majorHAnsi"/>
                <w:color w:val="000000"/>
              </w:rPr>
              <w:t>25</w:t>
            </w:r>
          </w:p>
        </w:tc>
        <w:tc>
          <w:tcPr>
            <w:tcW w:w="5867" w:type="dxa"/>
            <w:shd w:val="clear" w:color="auto" w:fill="auto"/>
            <w:vAlign w:val="center"/>
          </w:tcPr>
          <w:p w:rsidR="00F06D5D" w:rsidRPr="00E75527" w:rsidRDefault="00113E00" w:rsidP="00724842">
            <w:pPr>
              <w:spacing w:after="0" w:line="240" w:lineRule="auto"/>
              <w:rPr>
                <w:rFonts w:asciiTheme="majorHAnsi" w:hAnsiTheme="majorHAnsi" w:cstheme="majorHAnsi"/>
                <w:color w:val="000000"/>
              </w:rPr>
            </w:pPr>
            <w:r w:rsidRPr="00E75527">
              <w:rPr>
                <w:rFonts w:asciiTheme="majorHAnsi" w:hAnsiTheme="majorHAnsi" w:cstheme="majorHAnsi"/>
                <w:color w:val="000000"/>
              </w:rPr>
              <w:t>RESPONSABILIDAD SOCIAL</w:t>
            </w:r>
          </w:p>
        </w:tc>
        <w:tc>
          <w:tcPr>
            <w:tcW w:w="1133" w:type="dxa"/>
            <w:shd w:val="clear" w:color="auto" w:fill="auto"/>
            <w:vAlign w:val="center"/>
          </w:tcPr>
          <w:p w:rsidR="00F06D5D" w:rsidRPr="00E75527" w:rsidRDefault="00F06D5D" w:rsidP="00724842">
            <w:pPr>
              <w:spacing w:after="0" w:line="240" w:lineRule="auto"/>
              <w:jc w:val="center"/>
              <w:rPr>
                <w:rFonts w:asciiTheme="majorHAnsi" w:hAnsiTheme="majorHAnsi" w:cstheme="majorHAnsi"/>
                <w:color w:val="000000"/>
              </w:rPr>
            </w:pPr>
          </w:p>
        </w:tc>
        <w:tc>
          <w:tcPr>
            <w:tcW w:w="1203" w:type="dxa"/>
            <w:vAlign w:val="center"/>
          </w:tcPr>
          <w:p w:rsidR="00F06D5D" w:rsidRPr="00E75527" w:rsidRDefault="00FB4CD2" w:rsidP="00724842">
            <w:pPr>
              <w:spacing w:after="0" w:line="240" w:lineRule="auto"/>
              <w:jc w:val="center"/>
              <w:rPr>
                <w:rFonts w:asciiTheme="majorHAnsi" w:hAnsiTheme="majorHAnsi" w:cstheme="majorHAnsi"/>
                <w:color w:val="000000"/>
              </w:rPr>
            </w:pPr>
            <w:r w:rsidRPr="00E75527">
              <w:rPr>
                <w:rFonts w:asciiTheme="majorHAnsi" w:hAnsiTheme="majorHAnsi" w:cstheme="majorHAnsi"/>
                <w:color w:val="000000"/>
              </w:rPr>
              <w:t>10</w:t>
            </w:r>
          </w:p>
        </w:tc>
      </w:tr>
      <w:tr w:rsidR="00F06D5D" w:rsidRPr="00E75527" w:rsidTr="003E5E68">
        <w:trPr>
          <w:trHeight w:val="454"/>
        </w:trPr>
        <w:tc>
          <w:tcPr>
            <w:tcW w:w="454" w:type="dxa"/>
            <w:shd w:val="clear" w:color="auto" w:fill="auto"/>
            <w:vAlign w:val="center"/>
          </w:tcPr>
          <w:p w:rsidR="00F06D5D" w:rsidRPr="00E75527" w:rsidRDefault="00FB4CD2" w:rsidP="00724842">
            <w:pPr>
              <w:spacing w:after="0" w:line="240" w:lineRule="auto"/>
              <w:jc w:val="center"/>
              <w:rPr>
                <w:rFonts w:asciiTheme="majorHAnsi" w:hAnsiTheme="majorHAnsi" w:cstheme="majorHAnsi"/>
                <w:color w:val="000000"/>
              </w:rPr>
            </w:pPr>
            <w:r w:rsidRPr="00E75527">
              <w:rPr>
                <w:rFonts w:asciiTheme="majorHAnsi" w:hAnsiTheme="majorHAnsi" w:cstheme="majorHAnsi"/>
                <w:color w:val="000000"/>
              </w:rPr>
              <w:t>26</w:t>
            </w:r>
          </w:p>
        </w:tc>
        <w:tc>
          <w:tcPr>
            <w:tcW w:w="5867" w:type="dxa"/>
            <w:shd w:val="clear" w:color="auto" w:fill="auto"/>
            <w:vAlign w:val="center"/>
          </w:tcPr>
          <w:p w:rsidR="00F06D5D" w:rsidRPr="00E75527" w:rsidRDefault="00113E00" w:rsidP="00724842">
            <w:pPr>
              <w:spacing w:after="0" w:line="240" w:lineRule="auto"/>
              <w:rPr>
                <w:rFonts w:asciiTheme="majorHAnsi" w:hAnsiTheme="majorHAnsi" w:cstheme="majorHAnsi"/>
                <w:color w:val="000000"/>
              </w:rPr>
            </w:pPr>
            <w:r w:rsidRPr="00E75527">
              <w:rPr>
                <w:rFonts w:asciiTheme="majorHAnsi" w:hAnsiTheme="majorHAnsi" w:cstheme="majorHAnsi"/>
                <w:color w:val="000000"/>
              </w:rPr>
              <w:t>IMPLEMENTACIÓN DE POLÍTICAS AMBIENTALES</w:t>
            </w:r>
          </w:p>
        </w:tc>
        <w:tc>
          <w:tcPr>
            <w:tcW w:w="1133" w:type="dxa"/>
            <w:shd w:val="clear" w:color="auto" w:fill="auto"/>
            <w:vAlign w:val="center"/>
          </w:tcPr>
          <w:p w:rsidR="00F06D5D" w:rsidRPr="00E75527" w:rsidRDefault="00F06D5D" w:rsidP="00724842">
            <w:pPr>
              <w:spacing w:after="0" w:line="240" w:lineRule="auto"/>
              <w:jc w:val="center"/>
              <w:rPr>
                <w:rFonts w:asciiTheme="majorHAnsi" w:hAnsiTheme="majorHAnsi" w:cstheme="majorHAnsi"/>
                <w:color w:val="000000"/>
              </w:rPr>
            </w:pPr>
          </w:p>
        </w:tc>
        <w:tc>
          <w:tcPr>
            <w:tcW w:w="1203" w:type="dxa"/>
            <w:vAlign w:val="center"/>
          </w:tcPr>
          <w:p w:rsidR="00F06D5D" w:rsidRPr="00E75527" w:rsidRDefault="00FB4CD2" w:rsidP="00724842">
            <w:pPr>
              <w:spacing w:after="0" w:line="240" w:lineRule="auto"/>
              <w:jc w:val="center"/>
              <w:rPr>
                <w:rFonts w:asciiTheme="majorHAnsi" w:hAnsiTheme="majorHAnsi" w:cstheme="majorHAnsi"/>
                <w:color w:val="000000"/>
              </w:rPr>
            </w:pPr>
            <w:r w:rsidRPr="00E75527">
              <w:rPr>
                <w:rFonts w:asciiTheme="majorHAnsi" w:hAnsiTheme="majorHAnsi" w:cstheme="majorHAnsi"/>
                <w:color w:val="000000"/>
              </w:rPr>
              <w:t>10</w:t>
            </w:r>
          </w:p>
        </w:tc>
      </w:tr>
      <w:tr w:rsidR="00F06D5D" w:rsidRPr="00E75527" w:rsidTr="003E5E68">
        <w:trPr>
          <w:trHeight w:val="454"/>
        </w:trPr>
        <w:tc>
          <w:tcPr>
            <w:tcW w:w="454" w:type="dxa"/>
            <w:shd w:val="clear" w:color="auto" w:fill="auto"/>
            <w:vAlign w:val="center"/>
          </w:tcPr>
          <w:p w:rsidR="00F06D5D" w:rsidRPr="00E75527" w:rsidRDefault="00FB4CD2" w:rsidP="00724842">
            <w:pPr>
              <w:spacing w:after="0" w:line="240" w:lineRule="auto"/>
              <w:jc w:val="center"/>
              <w:rPr>
                <w:rFonts w:asciiTheme="majorHAnsi" w:hAnsiTheme="majorHAnsi" w:cstheme="majorHAnsi"/>
                <w:color w:val="000000"/>
              </w:rPr>
            </w:pPr>
            <w:r w:rsidRPr="00E75527">
              <w:rPr>
                <w:rFonts w:asciiTheme="majorHAnsi" w:hAnsiTheme="majorHAnsi" w:cstheme="majorHAnsi"/>
                <w:color w:val="000000"/>
              </w:rPr>
              <w:lastRenderedPageBreak/>
              <w:t>27</w:t>
            </w:r>
          </w:p>
        </w:tc>
        <w:tc>
          <w:tcPr>
            <w:tcW w:w="5867" w:type="dxa"/>
            <w:shd w:val="clear" w:color="auto" w:fill="auto"/>
            <w:vAlign w:val="center"/>
          </w:tcPr>
          <w:p w:rsidR="00F06D5D" w:rsidRPr="00E75527" w:rsidRDefault="00113E00" w:rsidP="00724842">
            <w:pPr>
              <w:spacing w:after="0" w:line="240" w:lineRule="auto"/>
              <w:rPr>
                <w:rFonts w:asciiTheme="majorHAnsi" w:hAnsiTheme="majorHAnsi" w:cstheme="majorHAnsi"/>
                <w:color w:val="000000"/>
              </w:rPr>
            </w:pPr>
            <w:r w:rsidRPr="00E75527">
              <w:rPr>
                <w:rFonts w:asciiTheme="majorHAnsi" w:hAnsiTheme="majorHAnsi" w:cstheme="majorHAnsi"/>
                <w:color w:val="000000"/>
              </w:rPr>
              <w:t>BIENESTAR</w:t>
            </w:r>
          </w:p>
        </w:tc>
        <w:tc>
          <w:tcPr>
            <w:tcW w:w="1133" w:type="dxa"/>
            <w:shd w:val="clear" w:color="auto" w:fill="auto"/>
            <w:vAlign w:val="center"/>
          </w:tcPr>
          <w:p w:rsidR="00F06D5D" w:rsidRPr="00E75527" w:rsidRDefault="00F06D5D" w:rsidP="00724842">
            <w:pPr>
              <w:spacing w:after="0" w:line="240" w:lineRule="auto"/>
              <w:jc w:val="center"/>
              <w:rPr>
                <w:rFonts w:asciiTheme="majorHAnsi" w:hAnsiTheme="majorHAnsi" w:cstheme="majorHAnsi"/>
                <w:color w:val="000000"/>
              </w:rPr>
            </w:pPr>
          </w:p>
        </w:tc>
        <w:tc>
          <w:tcPr>
            <w:tcW w:w="1203" w:type="dxa"/>
            <w:vAlign w:val="center"/>
          </w:tcPr>
          <w:p w:rsidR="00F06D5D" w:rsidRPr="00E75527" w:rsidRDefault="00FB4CD2" w:rsidP="00724842">
            <w:pPr>
              <w:spacing w:after="0" w:line="240" w:lineRule="auto"/>
              <w:jc w:val="center"/>
              <w:rPr>
                <w:rFonts w:asciiTheme="majorHAnsi" w:hAnsiTheme="majorHAnsi" w:cstheme="majorHAnsi"/>
                <w:color w:val="000000"/>
              </w:rPr>
            </w:pPr>
            <w:r w:rsidRPr="00E75527">
              <w:rPr>
                <w:rFonts w:asciiTheme="majorHAnsi" w:hAnsiTheme="majorHAnsi" w:cstheme="majorHAnsi"/>
                <w:color w:val="000000"/>
              </w:rPr>
              <w:t>10</w:t>
            </w:r>
          </w:p>
        </w:tc>
      </w:tr>
      <w:tr w:rsidR="00F06D5D" w:rsidRPr="00E75527" w:rsidTr="003E5E68">
        <w:trPr>
          <w:trHeight w:val="454"/>
        </w:trPr>
        <w:tc>
          <w:tcPr>
            <w:tcW w:w="454" w:type="dxa"/>
            <w:shd w:val="clear" w:color="auto" w:fill="auto"/>
            <w:vAlign w:val="center"/>
          </w:tcPr>
          <w:p w:rsidR="00F06D5D" w:rsidRPr="00E75527" w:rsidRDefault="00FB4CD2" w:rsidP="00724842">
            <w:pPr>
              <w:spacing w:after="0" w:line="240" w:lineRule="auto"/>
              <w:jc w:val="center"/>
              <w:rPr>
                <w:rFonts w:asciiTheme="majorHAnsi" w:hAnsiTheme="majorHAnsi" w:cstheme="majorHAnsi"/>
                <w:color w:val="000000"/>
              </w:rPr>
            </w:pPr>
            <w:r w:rsidRPr="00E75527">
              <w:rPr>
                <w:rFonts w:asciiTheme="majorHAnsi" w:hAnsiTheme="majorHAnsi" w:cstheme="majorHAnsi"/>
                <w:color w:val="000000"/>
              </w:rPr>
              <w:t>28</w:t>
            </w:r>
          </w:p>
        </w:tc>
        <w:tc>
          <w:tcPr>
            <w:tcW w:w="5867" w:type="dxa"/>
            <w:shd w:val="clear" w:color="auto" w:fill="auto"/>
            <w:vAlign w:val="center"/>
          </w:tcPr>
          <w:p w:rsidR="00F06D5D" w:rsidRPr="00E75527" w:rsidRDefault="00113E00" w:rsidP="00724842">
            <w:pPr>
              <w:spacing w:after="0" w:line="240" w:lineRule="auto"/>
              <w:rPr>
                <w:rFonts w:asciiTheme="majorHAnsi" w:hAnsiTheme="majorHAnsi" w:cstheme="majorHAnsi"/>
                <w:color w:val="000000"/>
              </w:rPr>
            </w:pPr>
            <w:r w:rsidRPr="00E75527">
              <w:rPr>
                <w:rFonts w:asciiTheme="majorHAnsi" w:hAnsiTheme="majorHAnsi" w:cstheme="majorHAnsi"/>
                <w:color w:val="000000"/>
              </w:rPr>
              <w:t>EQUIPAMIENTO Y USO DE LA INFRAESTRUCTURA</w:t>
            </w:r>
          </w:p>
        </w:tc>
        <w:tc>
          <w:tcPr>
            <w:tcW w:w="1133" w:type="dxa"/>
            <w:shd w:val="clear" w:color="auto" w:fill="auto"/>
            <w:vAlign w:val="center"/>
          </w:tcPr>
          <w:p w:rsidR="00F06D5D" w:rsidRPr="00E75527" w:rsidRDefault="00F06D5D" w:rsidP="00724842">
            <w:pPr>
              <w:spacing w:after="0" w:line="240" w:lineRule="auto"/>
              <w:jc w:val="center"/>
              <w:rPr>
                <w:rFonts w:asciiTheme="majorHAnsi" w:hAnsiTheme="majorHAnsi" w:cstheme="majorHAnsi"/>
                <w:color w:val="000000"/>
              </w:rPr>
            </w:pPr>
          </w:p>
        </w:tc>
        <w:tc>
          <w:tcPr>
            <w:tcW w:w="1203" w:type="dxa"/>
            <w:vAlign w:val="center"/>
          </w:tcPr>
          <w:p w:rsidR="00F06D5D" w:rsidRPr="00E75527" w:rsidRDefault="00FB4CD2" w:rsidP="00724842">
            <w:pPr>
              <w:spacing w:after="0" w:line="240" w:lineRule="auto"/>
              <w:jc w:val="center"/>
              <w:rPr>
                <w:rFonts w:asciiTheme="majorHAnsi" w:hAnsiTheme="majorHAnsi" w:cstheme="majorHAnsi"/>
                <w:color w:val="000000"/>
              </w:rPr>
            </w:pPr>
            <w:r w:rsidRPr="00E75527">
              <w:rPr>
                <w:rFonts w:asciiTheme="majorHAnsi" w:hAnsiTheme="majorHAnsi" w:cstheme="majorHAnsi"/>
                <w:color w:val="000000"/>
              </w:rPr>
              <w:t>10</w:t>
            </w:r>
          </w:p>
        </w:tc>
      </w:tr>
      <w:tr w:rsidR="00F06D5D" w:rsidRPr="00E75527" w:rsidTr="003E5E68">
        <w:trPr>
          <w:trHeight w:val="454"/>
        </w:trPr>
        <w:tc>
          <w:tcPr>
            <w:tcW w:w="454" w:type="dxa"/>
            <w:shd w:val="clear" w:color="auto" w:fill="auto"/>
            <w:vAlign w:val="center"/>
          </w:tcPr>
          <w:p w:rsidR="00F06D5D" w:rsidRPr="00E75527" w:rsidRDefault="00FB4CD2" w:rsidP="00724842">
            <w:pPr>
              <w:spacing w:after="0" w:line="240" w:lineRule="auto"/>
              <w:jc w:val="center"/>
              <w:rPr>
                <w:rFonts w:asciiTheme="majorHAnsi" w:hAnsiTheme="majorHAnsi" w:cstheme="majorHAnsi"/>
                <w:color w:val="000000"/>
              </w:rPr>
            </w:pPr>
            <w:r w:rsidRPr="00E75527">
              <w:rPr>
                <w:rFonts w:asciiTheme="majorHAnsi" w:hAnsiTheme="majorHAnsi" w:cstheme="majorHAnsi"/>
                <w:color w:val="000000"/>
              </w:rPr>
              <w:t>29</w:t>
            </w:r>
          </w:p>
        </w:tc>
        <w:tc>
          <w:tcPr>
            <w:tcW w:w="5867" w:type="dxa"/>
            <w:shd w:val="clear" w:color="auto" w:fill="auto"/>
            <w:vAlign w:val="center"/>
          </w:tcPr>
          <w:p w:rsidR="00F06D5D" w:rsidRPr="00E75527" w:rsidRDefault="00D81F41" w:rsidP="00724842">
            <w:pPr>
              <w:spacing w:after="0" w:line="240" w:lineRule="auto"/>
              <w:rPr>
                <w:rFonts w:asciiTheme="majorHAnsi" w:hAnsiTheme="majorHAnsi" w:cstheme="majorHAnsi"/>
                <w:color w:val="000000"/>
              </w:rPr>
            </w:pPr>
            <w:r w:rsidRPr="00E75527">
              <w:rPr>
                <w:rFonts w:asciiTheme="majorHAnsi" w:hAnsiTheme="majorHAnsi" w:cstheme="majorHAnsi"/>
                <w:color w:val="000000"/>
              </w:rPr>
              <w:t>MANTENIMEINTO DE LA INFRAESTRUCTURA</w:t>
            </w:r>
          </w:p>
        </w:tc>
        <w:tc>
          <w:tcPr>
            <w:tcW w:w="1133" w:type="dxa"/>
            <w:shd w:val="clear" w:color="auto" w:fill="auto"/>
            <w:vAlign w:val="center"/>
          </w:tcPr>
          <w:p w:rsidR="00F06D5D" w:rsidRPr="00E75527" w:rsidRDefault="00F06D5D" w:rsidP="00724842">
            <w:pPr>
              <w:spacing w:after="0" w:line="240" w:lineRule="auto"/>
              <w:jc w:val="center"/>
              <w:rPr>
                <w:rFonts w:asciiTheme="majorHAnsi" w:hAnsiTheme="majorHAnsi" w:cstheme="majorHAnsi"/>
                <w:color w:val="000000"/>
              </w:rPr>
            </w:pPr>
          </w:p>
        </w:tc>
        <w:tc>
          <w:tcPr>
            <w:tcW w:w="1203" w:type="dxa"/>
            <w:vAlign w:val="center"/>
          </w:tcPr>
          <w:p w:rsidR="00F06D5D" w:rsidRPr="00E75527" w:rsidRDefault="00FB4CD2" w:rsidP="00724842">
            <w:pPr>
              <w:spacing w:after="0" w:line="240" w:lineRule="auto"/>
              <w:jc w:val="center"/>
              <w:rPr>
                <w:rFonts w:asciiTheme="majorHAnsi" w:hAnsiTheme="majorHAnsi" w:cstheme="majorHAnsi"/>
                <w:color w:val="000000"/>
              </w:rPr>
            </w:pPr>
            <w:r w:rsidRPr="00E75527">
              <w:rPr>
                <w:rFonts w:asciiTheme="majorHAnsi" w:hAnsiTheme="majorHAnsi" w:cstheme="majorHAnsi"/>
                <w:color w:val="000000"/>
              </w:rPr>
              <w:t>10</w:t>
            </w:r>
          </w:p>
        </w:tc>
      </w:tr>
      <w:tr w:rsidR="00F06D5D" w:rsidRPr="00E75527" w:rsidTr="003E5E68">
        <w:trPr>
          <w:trHeight w:val="454"/>
        </w:trPr>
        <w:tc>
          <w:tcPr>
            <w:tcW w:w="454" w:type="dxa"/>
            <w:shd w:val="clear" w:color="auto" w:fill="auto"/>
            <w:vAlign w:val="center"/>
          </w:tcPr>
          <w:p w:rsidR="00F06D5D" w:rsidRPr="00E75527" w:rsidRDefault="00FB4CD2" w:rsidP="00724842">
            <w:pPr>
              <w:spacing w:after="0" w:line="240" w:lineRule="auto"/>
              <w:jc w:val="center"/>
              <w:rPr>
                <w:rFonts w:asciiTheme="majorHAnsi" w:hAnsiTheme="majorHAnsi" w:cstheme="majorHAnsi"/>
                <w:color w:val="000000"/>
              </w:rPr>
            </w:pPr>
            <w:r w:rsidRPr="00E75527">
              <w:rPr>
                <w:rFonts w:asciiTheme="majorHAnsi" w:hAnsiTheme="majorHAnsi" w:cstheme="majorHAnsi"/>
                <w:color w:val="000000"/>
              </w:rPr>
              <w:t>30</w:t>
            </w:r>
          </w:p>
        </w:tc>
        <w:tc>
          <w:tcPr>
            <w:tcW w:w="5867" w:type="dxa"/>
            <w:shd w:val="clear" w:color="auto" w:fill="auto"/>
            <w:vAlign w:val="center"/>
          </w:tcPr>
          <w:p w:rsidR="00F06D5D" w:rsidRPr="00E75527" w:rsidRDefault="00D81F41" w:rsidP="00724842">
            <w:pPr>
              <w:spacing w:after="0" w:line="240" w:lineRule="auto"/>
              <w:rPr>
                <w:rFonts w:asciiTheme="majorHAnsi" w:hAnsiTheme="majorHAnsi" w:cstheme="majorHAnsi"/>
                <w:color w:val="000000"/>
              </w:rPr>
            </w:pPr>
            <w:r w:rsidRPr="00E75527">
              <w:rPr>
                <w:rFonts w:asciiTheme="majorHAnsi" w:hAnsiTheme="majorHAnsi" w:cstheme="majorHAnsi"/>
                <w:color w:val="000000"/>
              </w:rPr>
              <w:t>SISTEMA DE INFORMACIÓN Y COMUNICACIÓN</w:t>
            </w:r>
          </w:p>
        </w:tc>
        <w:tc>
          <w:tcPr>
            <w:tcW w:w="1133" w:type="dxa"/>
            <w:shd w:val="clear" w:color="auto" w:fill="auto"/>
            <w:vAlign w:val="center"/>
          </w:tcPr>
          <w:p w:rsidR="00F06D5D" w:rsidRPr="00E75527" w:rsidRDefault="00F06D5D" w:rsidP="00724842">
            <w:pPr>
              <w:spacing w:after="0" w:line="240" w:lineRule="auto"/>
              <w:jc w:val="center"/>
              <w:rPr>
                <w:rFonts w:asciiTheme="majorHAnsi" w:hAnsiTheme="majorHAnsi" w:cstheme="majorHAnsi"/>
                <w:color w:val="000000"/>
              </w:rPr>
            </w:pPr>
          </w:p>
        </w:tc>
        <w:tc>
          <w:tcPr>
            <w:tcW w:w="1203" w:type="dxa"/>
            <w:vAlign w:val="center"/>
          </w:tcPr>
          <w:p w:rsidR="00F06D5D" w:rsidRPr="00E75527" w:rsidRDefault="00FB4CD2" w:rsidP="00724842">
            <w:pPr>
              <w:spacing w:after="0" w:line="240" w:lineRule="auto"/>
              <w:jc w:val="center"/>
              <w:rPr>
                <w:rFonts w:asciiTheme="majorHAnsi" w:hAnsiTheme="majorHAnsi" w:cstheme="majorHAnsi"/>
                <w:color w:val="000000"/>
              </w:rPr>
            </w:pPr>
            <w:r w:rsidRPr="00E75527">
              <w:rPr>
                <w:rFonts w:asciiTheme="majorHAnsi" w:hAnsiTheme="majorHAnsi" w:cstheme="majorHAnsi"/>
                <w:color w:val="000000"/>
              </w:rPr>
              <w:t>10</w:t>
            </w:r>
          </w:p>
        </w:tc>
      </w:tr>
      <w:tr w:rsidR="00F06D5D" w:rsidRPr="00E75527" w:rsidTr="003E5E68">
        <w:trPr>
          <w:trHeight w:val="454"/>
        </w:trPr>
        <w:tc>
          <w:tcPr>
            <w:tcW w:w="454" w:type="dxa"/>
            <w:shd w:val="clear" w:color="auto" w:fill="auto"/>
            <w:vAlign w:val="center"/>
          </w:tcPr>
          <w:p w:rsidR="00F06D5D" w:rsidRPr="00E75527" w:rsidRDefault="00FB4CD2" w:rsidP="00724842">
            <w:pPr>
              <w:spacing w:after="0" w:line="240" w:lineRule="auto"/>
              <w:jc w:val="center"/>
              <w:rPr>
                <w:rFonts w:asciiTheme="majorHAnsi" w:hAnsiTheme="majorHAnsi" w:cstheme="majorHAnsi"/>
                <w:color w:val="000000"/>
              </w:rPr>
            </w:pPr>
            <w:r w:rsidRPr="00E75527">
              <w:rPr>
                <w:rFonts w:asciiTheme="majorHAnsi" w:hAnsiTheme="majorHAnsi" w:cstheme="majorHAnsi"/>
                <w:color w:val="000000"/>
              </w:rPr>
              <w:t>31</w:t>
            </w:r>
          </w:p>
        </w:tc>
        <w:tc>
          <w:tcPr>
            <w:tcW w:w="5867" w:type="dxa"/>
            <w:shd w:val="clear" w:color="auto" w:fill="auto"/>
            <w:vAlign w:val="center"/>
          </w:tcPr>
          <w:p w:rsidR="00F06D5D" w:rsidRPr="00E75527" w:rsidRDefault="00D81F41" w:rsidP="00724842">
            <w:pPr>
              <w:spacing w:after="0" w:line="240" w:lineRule="auto"/>
              <w:rPr>
                <w:rFonts w:asciiTheme="majorHAnsi" w:hAnsiTheme="majorHAnsi" w:cstheme="majorHAnsi"/>
                <w:color w:val="000000"/>
              </w:rPr>
            </w:pPr>
            <w:r w:rsidRPr="00E75527">
              <w:rPr>
                <w:rFonts w:asciiTheme="majorHAnsi" w:hAnsiTheme="majorHAnsi" w:cstheme="majorHAnsi"/>
                <w:color w:val="000000"/>
              </w:rPr>
              <w:t>CENTROS DE INFORMACIÓN Y REFERENCIA</w:t>
            </w:r>
          </w:p>
        </w:tc>
        <w:tc>
          <w:tcPr>
            <w:tcW w:w="1133" w:type="dxa"/>
            <w:shd w:val="clear" w:color="auto" w:fill="auto"/>
            <w:vAlign w:val="center"/>
          </w:tcPr>
          <w:p w:rsidR="00F06D5D" w:rsidRPr="00E75527" w:rsidRDefault="00F06D5D" w:rsidP="00724842">
            <w:pPr>
              <w:spacing w:after="0" w:line="240" w:lineRule="auto"/>
              <w:jc w:val="center"/>
              <w:rPr>
                <w:rFonts w:asciiTheme="majorHAnsi" w:hAnsiTheme="majorHAnsi" w:cstheme="majorHAnsi"/>
                <w:color w:val="000000"/>
              </w:rPr>
            </w:pPr>
          </w:p>
        </w:tc>
        <w:tc>
          <w:tcPr>
            <w:tcW w:w="1203" w:type="dxa"/>
            <w:vAlign w:val="center"/>
          </w:tcPr>
          <w:p w:rsidR="00F06D5D" w:rsidRPr="00E75527" w:rsidRDefault="00FB4CD2" w:rsidP="00724842">
            <w:pPr>
              <w:spacing w:after="0" w:line="240" w:lineRule="auto"/>
              <w:jc w:val="center"/>
              <w:rPr>
                <w:rFonts w:asciiTheme="majorHAnsi" w:hAnsiTheme="majorHAnsi" w:cstheme="majorHAnsi"/>
                <w:color w:val="000000"/>
              </w:rPr>
            </w:pPr>
            <w:r w:rsidRPr="00E75527">
              <w:rPr>
                <w:rFonts w:asciiTheme="majorHAnsi" w:hAnsiTheme="majorHAnsi" w:cstheme="majorHAnsi"/>
                <w:color w:val="000000"/>
              </w:rPr>
              <w:t>10</w:t>
            </w:r>
          </w:p>
        </w:tc>
      </w:tr>
      <w:tr w:rsidR="00F06D5D" w:rsidRPr="00E75527" w:rsidTr="003E5E68">
        <w:trPr>
          <w:trHeight w:val="454"/>
        </w:trPr>
        <w:tc>
          <w:tcPr>
            <w:tcW w:w="454" w:type="dxa"/>
            <w:shd w:val="clear" w:color="auto" w:fill="auto"/>
            <w:vAlign w:val="center"/>
          </w:tcPr>
          <w:p w:rsidR="00F06D5D" w:rsidRPr="00E75527" w:rsidRDefault="00FB4CD2" w:rsidP="00724842">
            <w:pPr>
              <w:spacing w:after="0" w:line="240" w:lineRule="auto"/>
              <w:jc w:val="center"/>
              <w:rPr>
                <w:rFonts w:asciiTheme="majorHAnsi" w:hAnsiTheme="majorHAnsi" w:cstheme="majorHAnsi"/>
                <w:color w:val="000000"/>
              </w:rPr>
            </w:pPr>
            <w:r w:rsidRPr="00E75527">
              <w:rPr>
                <w:rFonts w:asciiTheme="majorHAnsi" w:hAnsiTheme="majorHAnsi" w:cstheme="majorHAnsi"/>
                <w:color w:val="000000"/>
              </w:rPr>
              <w:t>32</w:t>
            </w:r>
          </w:p>
        </w:tc>
        <w:tc>
          <w:tcPr>
            <w:tcW w:w="5867" w:type="dxa"/>
            <w:shd w:val="clear" w:color="auto" w:fill="auto"/>
            <w:vAlign w:val="center"/>
          </w:tcPr>
          <w:p w:rsidR="00F06D5D" w:rsidRPr="00E75527" w:rsidRDefault="00D81F41" w:rsidP="00724842">
            <w:pPr>
              <w:spacing w:after="0" w:line="240" w:lineRule="auto"/>
              <w:rPr>
                <w:rFonts w:asciiTheme="majorHAnsi" w:hAnsiTheme="majorHAnsi" w:cstheme="majorHAnsi"/>
                <w:color w:val="000000"/>
                <w:sz w:val="20"/>
              </w:rPr>
            </w:pPr>
            <w:r w:rsidRPr="00E75527">
              <w:rPr>
                <w:rFonts w:asciiTheme="majorHAnsi" w:hAnsiTheme="majorHAnsi" w:cstheme="majorHAnsi"/>
                <w:color w:val="000000"/>
                <w:sz w:val="20"/>
              </w:rPr>
              <w:t>RECURSOS HUMANOS PARA LA GESTIÓN DEL PROGRMA DE ESTUDIOS</w:t>
            </w:r>
          </w:p>
        </w:tc>
        <w:tc>
          <w:tcPr>
            <w:tcW w:w="1133" w:type="dxa"/>
            <w:shd w:val="clear" w:color="auto" w:fill="auto"/>
            <w:vAlign w:val="center"/>
          </w:tcPr>
          <w:p w:rsidR="00F06D5D" w:rsidRPr="00E75527" w:rsidRDefault="00F06D5D" w:rsidP="00724842">
            <w:pPr>
              <w:spacing w:after="0" w:line="240" w:lineRule="auto"/>
              <w:jc w:val="center"/>
              <w:rPr>
                <w:rFonts w:asciiTheme="majorHAnsi" w:hAnsiTheme="majorHAnsi" w:cstheme="majorHAnsi"/>
                <w:color w:val="000000"/>
              </w:rPr>
            </w:pPr>
          </w:p>
        </w:tc>
        <w:tc>
          <w:tcPr>
            <w:tcW w:w="1203" w:type="dxa"/>
            <w:vAlign w:val="center"/>
          </w:tcPr>
          <w:p w:rsidR="00F06D5D" w:rsidRPr="00E75527" w:rsidRDefault="00FB4CD2" w:rsidP="00724842">
            <w:pPr>
              <w:spacing w:after="0" w:line="240" w:lineRule="auto"/>
              <w:jc w:val="center"/>
              <w:rPr>
                <w:rFonts w:asciiTheme="majorHAnsi" w:hAnsiTheme="majorHAnsi" w:cstheme="majorHAnsi"/>
                <w:color w:val="000000"/>
              </w:rPr>
            </w:pPr>
            <w:r w:rsidRPr="00E75527">
              <w:rPr>
                <w:rFonts w:asciiTheme="majorHAnsi" w:hAnsiTheme="majorHAnsi" w:cstheme="majorHAnsi"/>
                <w:color w:val="000000"/>
              </w:rPr>
              <w:t>10</w:t>
            </w:r>
          </w:p>
        </w:tc>
      </w:tr>
      <w:tr w:rsidR="00F06D5D" w:rsidRPr="00E75527" w:rsidTr="003E5E68">
        <w:trPr>
          <w:trHeight w:val="454"/>
        </w:trPr>
        <w:tc>
          <w:tcPr>
            <w:tcW w:w="454" w:type="dxa"/>
            <w:shd w:val="clear" w:color="auto" w:fill="auto"/>
            <w:vAlign w:val="center"/>
          </w:tcPr>
          <w:p w:rsidR="00F06D5D" w:rsidRPr="00E75527" w:rsidRDefault="00FB4CD2" w:rsidP="00724842">
            <w:pPr>
              <w:spacing w:after="0" w:line="240" w:lineRule="auto"/>
              <w:jc w:val="center"/>
              <w:rPr>
                <w:rFonts w:asciiTheme="majorHAnsi" w:hAnsiTheme="majorHAnsi" w:cstheme="majorHAnsi"/>
                <w:color w:val="000000"/>
              </w:rPr>
            </w:pPr>
            <w:r w:rsidRPr="00E75527">
              <w:rPr>
                <w:rFonts w:asciiTheme="majorHAnsi" w:hAnsiTheme="majorHAnsi" w:cstheme="majorHAnsi"/>
                <w:color w:val="000000"/>
              </w:rPr>
              <w:t>33</w:t>
            </w:r>
          </w:p>
        </w:tc>
        <w:tc>
          <w:tcPr>
            <w:tcW w:w="5867" w:type="dxa"/>
            <w:shd w:val="clear" w:color="auto" w:fill="auto"/>
            <w:vAlign w:val="center"/>
          </w:tcPr>
          <w:p w:rsidR="00F06D5D" w:rsidRPr="00E75527" w:rsidRDefault="00724842" w:rsidP="00724842">
            <w:pPr>
              <w:spacing w:after="0" w:line="240" w:lineRule="auto"/>
              <w:rPr>
                <w:rFonts w:asciiTheme="majorHAnsi" w:hAnsiTheme="majorHAnsi" w:cstheme="majorHAnsi"/>
                <w:color w:val="000000"/>
              </w:rPr>
            </w:pPr>
            <w:r w:rsidRPr="00E75527">
              <w:rPr>
                <w:rFonts w:asciiTheme="majorHAnsi" w:hAnsiTheme="majorHAnsi" w:cstheme="majorHAnsi"/>
              </w:rPr>
              <w:t>LOGRO DE COMPETENCIAS</w:t>
            </w:r>
          </w:p>
        </w:tc>
        <w:tc>
          <w:tcPr>
            <w:tcW w:w="1133" w:type="dxa"/>
            <w:shd w:val="clear" w:color="auto" w:fill="auto"/>
            <w:vAlign w:val="center"/>
          </w:tcPr>
          <w:p w:rsidR="00F06D5D" w:rsidRPr="00E75527" w:rsidRDefault="00F06D5D" w:rsidP="00724842">
            <w:pPr>
              <w:spacing w:after="0" w:line="240" w:lineRule="auto"/>
              <w:jc w:val="center"/>
              <w:rPr>
                <w:rFonts w:asciiTheme="majorHAnsi" w:hAnsiTheme="majorHAnsi" w:cstheme="majorHAnsi"/>
                <w:color w:val="000000"/>
              </w:rPr>
            </w:pPr>
          </w:p>
        </w:tc>
        <w:tc>
          <w:tcPr>
            <w:tcW w:w="1203" w:type="dxa"/>
            <w:vAlign w:val="center"/>
          </w:tcPr>
          <w:p w:rsidR="00F06D5D" w:rsidRPr="00E75527" w:rsidRDefault="00FB4CD2" w:rsidP="00724842">
            <w:pPr>
              <w:spacing w:after="0" w:line="240" w:lineRule="auto"/>
              <w:jc w:val="center"/>
              <w:rPr>
                <w:rFonts w:asciiTheme="majorHAnsi" w:hAnsiTheme="majorHAnsi" w:cstheme="majorHAnsi"/>
                <w:color w:val="000000"/>
              </w:rPr>
            </w:pPr>
            <w:r w:rsidRPr="00E75527">
              <w:rPr>
                <w:rFonts w:asciiTheme="majorHAnsi" w:hAnsiTheme="majorHAnsi" w:cstheme="majorHAnsi"/>
                <w:color w:val="000000"/>
              </w:rPr>
              <w:t>10</w:t>
            </w:r>
          </w:p>
        </w:tc>
      </w:tr>
      <w:tr w:rsidR="00F06D5D" w:rsidRPr="00E75527" w:rsidTr="003E5E68">
        <w:trPr>
          <w:trHeight w:val="454"/>
        </w:trPr>
        <w:tc>
          <w:tcPr>
            <w:tcW w:w="454" w:type="dxa"/>
            <w:shd w:val="clear" w:color="auto" w:fill="auto"/>
            <w:vAlign w:val="center"/>
          </w:tcPr>
          <w:p w:rsidR="00F06D5D" w:rsidRPr="00E75527" w:rsidRDefault="00FB4CD2" w:rsidP="00724842">
            <w:pPr>
              <w:spacing w:after="0" w:line="240" w:lineRule="auto"/>
              <w:jc w:val="center"/>
              <w:rPr>
                <w:rFonts w:asciiTheme="majorHAnsi" w:hAnsiTheme="majorHAnsi" w:cstheme="majorHAnsi"/>
                <w:color w:val="000000"/>
              </w:rPr>
            </w:pPr>
            <w:r w:rsidRPr="00E75527">
              <w:rPr>
                <w:rFonts w:asciiTheme="majorHAnsi" w:hAnsiTheme="majorHAnsi" w:cstheme="majorHAnsi"/>
                <w:color w:val="000000"/>
              </w:rPr>
              <w:t>34</w:t>
            </w:r>
          </w:p>
        </w:tc>
        <w:tc>
          <w:tcPr>
            <w:tcW w:w="5867" w:type="dxa"/>
            <w:shd w:val="clear" w:color="auto" w:fill="auto"/>
            <w:vAlign w:val="center"/>
          </w:tcPr>
          <w:p w:rsidR="00F06D5D" w:rsidRPr="00E75527" w:rsidRDefault="00724842" w:rsidP="00724842">
            <w:pPr>
              <w:spacing w:after="0" w:line="240" w:lineRule="auto"/>
              <w:rPr>
                <w:rFonts w:asciiTheme="majorHAnsi" w:hAnsiTheme="majorHAnsi" w:cstheme="majorHAnsi"/>
                <w:color w:val="000000"/>
              </w:rPr>
            </w:pPr>
            <w:r w:rsidRPr="00E75527">
              <w:rPr>
                <w:rFonts w:asciiTheme="majorHAnsi" w:hAnsiTheme="majorHAnsi" w:cstheme="majorHAnsi"/>
              </w:rPr>
              <w:t>SEGUIMIENTO A EGRESADOS Y OBJETIVOS EDUCACIONALES</w:t>
            </w:r>
          </w:p>
        </w:tc>
        <w:tc>
          <w:tcPr>
            <w:tcW w:w="1133" w:type="dxa"/>
            <w:shd w:val="clear" w:color="auto" w:fill="auto"/>
            <w:vAlign w:val="center"/>
          </w:tcPr>
          <w:p w:rsidR="00F06D5D" w:rsidRPr="00E75527" w:rsidRDefault="00F06D5D" w:rsidP="00724842">
            <w:pPr>
              <w:spacing w:after="0" w:line="240" w:lineRule="auto"/>
              <w:jc w:val="center"/>
              <w:rPr>
                <w:rFonts w:asciiTheme="majorHAnsi" w:hAnsiTheme="majorHAnsi" w:cstheme="majorHAnsi"/>
                <w:color w:val="000000"/>
              </w:rPr>
            </w:pPr>
          </w:p>
        </w:tc>
        <w:tc>
          <w:tcPr>
            <w:tcW w:w="1203" w:type="dxa"/>
            <w:vAlign w:val="center"/>
          </w:tcPr>
          <w:p w:rsidR="00F06D5D" w:rsidRPr="00E75527" w:rsidRDefault="00FB4CD2" w:rsidP="00724842">
            <w:pPr>
              <w:spacing w:after="0" w:line="240" w:lineRule="auto"/>
              <w:jc w:val="center"/>
              <w:rPr>
                <w:rFonts w:asciiTheme="majorHAnsi" w:hAnsiTheme="majorHAnsi" w:cstheme="majorHAnsi"/>
                <w:color w:val="000000"/>
              </w:rPr>
            </w:pPr>
            <w:r w:rsidRPr="00E75527">
              <w:rPr>
                <w:rFonts w:asciiTheme="majorHAnsi" w:hAnsiTheme="majorHAnsi" w:cstheme="majorHAnsi"/>
                <w:color w:val="000000"/>
              </w:rPr>
              <w:t>10</w:t>
            </w:r>
          </w:p>
        </w:tc>
      </w:tr>
      <w:tr w:rsidR="00D81F41" w:rsidRPr="00E75527" w:rsidTr="003E5E68">
        <w:trPr>
          <w:trHeight w:val="454"/>
        </w:trPr>
        <w:tc>
          <w:tcPr>
            <w:tcW w:w="7454" w:type="dxa"/>
            <w:gridSpan w:val="3"/>
            <w:shd w:val="clear" w:color="auto" w:fill="auto"/>
            <w:vAlign w:val="center"/>
          </w:tcPr>
          <w:p w:rsidR="00D81F41" w:rsidRPr="00E75527" w:rsidRDefault="00D81F41" w:rsidP="00724842">
            <w:pPr>
              <w:spacing w:after="0" w:line="240" w:lineRule="auto"/>
              <w:jc w:val="center"/>
              <w:rPr>
                <w:rFonts w:asciiTheme="majorHAnsi" w:hAnsiTheme="majorHAnsi" w:cstheme="majorHAnsi"/>
                <w:b/>
                <w:color w:val="000000"/>
              </w:rPr>
            </w:pPr>
            <w:r w:rsidRPr="00E75527">
              <w:rPr>
                <w:rFonts w:asciiTheme="majorHAnsi" w:hAnsiTheme="majorHAnsi" w:cstheme="majorHAnsi"/>
                <w:b/>
                <w:color w:val="000000"/>
              </w:rPr>
              <w:t>PUNTAJE TOTAL</w:t>
            </w:r>
          </w:p>
        </w:tc>
        <w:tc>
          <w:tcPr>
            <w:tcW w:w="1203" w:type="dxa"/>
            <w:vAlign w:val="center"/>
          </w:tcPr>
          <w:p w:rsidR="00D81F41" w:rsidRPr="00E75527" w:rsidRDefault="00D81F41" w:rsidP="00724842">
            <w:pPr>
              <w:spacing w:after="0" w:line="240" w:lineRule="auto"/>
              <w:jc w:val="center"/>
              <w:rPr>
                <w:rFonts w:asciiTheme="majorHAnsi" w:hAnsiTheme="majorHAnsi" w:cstheme="majorHAnsi"/>
                <w:b/>
                <w:color w:val="000000"/>
              </w:rPr>
            </w:pPr>
            <w:r w:rsidRPr="00E75527">
              <w:rPr>
                <w:rFonts w:asciiTheme="majorHAnsi" w:hAnsiTheme="majorHAnsi" w:cstheme="majorHAnsi"/>
                <w:b/>
                <w:color w:val="000000"/>
              </w:rPr>
              <w:t>340</w:t>
            </w:r>
          </w:p>
        </w:tc>
      </w:tr>
    </w:tbl>
    <w:p w:rsidR="00F06D5D" w:rsidRDefault="00F06D5D">
      <w:pPr>
        <w:rPr>
          <w:b/>
        </w:rPr>
      </w:pPr>
    </w:p>
    <w:p w:rsidR="00F06D5D" w:rsidRDefault="00F06D5D">
      <w:pPr>
        <w:rPr>
          <w:b/>
        </w:rPr>
      </w:pPr>
    </w:p>
    <w:p w:rsidR="00F06D5D" w:rsidRDefault="00F06D5D">
      <w:pPr>
        <w:rPr>
          <w:b/>
        </w:rPr>
      </w:pPr>
    </w:p>
    <w:p w:rsidR="00F06D5D" w:rsidRDefault="00F06D5D">
      <w:pPr>
        <w:rPr>
          <w:b/>
        </w:rPr>
      </w:pPr>
    </w:p>
    <w:p w:rsidR="00113E00" w:rsidRDefault="00113E00">
      <w:pPr>
        <w:spacing w:after="0" w:line="240" w:lineRule="auto"/>
        <w:jc w:val="center"/>
        <w:rPr>
          <w:b/>
        </w:rPr>
      </w:pPr>
      <w:r>
        <w:rPr>
          <w:b/>
        </w:rPr>
        <w:t>(NOMBRES Y APELLIDOS)</w:t>
      </w:r>
    </w:p>
    <w:p w:rsidR="00F06D5D" w:rsidRDefault="00FB4CD2">
      <w:pPr>
        <w:spacing w:after="0" w:line="240" w:lineRule="auto"/>
        <w:jc w:val="center"/>
        <w:rPr>
          <w:b/>
        </w:rPr>
      </w:pPr>
      <w:r>
        <w:rPr>
          <w:b/>
        </w:rPr>
        <w:t>PRESIDENTE DEL COMITÉ DE CALIDAD</w:t>
      </w:r>
    </w:p>
    <w:p w:rsidR="00F06D5D" w:rsidRDefault="00F06D5D">
      <w:pPr>
        <w:spacing w:after="0" w:line="240" w:lineRule="auto"/>
        <w:jc w:val="center"/>
        <w:rPr>
          <w:b/>
        </w:rPr>
      </w:pPr>
    </w:p>
    <w:p w:rsidR="00F06D5D" w:rsidRDefault="00F06D5D">
      <w:pPr>
        <w:spacing w:after="0" w:line="240" w:lineRule="auto"/>
        <w:jc w:val="center"/>
        <w:rPr>
          <w:b/>
        </w:rPr>
      </w:pPr>
    </w:p>
    <w:p w:rsidR="00F06D5D" w:rsidRDefault="00F06D5D">
      <w:pPr>
        <w:spacing w:after="0" w:line="240" w:lineRule="auto"/>
        <w:jc w:val="center"/>
        <w:rPr>
          <w:b/>
        </w:rPr>
      </w:pPr>
    </w:p>
    <w:p w:rsidR="00D81F41" w:rsidRDefault="00D81F41">
      <w:pPr>
        <w:rPr>
          <w:b/>
        </w:rPr>
      </w:pPr>
    </w:p>
    <w:p w:rsidR="00F06D5D" w:rsidRDefault="00FB4CD2">
      <w:pPr>
        <w:rPr>
          <w:b/>
        </w:rPr>
      </w:pPr>
      <w:r>
        <w:rPr>
          <w:b/>
        </w:rPr>
        <w:t>6. ANEXOS</w:t>
      </w:r>
    </w:p>
    <w:p w:rsidR="00F06D5D" w:rsidRDefault="00FB4CD2">
      <w:pPr>
        <w:rPr>
          <w:b/>
        </w:rPr>
      </w:pPr>
      <w:r>
        <w:rPr>
          <w:b/>
        </w:rPr>
        <w:t xml:space="preserve">Matriz de autoevaluación </w:t>
      </w:r>
    </w:p>
    <w:sectPr w:rsidR="00F06D5D">
      <w:pgSz w:w="11906" w:h="16838"/>
      <w:pgMar w:top="1417" w:right="1701" w:bottom="1417" w:left="1701"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B6627"/>
    <w:multiLevelType w:val="multilevel"/>
    <w:tmpl w:val="76446D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7167F81"/>
    <w:multiLevelType w:val="multilevel"/>
    <w:tmpl w:val="B4B04F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95417A5"/>
    <w:multiLevelType w:val="multilevel"/>
    <w:tmpl w:val="9C6EA3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E673958"/>
    <w:multiLevelType w:val="multilevel"/>
    <w:tmpl w:val="395E4D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F8C0DA1"/>
    <w:multiLevelType w:val="multilevel"/>
    <w:tmpl w:val="1C2C30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B595915"/>
    <w:multiLevelType w:val="multilevel"/>
    <w:tmpl w:val="8BE204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E347A35"/>
    <w:multiLevelType w:val="multilevel"/>
    <w:tmpl w:val="1214F9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5C94C9A"/>
    <w:multiLevelType w:val="multilevel"/>
    <w:tmpl w:val="014624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67A469E"/>
    <w:multiLevelType w:val="multilevel"/>
    <w:tmpl w:val="CCE63D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A3976AC"/>
    <w:multiLevelType w:val="multilevel"/>
    <w:tmpl w:val="110691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C94569C"/>
    <w:multiLevelType w:val="multilevel"/>
    <w:tmpl w:val="B57CE0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CE633C6"/>
    <w:multiLevelType w:val="multilevel"/>
    <w:tmpl w:val="DAD6F4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6AC28D4"/>
    <w:multiLevelType w:val="multilevel"/>
    <w:tmpl w:val="0C7441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7561A37"/>
    <w:multiLevelType w:val="multilevel"/>
    <w:tmpl w:val="C6DA21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38AE2F27"/>
    <w:multiLevelType w:val="multilevel"/>
    <w:tmpl w:val="3800E7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39F82729"/>
    <w:multiLevelType w:val="multilevel"/>
    <w:tmpl w:val="2A8810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3C66579B"/>
    <w:multiLevelType w:val="multilevel"/>
    <w:tmpl w:val="375403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420328E3"/>
    <w:multiLevelType w:val="multilevel"/>
    <w:tmpl w:val="73969F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45E81B8C"/>
    <w:multiLevelType w:val="multilevel"/>
    <w:tmpl w:val="1D56B9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48A63A83"/>
    <w:multiLevelType w:val="multilevel"/>
    <w:tmpl w:val="D6EA64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49993C9E"/>
    <w:multiLevelType w:val="multilevel"/>
    <w:tmpl w:val="6D221B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55597D5D"/>
    <w:multiLevelType w:val="multilevel"/>
    <w:tmpl w:val="5400ED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607D5622"/>
    <w:multiLevelType w:val="multilevel"/>
    <w:tmpl w:val="592673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60875315"/>
    <w:multiLevelType w:val="multilevel"/>
    <w:tmpl w:val="12AC98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63CC57D8"/>
    <w:multiLevelType w:val="multilevel"/>
    <w:tmpl w:val="9ED4B3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66D421AE"/>
    <w:multiLevelType w:val="multilevel"/>
    <w:tmpl w:val="AB4C05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687929FB"/>
    <w:multiLevelType w:val="multilevel"/>
    <w:tmpl w:val="5EC8AE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6BCE182E"/>
    <w:multiLevelType w:val="multilevel"/>
    <w:tmpl w:val="C0CAAD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6CDA3047"/>
    <w:multiLevelType w:val="multilevel"/>
    <w:tmpl w:val="9FC6FB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710A66DD"/>
    <w:multiLevelType w:val="multilevel"/>
    <w:tmpl w:val="FDD0D0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73960E86"/>
    <w:multiLevelType w:val="multilevel"/>
    <w:tmpl w:val="AC666F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7A956852"/>
    <w:multiLevelType w:val="multilevel"/>
    <w:tmpl w:val="B02880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7F2D2F53"/>
    <w:multiLevelType w:val="multilevel"/>
    <w:tmpl w:val="8BF6EA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7F901923"/>
    <w:multiLevelType w:val="multilevel"/>
    <w:tmpl w:val="1FB848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5"/>
  </w:num>
  <w:num w:numId="2">
    <w:abstractNumId w:val="10"/>
  </w:num>
  <w:num w:numId="3">
    <w:abstractNumId w:val="11"/>
  </w:num>
  <w:num w:numId="4">
    <w:abstractNumId w:val="7"/>
  </w:num>
  <w:num w:numId="5">
    <w:abstractNumId w:val="3"/>
  </w:num>
  <w:num w:numId="6">
    <w:abstractNumId w:val="2"/>
  </w:num>
  <w:num w:numId="7">
    <w:abstractNumId w:val="29"/>
  </w:num>
  <w:num w:numId="8">
    <w:abstractNumId w:val="28"/>
  </w:num>
  <w:num w:numId="9">
    <w:abstractNumId w:val="13"/>
  </w:num>
  <w:num w:numId="10">
    <w:abstractNumId w:val="30"/>
  </w:num>
  <w:num w:numId="11">
    <w:abstractNumId w:val="21"/>
  </w:num>
  <w:num w:numId="12">
    <w:abstractNumId w:val="27"/>
  </w:num>
  <w:num w:numId="13">
    <w:abstractNumId w:val="20"/>
  </w:num>
  <w:num w:numId="14">
    <w:abstractNumId w:val="16"/>
  </w:num>
  <w:num w:numId="15">
    <w:abstractNumId w:val="26"/>
  </w:num>
  <w:num w:numId="16">
    <w:abstractNumId w:val="17"/>
  </w:num>
  <w:num w:numId="17">
    <w:abstractNumId w:val="33"/>
  </w:num>
  <w:num w:numId="18">
    <w:abstractNumId w:val="22"/>
  </w:num>
  <w:num w:numId="19">
    <w:abstractNumId w:val="19"/>
  </w:num>
  <w:num w:numId="20">
    <w:abstractNumId w:val="32"/>
  </w:num>
  <w:num w:numId="21">
    <w:abstractNumId w:val="18"/>
  </w:num>
  <w:num w:numId="22">
    <w:abstractNumId w:val="6"/>
  </w:num>
  <w:num w:numId="23">
    <w:abstractNumId w:val="31"/>
  </w:num>
  <w:num w:numId="24">
    <w:abstractNumId w:val="25"/>
  </w:num>
  <w:num w:numId="25">
    <w:abstractNumId w:val="9"/>
  </w:num>
  <w:num w:numId="26">
    <w:abstractNumId w:val="24"/>
  </w:num>
  <w:num w:numId="27">
    <w:abstractNumId w:val="12"/>
  </w:num>
  <w:num w:numId="28">
    <w:abstractNumId w:val="0"/>
  </w:num>
  <w:num w:numId="29">
    <w:abstractNumId w:val="1"/>
  </w:num>
  <w:num w:numId="30">
    <w:abstractNumId w:val="23"/>
  </w:num>
  <w:num w:numId="31">
    <w:abstractNumId w:val="4"/>
  </w:num>
  <w:num w:numId="32">
    <w:abstractNumId w:val="8"/>
  </w:num>
  <w:num w:numId="33">
    <w:abstractNumId w:val="14"/>
  </w:num>
  <w:num w:numId="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6D5D"/>
    <w:rsid w:val="0001469E"/>
    <w:rsid w:val="00083D4F"/>
    <w:rsid w:val="00113E00"/>
    <w:rsid w:val="00387CDC"/>
    <w:rsid w:val="00393D92"/>
    <w:rsid w:val="003E5E68"/>
    <w:rsid w:val="00403FD2"/>
    <w:rsid w:val="006A31AA"/>
    <w:rsid w:val="00724842"/>
    <w:rsid w:val="00AB304F"/>
    <w:rsid w:val="00D66098"/>
    <w:rsid w:val="00D81F41"/>
    <w:rsid w:val="00E75527"/>
    <w:rsid w:val="00F06D5D"/>
    <w:rsid w:val="00FB4CD2"/>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E800D98-D144-468F-9EDF-343E95934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s-PE" w:eastAsia="es-P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pBdr>
        <w:top w:val="nil"/>
        <w:left w:val="nil"/>
        <w:bottom w:val="nil"/>
        <w:right w:val="nil"/>
        <w:between w:val="nil"/>
      </w:pBdr>
      <w:spacing w:before="480" w:after="120" w:line="276" w:lineRule="auto"/>
    </w:pPr>
    <w:rPr>
      <w:b/>
      <w:color w:val="000000"/>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left w:w="70" w:type="dxa"/>
        <w:right w:w="70" w:type="dxa"/>
      </w:tblCellMar>
    </w:tblPr>
  </w:style>
  <w:style w:type="table" w:customStyle="1" w:styleId="a3">
    <w:basedOn w:val="TableNormal"/>
    <w:pPr>
      <w:spacing w:after="0" w:line="240" w:lineRule="auto"/>
    </w:pPr>
    <w:tblPr>
      <w:tblStyleRowBandSize w:val="1"/>
      <w:tblStyleColBandSize w:val="1"/>
      <w:tblCellMar>
        <w:left w:w="108" w:type="dxa"/>
        <w:right w:w="108"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table" w:customStyle="1" w:styleId="af9">
    <w:basedOn w:val="TableNormal"/>
    <w:tblPr>
      <w:tblStyleRowBandSize w:val="1"/>
      <w:tblStyleColBandSize w:val="1"/>
      <w:tblCellMar>
        <w:top w:w="100" w:type="dxa"/>
        <w:left w:w="100" w:type="dxa"/>
        <w:bottom w:w="100" w:type="dxa"/>
        <w:right w:w="100" w:type="dxa"/>
      </w:tblCellMar>
    </w:tblPr>
  </w:style>
  <w:style w:type="table" w:customStyle="1" w:styleId="afa">
    <w:basedOn w:val="TableNormal"/>
    <w:tblPr>
      <w:tblStyleRowBandSize w:val="1"/>
      <w:tblStyleColBandSize w:val="1"/>
      <w:tblCellMar>
        <w:top w:w="100" w:type="dxa"/>
        <w:left w:w="100" w:type="dxa"/>
        <w:bottom w:w="100" w:type="dxa"/>
        <w:right w:w="100" w:type="dxa"/>
      </w:tblCellMar>
    </w:tblPr>
  </w:style>
  <w:style w:type="table" w:customStyle="1" w:styleId="afb">
    <w:basedOn w:val="TableNormal"/>
    <w:tblPr>
      <w:tblStyleRowBandSize w:val="1"/>
      <w:tblStyleColBandSize w:val="1"/>
      <w:tblCellMar>
        <w:top w:w="100" w:type="dxa"/>
        <w:left w:w="100" w:type="dxa"/>
        <w:bottom w:w="100" w:type="dxa"/>
        <w:right w:w="100" w:type="dxa"/>
      </w:tblCellMar>
    </w:tblPr>
  </w:style>
  <w:style w:type="table" w:customStyle="1" w:styleId="afc">
    <w:basedOn w:val="TableNormal"/>
    <w:tblPr>
      <w:tblStyleRowBandSize w:val="1"/>
      <w:tblStyleColBandSize w:val="1"/>
      <w:tblCellMar>
        <w:top w:w="100" w:type="dxa"/>
        <w:left w:w="100" w:type="dxa"/>
        <w:bottom w:w="100" w:type="dxa"/>
        <w:right w:w="100" w:type="dxa"/>
      </w:tblCellMar>
    </w:tblPr>
  </w:style>
  <w:style w:type="table" w:customStyle="1" w:styleId="afd">
    <w:basedOn w:val="TableNormal"/>
    <w:tblPr>
      <w:tblStyleRowBandSize w:val="1"/>
      <w:tblStyleColBandSize w:val="1"/>
      <w:tblCellMar>
        <w:top w:w="100" w:type="dxa"/>
        <w:left w:w="100" w:type="dxa"/>
        <w:bottom w:w="100" w:type="dxa"/>
        <w:right w:w="100" w:type="dxa"/>
      </w:tblCellMar>
    </w:tblPr>
  </w:style>
  <w:style w:type="table" w:customStyle="1" w:styleId="afe">
    <w:basedOn w:val="TableNormal"/>
    <w:tblPr>
      <w:tblStyleRowBandSize w:val="1"/>
      <w:tblStyleColBandSize w:val="1"/>
      <w:tblCellMar>
        <w:top w:w="100" w:type="dxa"/>
        <w:left w:w="100" w:type="dxa"/>
        <w:bottom w:w="100" w:type="dxa"/>
        <w:right w:w="100" w:type="dxa"/>
      </w:tblCellMar>
    </w:tblPr>
  </w:style>
  <w:style w:type="table" w:customStyle="1" w:styleId="aff">
    <w:basedOn w:val="TableNormal"/>
    <w:tblPr>
      <w:tblStyleRowBandSize w:val="1"/>
      <w:tblStyleColBandSize w:val="1"/>
      <w:tblCellMar>
        <w:top w:w="100" w:type="dxa"/>
        <w:left w:w="100" w:type="dxa"/>
        <w:bottom w:w="100" w:type="dxa"/>
        <w:right w:w="100" w:type="dxa"/>
      </w:tblCellMar>
    </w:tblPr>
  </w:style>
  <w:style w:type="table" w:customStyle="1" w:styleId="aff0">
    <w:basedOn w:val="TableNormal"/>
    <w:tblPr>
      <w:tblStyleRowBandSize w:val="1"/>
      <w:tblStyleColBandSize w:val="1"/>
      <w:tblCellMar>
        <w:top w:w="100" w:type="dxa"/>
        <w:left w:w="100" w:type="dxa"/>
        <w:bottom w:w="100" w:type="dxa"/>
        <w:right w:w="100" w:type="dxa"/>
      </w:tblCellMar>
    </w:tblPr>
  </w:style>
  <w:style w:type="table" w:customStyle="1" w:styleId="aff1">
    <w:basedOn w:val="TableNormal"/>
    <w:tblPr>
      <w:tblStyleRowBandSize w:val="1"/>
      <w:tblStyleColBandSize w:val="1"/>
      <w:tblCellMar>
        <w:top w:w="100" w:type="dxa"/>
        <w:left w:w="100" w:type="dxa"/>
        <w:bottom w:w="100" w:type="dxa"/>
        <w:right w:w="100" w:type="dxa"/>
      </w:tblCellMar>
    </w:tblPr>
  </w:style>
  <w:style w:type="table" w:customStyle="1" w:styleId="aff2">
    <w:basedOn w:val="TableNormal"/>
    <w:tblPr>
      <w:tblStyleRowBandSize w:val="1"/>
      <w:tblStyleColBandSize w:val="1"/>
      <w:tblCellMar>
        <w:top w:w="100" w:type="dxa"/>
        <w:left w:w="100" w:type="dxa"/>
        <w:bottom w:w="100" w:type="dxa"/>
        <w:right w:w="100" w:type="dxa"/>
      </w:tblCellMar>
    </w:tblPr>
  </w:style>
  <w:style w:type="table" w:customStyle="1" w:styleId="aff3">
    <w:basedOn w:val="TableNormal"/>
    <w:tblPr>
      <w:tblStyleRowBandSize w:val="1"/>
      <w:tblStyleColBandSize w:val="1"/>
      <w:tblCellMar>
        <w:top w:w="100" w:type="dxa"/>
        <w:left w:w="100" w:type="dxa"/>
        <w:bottom w:w="100" w:type="dxa"/>
        <w:right w:w="100" w:type="dxa"/>
      </w:tblCellMar>
    </w:tblPr>
  </w:style>
  <w:style w:type="table" w:customStyle="1" w:styleId="aff4">
    <w:basedOn w:val="TableNormal"/>
    <w:tblPr>
      <w:tblStyleRowBandSize w:val="1"/>
      <w:tblStyleColBandSize w:val="1"/>
      <w:tblCellMar>
        <w:top w:w="100" w:type="dxa"/>
        <w:left w:w="100" w:type="dxa"/>
        <w:bottom w:w="100" w:type="dxa"/>
        <w:right w:w="100" w:type="dxa"/>
      </w:tblCellMar>
    </w:tblPr>
  </w:style>
  <w:style w:type="table" w:customStyle="1" w:styleId="aff5">
    <w:basedOn w:val="TableNormal"/>
    <w:tblPr>
      <w:tblStyleRowBandSize w:val="1"/>
      <w:tblStyleColBandSize w:val="1"/>
      <w:tblCellMar>
        <w:top w:w="100" w:type="dxa"/>
        <w:left w:w="100" w:type="dxa"/>
        <w:bottom w:w="100" w:type="dxa"/>
        <w:right w:w="100" w:type="dxa"/>
      </w:tblCellMar>
    </w:tblPr>
  </w:style>
  <w:style w:type="table" w:customStyle="1" w:styleId="aff6">
    <w:basedOn w:val="TableNormal"/>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41</Pages>
  <Words>5143</Words>
  <Characters>28292</Characters>
  <Application>Microsoft Office Word</Application>
  <DocSecurity>0</DocSecurity>
  <Lines>235</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Docente</cp:lastModifiedBy>
  <cp:revision>2</cp:revision>
  <dcterms:created xsi:type="dcterms:W3CDTF">2018-09-18T17:04:00Z</dcterms:created>
  <dcterms:modified xsi:type="dcterms:W3CDTF">2018-09-18T17:04:00Z</dcterms:modified>
</cp:coreProperties>
</file>